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318DA58F"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DATED </w:t>
      </w:r>
      <w:bookmarkStart w:id="0" w:name="_Hlk188541096"/>
      <w:r w:rsidRPr="00281CB5">
        <w:rPr>
          <w:rFonts w:ascii="Times New Roman" w:hAnsi="Times New Roman" w:cs="Times New Roman"/>
          <w:b/>
          <w:sz w:val="24"/>
          <w:szCs w:val="24"/>
          <w:lang w:val="en-US"/>
        </w:rPr>
        <w:t>[</w:t>
      </w:r>
      <w:r w:rsidR="009E7315" w:rsidRPr="009E7315">
        <w:rPr>
          <w:rFonts w:ascii="Times New Roman" w:hAnsi="Times New Roman" w:cs="Times New Roman"/>
          <w:b/>
          <w:sz w:val="24"/>
          <w:szCs w:val="24"/>
          <w:highlight w:val="yellow"/>
          <w:lang w:val="en-US"/>
        </w:rPr>
        <w:t>26</w:t>
      </w:r>
      <w:r w:rsidRPr="00281CB5">
        <w:rPr>
          <w:rFonts w:ascii="Times New Roman" w:hAnsi="Times New Roman" w:cs="Times New Roman"/>
          <w:b/>
          <w:sz w:val="24"/>
          <w:szCs w:val="24"/>
          <w:lang w:val="en-US"/>
        </w:rPr>
        <w:t>]</w:t>
      </w:r>
      <w:proofErr w:type="gramStart"/>
      <w:r w:rsidRPr="00281CB5">
        <w:rPr>
          <w:rFonts w:ascii="Times New Roman" w:hAnsi="Times New Roman" w:cs="Times New Roman"/>
          <w:b/>
          <w:sz w:val="24"/>
          <w:szCs w:val="24"/>
          <w:lang w:val="en-US"/>
        </w:rPr>
        <w:t>/[</w:t>
      </w:r>
      <w:proofErr w:type="gramEnd"/>
      <w:r w:rsidR="009E7315" w:rsidRPr="009E7315">
        <w:rPr>
          <w:rFonts w:ascii="Times New Roman" w:hAnsi="Times New Roman" w:cs="Times New Roman"/>
          <w:b/>
          <w:sz w:val="24"/>
          <w:szCs w:val="24"/>
          <w:highlight w:val="yellow"/>
          <w:lang w:val="en-US"/>
        </w:rPr>
        <w:t>27</w:t>
      </w:r>
      <w:r w:rsidRPr="00281CB5">
        <w:rPr>
          <w:rFonts w:ascii="Times New Roman" w:hAnsi="Times New Roman" w:cs="Times New Roman"/>
          <w:b/>
          <w:sz w:val="24"/>
          <w:szCs w:val="24"/>
          <w:lang w:val="en-US"/>
        </w:rPr>
        <w:t>].</w:t>
      </w:r>
      <w:r w:rsidR="009E7315">
        <w:rPr>
          <w:rFonts w:ascii="Times New Roman" w:hAnsi="Times New Roman" w:cs="Times New Roman"/>
          <w:b/>
          <w:sz w:val="24"/>
          <w:szCs w:val="24"/>
          <w:lang w:val="en-US"/>
        </w:rPr>
        <w:t>02.2025</w:t>
      </w:r>
    </w:p>
    <w:bookmarkEnd w:id="0"/>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56CB3EBD" w:rsidR="00B47FA3" w:rsidRPr="00281CB5" w:rsidRDefault="00426B13" w:rsidP="002C2A5F">
      <w:pPr>
        <w:spacing w:after="0" w:line="360" w:lineRule="auto"/>
        <w:jc w:val="both"/>
        <w:rPr>
          <w:rFonts w:ascii="Times New Roman" w:hAnsi="Times New Roman" w:cs="Times New Roman"/>
          <w:bCs/>
          <w:sz w:val="24"/>
          <w:szCs w:val="24"/>
          <w:lang w:val="en-US"/>
        </w:rPr>
      </w:pPr>
      <w:bookmarkStart w:id="1"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A31946" w:rsidRPr="00A31946">
        <w:rPr>
          <w:rFonts w:ascii="Times New Roman" w:hAnsi="Times New Roman" w:cs="Times New Roman"/>
          <w:bCs/>
          <w:sz w:val="24"/>
          <w:szCs w:val="24"/>
          <w:lang w:val="en-US"/>
        </w:rPr>
        <w:t>248,672,220</w:t>
      </w:r>
      <w:r w:rsidR="00B47FA3" w:rsidRPr="00281CB5">
        <w:rPr>
          <w:rFonts w:ascii="Times New Roman" w:hAnsi="Times New Roman" w:cs="Times New Roman"/>
          <w:bCs/>
          <w:sz w:val="24"/>
          <w:szCs w:val="24"/>
          <w:lang w:val="en-US"/>
        </w:rPr>
        <w:t xml:space="preserve">, divided into </w:t>
      </w:r>
      <w:r w:rsidR="00A31946" w:rsidRPr="00A31946">
        <w:rPr>
          <w:rFonts w:ascii="Times New Roman" w:hAnsi="Times New Roman" w:cs="Times New Roman"/>
          <w:bCs/>
          <w:sz w:val="24"/>
          <w:szCs w:val="24"/>
          <w:lang w:val="en-US"/>
        </w:rPr>
        <w:t>248</w:t>
      </w:r>
      <w:r w:rsidR="009E7315">
        <w:rPr>
          <w:rFonts w:ascii="Times New Roman" w:hAnsi="Times New Roman" w:cs="Times New Roman"/>
          <w:bCs/>
          <w:sz w:val="24"/>
          <w:szCs w:val="24"/>
          <w:lang w:val="en-US"/>
        </w:rPr>
        <w:t>,</w:t>
      </w:r>
      <w:r w:rsidR="00A31946" w:rsidRPr="00A31946">
        <w:rPr>
          <w:rFonts w:ascii="Times New Roman" w:hAnsi="Times New Roman" w:cs="Times New Roman"/>
          <w:bCs/>
          <w:sz w:val="24"/>
          <w:szCs w:val="24"/>
          <w:lang w:val="en-US"/>
        </w:rPr>
        <w:t>672</w:t>
      </w:r>
      <w:r w:rsidR="009E7315">
        <w:rPr>
          <w:rFonts w:ascii="Times New Roman" w:hAnsi="Times New Roman" w:cs="Times New Roman"/>
          <w:bCs/>
          <w:sz w:val="24"/>
          <w:szCs w:val="24"/>
          <w:lang w:val="en-US"/>
        </w:rPr>
        <w:t>,</w:t>
      </w:r>
      <w:r w:rsidR="00A31946" w:rsidRPr="00A31946">
        <w:rPr>
          <w:rFonts w:ascii="Times New Roman" w:hAnsi="Times New Roman" w:cs="Times New Roman"/>
          <w:bCs/>
          <w:sz w:val="24"/>
          <w:szCs w:val="24"/>
          <w:lang w:val="en-US"/>
        </w:rPr>
        <w:t>22</w:t>
      </w:r>
      <w:r w:rsidR="009E7315">
        <w:rPr>
          <w:rFonts w:ascii="Times New Roman" w:hAnsi="Times New Roman" w:cs="Times New Roman"/>
          <w:bCs/>
          <w:sz w:val="24"/>
          <w:szCs w:val="24"/>
          <w:lang w:val="en-US"/>
        </w:rPr>
        <w:t>0</w:t>
      </w:r>
      <w:r w:rsidR="00B47FA3" w:rsidRPr="00281CB5">
        <w:rPr>
          <w:rFonts w:ascii="Times New Roman" w:hAnsi="Times New Roman" w:cs="Times New Roman"/>
          <w:bCs/>
          <w:sz w:val="24"/>
          <w:szCs w:val="24"/>
          <w:lang w:val="en-US"/>
        </w:rPr>
        <w:t xml:space="preserve"> registered shares in dematerialized form with a nominal value of 1 le</w:t>
      </w:r>
      <w:r w:rsidR="009E7315">
        <w:rPr>
          <w:rFonts w:ascii="Times New Roman" w:hAnsi="Times New Roman" w:cs="Times New Roman"/>
          <w:bCs/>
          <w:sz w:val="24"/>
          <w:szCs w:val="24"/>
          <w:lang w:val="en-US"/>
        </w:rPr>
        <w:t>u</w:t>
      </w:r>
      <w:r w:rsidR="00B47FA3" w:rsidRPr="00281CB5">
        <w:rPr>
          <w:rFonts w:ascii="Times New Roman" w:hAnsi="Times New Roman" w:cs="Times New Roman"/>
          <w:bCs/>
          <w:sz w:val="24"/>
          <w:szCs w:val="24"/>
          <w:lang w:val="en-US"/>
        </w:rPr>
        <w:t xml:space="preserve">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9E7315" w:rsidRPr="009E7315">
        <w:rPr>
          <w:rFonts w:ascii="Times New Roman" w:hAnsi="Times New Roman" w:cs="Times New Roman"/>
          <w:bCs/>
          <w:sz w:val="24"/>
          <w:szCs w:val="24"/>
          <w:lang w:val="en-US"/>
        </w:rPr>
        <w:t>[</w:t>
      </w:r>
      <w:r w:rsidR="009E7315" w:rsidRPr="009E7315">
        <w:rPr>
          <w:rFonts w:ascii="Times New Roman" w:hAnsi="Times New Roman" w:cs="Times New Roman"/>
          <w:bCs/>
          <w:sz w:val="24"/>
          <w:szCs w:val="24"/>
          <w:highlight w:val="yellow"/>
          <w:lang w:val="en-US"/>
        </w:rPr>
        <w:t>26</w:t>
      </w:r>
      <w:r w:rsidR="009E7315" w:rsidRPr="009E7315">
        <w:rPr>
          <w:rFonts w:ascii="Times New Roman" w:hAnsi="Times New Roman" w:cs="Times New Roman"/>
          <w:bCs/>
          <w:sz w:val="24"/>
          <w:szCs w:val="24"/>
          <w:lang w:val="en-US"/>
        </w:rPr>
        <w:t>]/[</w:t>
      </w:r>
      <w:r w:rsidR="009E7315" w:rsidRPr="009E7315">
        <w:rPr>
          <w:rFonts w:ascii="Times New Roman" w:hAnsi="Times New Roman" w:cs="Times New Roman"/>
          <w:bCs/>
          <w:sz w:val="24"/>
          <w:szCs w:val="24"/>
          <w:highlight w:val="yellow"/>
          <w:lang w:val="en-US"/>
        </w:rPr>
        <w:t>27</w:t>
      </w:r>
      <w:r w:rsidR="009E7315" w:rsidRPr="009E7315">
        <w:rPr>
          <w:rFonts w:ascii="Times New Roman" w:hAnsi="Times New Roman" w:cs="Times New Roman"/>
          <w:bCs/>
          <w:sz w:val="24"/>
          <w:szCs w:val="24"/>
          <w:lang w:val="en-US"/>
        </w:rPr>
        <w:t>].02.2025</w:t>
      </w:r>
      <w:r w:rsidR="00B47FA3" w:rsidRPr="00281CB5">
        <w:rPr>
          <w:rFonts w:ascii="Times New Roman" w:hAnsi="Times New Roman" w:cs="Times New Roman"/>
          <w:bCs/>
          <w:sz w:val="24"/>
          <w:szCs w:val="24"/>
          <w:lang w:val="en-US"/>
        </w:rPr>
        <w:t xml:space="preserve">, at </w:t>
      </w:r>
      <w:r w:rsidR="009E7315">
        <w:rPr>
          <w:rFonts w:ascii="Times New Roman" w:hAnsi="Times New Roman" w:cs="Times New Roman"/>
          <w:bCs/>
          <w:sz w:val="24"/>
          <w:szCs w:val="24"/>
          <w:lang w:val="en-US"/>
        </w:rPr>
        <w:t>11:00</w:t>
      </w:r>
      <w:r w:rsidR="00B47FA3" w:rsidRPr="00281CB5">
        <w:rPr>
          <w:rFonts w:ascii="Times New Roman" w:hAnsi="Times New Roman" w:cs="Times New Roman"/>
          <w:bCs/>
          <w:sz w:val="24"/>
          <w:szCs w:val="24"/>
          <w:lang w:val="en-US"/>
        </w:rPr>
        <w:t>,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1"/>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6167AC59"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9E7315" w:rsidRPr="009E7315">
        <w:rPr>
          <w:rFonts w:ascii="Times New Roman" w:hAnsi="Times New Roman" w:cs="Times New Roman"/>
          <w:bCs/>
          <w:sz w:val="24"/>
          <w:szCs w:val="24"/>
          <w:lang w:val="en-US"/>
        </w:rPr>
        <w:t>[</w:t>
      </w:r>
      <w:r w:rsidR="009E7315" w:rsidRPr="009E7315">
        <w:rPr>
          <w:rFonts w:ascii="Times New Roman" w:hAnsi="Times New Roman" w:cs="Times New Roman"/>
          <w:bCs/>
          <w:sz w:val="24"/>
          <w:szCs w:val="24"/>
          <w:highlight w:val="yellow"/>
          <w:lang w:val="en-US"/>
        </w:rPr>
        <w:t>26</w:t>
      </w:r>
      <w:r w:rsidR="009E7315" w:rsidRPr="009E7315">
        <w:rPr>
          <w:rFonts w:ascii="Times New Roman" w:hAnsi="Times New Roman" w:cs="Times New Roman"/>
          <w:bCs/>
          <w:sz w:val="24"/>
          <w:szCs w:val="24"/>
          <w:lang w:val="en-US"/>
        </w:rPr>
        <w:t>]/[</w:t>
      </w:r>
      <w:r w:rsidR="009E7315" w:rsidRPr="009E7315">
        <w:rPr>
          <w:rFonts w:ascii="Times New Roman" w:hAnsi="Times New Roman" w:cs="Times New Roman"/>
          <w:bCs/>
          <w:sz w:val="24"/>
          <w:szCs w:val="24"/>
          <w:highlight w:val="yellow"/>
          <w:lang w:val="en-US"/>
        </w:rPr>
        <w:t>27</w:t>
      </w:r>
      <w:r w:rsidR="009E7315" w:rsidRPr="009E7315">
        <w:rPr>
          <w:rFonts w:ascii="Times New Roman" w:hAnsi="Times New Roman" w:cs="Times New Roman"/>
          <w:bCs/>
          <w:sz w:val="24"/>
          <w:szCs w:val="24"/>
          <w:lang w:val="en-US"/>
        </w:rPr>
        <w:t>].02.2025</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7249549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BD2B2D">
        <w:rPr>
          <w:rFonts w:ascii="Times New Roman" w:hAnsi="Times New Roman" w:cs="Times New Roman"/>
          <w:bCs/>
          <w:sz w:val="24"/>
          <w:szCs w:val="24"/>
          <w:lang w:val="en-US"/>
        </w:rPr>
        <w:t>January 22, 2025</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BD2B2D" w:rsidRPr="00281CB5">
        <w:rPr>
          <w:rFonts w:ascii="Times New Roman" w:hAnsi="Times New Roman" w:cs="Times New Roman"/>
          <w:bCs/>
          <w:sz w:val="24"/>
          <w:szCs w:val="24"/>
          <w:lang w:val="en-US"/>
        </w:rPr>
        <w:t xml:space="preserve"> [</w:t>
      </w:r>
      <w:r w:rsidR="00BD2B2D" w:rsidRPr="00281CB5">
        <w:rPr>
          <w:rFonts w:ascii="Times New Roman" w:hAnsi="Times New Roman" w:cs="Times New Roman"/>
          <w:bCs/>
          <w:sz w:val="24"/>
          <w:szCs w:val="24"/>
          <w:highlight w:val="yellow"/>
          <w:lang w:val="en-US"/>
        </w:rPr>
        <w:t>•</w:t>
      </w:r>
      <w:r w:rsidR="00BD2B2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451961">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dated</w:t>
      </w:r>
      <w:r w:rsidR="00BD2B2D" w:rsidRPr="00281CB5">
        <w:rPr>
          <w:rFonts w:ascii="Times New Roman" w:hAnsi="Times New Roman" w:cs="Times New Roman"/>
          <w:bCs/>
          <w:sz w:val="24"/>
          <w:szCs w:val="24"/>
          <w:lang w:val="en-US"/>
        </w:rPr>
        <w:t xml:space="preserve"> [</w:t>
      </w:r>
      <w:r w:rsidR="00BD2B2D" w:rsidRPr="00281CB5">
        <w:rPr>
          <w:rFonts w:ascii="Times New Roman" w:hAnsi="Times New Roman" w:cs="Times New Roman"/>
          <w:bCs/>
          <w:sz w:val="24"/>
          <w:szCs w:val="24"/>
          <w:highlight w:val="yellow"/>
          <w:lang w:val="en-US"/>
        </w:rPr>
        <w:t>•</w:t>
      </w:r>
      <w:r w:rsidR="00BD2B2D" w:rsidRPr="00281CB5">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1A6F3A">
        <w:rPr>
          <w:rFonts w:ascii="Times New Roman" w:hAnsi="Times New Roman" w:cs="Times New Roman"/>
          <w:bCs/>
          <w:sz w:val="24"/>
          <w:szCs w:val="24"/>
          <w:lang w:val="en-US"/>
        </w:rPr>
        <w:t>January 22, 2025</w:t>
      </w:r>
      <w:r w:rsidRPr="00281CB5">
        <w:rPr>
          <w:rFonts w:ascii="Times New Roman" w:hAnsi="Times New Roman" w:cs="Times New Roman"/>
          <w:bCs/>
          <w:sz w:val="24"/>
          <w:szCs w:val="24"/>
          <w:lang w:val="en-US"/>
        </w:rPr>
        <w:t>;</w:t>
      </w:r>
    </w:p>
    <w:p w14:paraId="02EA6E41" w14:textId="1BC18A42"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C147D9" w:rsidRPr="009E7315">
        <w:rPr>
          <w:rFonts w:ascii="Times New Roman" w:hAnsi="Times New Roman" w:cs="Times New Roman"/>
          <w:bCs/>
          <w:sz w:val="24"/>
          <w:szCs w:val="24"/>
          <w:lang w:val="en-US"/>
        </w:rPr>
        <w:t>[</w:t>
      </w:r>
      <w:r w:rsidR="00C147D9" w:rsidRPr="009E7315">
        <w:rPr>
          <w:rFonts w:ascii="Times New Roman" w:hAnsi="Times New Roman" w:cs="Times New Roman"/>
          <w:bCs/>
          <w:sz w:val="24"/>
          <w:szCs w:val="24"/>
          <w:highlight w:val="yellow"/>
          <w:lang w:val="en-US"/>
        </w:rPr>
        <w:t>26</w:t>
      </w:r>
      <w:r w:rsidR="00C147D9" w:rsidRPr="009E7315">
        <w:rPr>
          <w:rFonts w:ascii="Times New Roman" w:hAnsi="Times New Roman" w:cs="Times New Roman"/>
          <w:bCs/>
          <w:sz w:val="24"/>
          <w:szCs w:val="24"/>
          <w:lang w:val="en-US"/>
        </w:rPr>
        <w:t>]</w:t>
      </w:r>
      <w:proofErr w:type="gramStart"/>
      <w:r w:rsidR="00C147D9" w:rsidRPr="009E7315">
        <w:rPr>
          <w:rFonts w:ascii="Times New Roman" w:hAnsi="Times New Roman" w:cs="Times New Roman"/>
          <w:bCs/>
          <w:sz w:val="24"/>
          <w:szCs w:val="24"/>
          <w:lang w:val="en-US"/>
        </w:rPr>
        <w:t>/[</w:t>
      </w:r>
      <w:proofErr w:type="gramEnd"/>
      <w:r w:rsidR="00C147D9" w:rsidRPr="009E7315">
        <w:rPr>
          <w:rFonts w:ascii="Times New Roman" w:hAnsi="Times New Roman" w:cs="Times New Roman"/>
          <w:bCs/>
          <w:sz w:val="24"/>
          <w:szCs w:val="24"/>
          <w:highlight w:val="yellow"/>
          <w:lang w:val="en-US"/>
        </w:rPr>
        <w:t>27</w:t>
      </w:r>
      <w:r w:rsidR="00C147D9" w:rsidRPr="009E7315">
        <w:rPr>
          <w:rFonts w:ascii="Times New Roman" w:hAnsi="Times New Roman" w:cs="Times New Roman"/>
          <w:bCs/>
          <w:sz w:val="24"/>
          <w:szCs w:val="24"/>
          <w:lang w:val="en-US"/>
        </w:rPr>
        <w:t>].02.2025</w:t>
      </w:r>
      <w:r w:rsidR="00C147D9">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301B71">
        <w:rPr>
          <w:rFonts w:ascii="Times New Roman" w:hAnsi="Times New Roman" w:cs="Times New Roman"/>
          <w:bCs/>
          <w:sz w:val="24"/>
          <w:szCs w:val="24"/>
          <w:lang w:val="en-US"/>
        </w:rPr>
        <w:t>February 13,</w:t>
      </w:r>
      <w:r w:rsidR="00A60CF1" w:rsidRPr="00281CB5">
        <w:rPr>
          <w:rFonts w:ascii="Times New Roman" w:hAnsi="Times New Roman" w:cs="Times New Roman"/>
          <w:bCs/>
          <w:sz w:val="24"/>
          <w:szCs w:val="24"/>
          <w:lang w:val="en-US"/>
        </w:rPr>
        <w:t xml:space="preserve"> 202</w:t>
      </w:r>
      <w:r w:rsidR="00301B71">
        <w:rPr>
          <w:rFonts w:ascii="Times New Roman" w:hAnsi="Times New Roman" w:cs="Times New Roman"/>
          <w:bCs/>
          <w:sz w:val="24"/>
          <w:szCs w:val="24"/>
          <w:lang w:val="en-US"/>
        </w:rPr>
        <w:t>5</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E31BD9"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 xml:space="preserve">he </w:t>
      </w:r>
      <w:r w:rsidRPr="00E31BD9">
        <w:rPr>
          <w:rFonts w:ascii="Times New Roman" w:hAnsi="Times New Roman" w:cs="Times New Roman"/>
          <w:bCs/>
          <w:sz w:val="24"/>
          <w:szCs w:val="24"/>
          <w:lang w:val="en-US"/>
        </w:rPr>
        <w:t>Articles of Incorporation;</w:t>
      </w:r>
    </w:p>
    <w:p w14:paraId="784C4BCF" w14:textId="5D8F4AAB" w:rsidR="00B629E1" w:rsidRPr="00E31BD9"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E31BD9">
        <w:rPr>
          <w:rFonts w:ascii="Times New Roman" w:hAnsi="Times New Roman" w:cs="Times New Roman"/>
          <w:bCs/>
          <w:sz w:val="24"/>
          <w:szCs w:val="24"/>
          <w:lang w:val="en-US"/>
        </w:rPr>
        <w:t>The fact that all the conditions provided by the Articles of Incorporation have been met</w:t>
      </w:r>
      <w:r w:rsidR="00BA798F" w:rsidRPr="00E31BD9">
        <w:rPr>
          <w:rFonts w:ascii="Times New Roman" w:hAnsi="Times New Roman" w:cs="Times New Roman"/>
          <w:bCs/>
          <w:sz w:val="24"/>
          <w:szCs w:val="24"/>
          <w:lang w:val="en-US"/>
        </w:rPr>
        <w:t>,</w:t>
      </w:r>
    </w:p>
    <w:p w14:paraId="310B5FDA" w14:textId="5A13A63E" w:rsidR="005F1245" w:rsidRPr="00E31BD9" w:rsidRDefault="00B57E5E" w:rsidP="002C2A5F">
      <w:pPr>
        <w:spacing w:after="0" w:line="360" w:lineRule="auto"/>
        <w:jc w:val="both"/>
        <w:rPr>
          <w:rFonts w:ascii="Times New Roman" w:hAnsi="Times New Roman" w:cs="Times New Roman"/>
          <w:b/>
          <w:sz w:val="24"/>
          <w:szCs w:val="24"/>
          <w:lang w:val="en-US"/>
        </w:rPr>
      </w:pPr>
      <w:r w:rsidRPr="00E31BD9">
        <w:rPr>
          <w:rFonts w:ascii="Times New Roman" w:hAnsi="Times New Roman" w:cs="Times New Roman"/>
          <w:b/>
          <w:sz w:val="24"/>
          <w:szCs w:val="24"/>
          <w:lang w:val="en-US"/>
        </w:rPr>
        <w:t xml:space="preserve">And </w:t>
      </w:r>
      <w:proofErr w:type="gramStart"/>
      <w:r w:rsidRPr="00E31BD9">
        <w:rPr>
          <w:rFonts w:ascii="Times New Roman" w:hAnsi="Times New Roman" w:cs="Times New Roman"/>
          <w:b/>
          <w:sz w:val="24"/>
          <w:szCs w:val="24"/>
          <w:lang w:val="en-US"/>
        </w:rPr>
        <w:t>also</w:t>
      </w:r>
      <w:proofErr w:type="gramEnd"/>
      <w:r w:rsidRPr="00E31BD9">
        <w:rPr>
          <w:rFonts w:ascii="Times New Roman" w:hAnsi="Times New Roman" w:cs="Times New Roman"/>
          <w:b/>
          <w:sz w:val="24"/>
          <w:szCs w:val="24"/>
          <w:lang w:val="en-US"/>
        </w:rPr>
        <w:t xml:space="preserve"> that</w:t>
      </w:r>
    </w:p>
    <w:p w14:paraId="4EB45DB6" w14:textId="77777777" w:rsidR="005B6D26" w:rsidRPr="00E31BD9" w:rsidRDefault="005B6D26" w:rsidP="005B6D26">
      <w:pPr>
        <w:numPr>
          <w:ilvl w:val="0"/>
          <w:numId w:val="2"/>
        </w:numPr>
        <w:spacing w:after="0" w:line="360" w:lineRule="auto"/>
        <w:jc w:val="both"/>
        <w:rPr>
          <w:rFonts w:ascii="Times New Roman" w:eastAsia="Calibri" w:hAnsi="Times New Roman" w:cs="Times New Roman"/>
          <w:sz w:val="24"/>
          <w:szCs w:val="24"/>
        </w:rPr>
      </w:pPr>
      <w:r w:rsidRPr="00E31BD9">
        <w:rPr>
          <w:rFonts w:ascii="Times New Roman" w:eastAsia="Calibri" w:hAnsi="Times New Roman" w:cs="Times New Roman"/>
          <w:sz w:val="24"/>
          <w:szCs w:val="24"/>
        </w:rPr>
        <w:t>The approval of the necessary steps for the initiation and implementation of a Stock Option Plan (“SOP”) for the 2024–2027 period by the shareholders within the Ordinary General Meeting of Shareholders (“OGMS”) of Roca Industry on April 29, 2024;</w:t>
      </w:r>
    </w:p>
    <w:p w14:paraId="787BDF36" w14:textId="77777777" w:rsidR="005B6D26" w:rsidRPr="00E31BD9" w:rsidRDefault="005B6D26" w:rsidP="005B6D26">
      <w:pPr>
        <w:numPr>
          <w:ilvl w:val="0"/>
          <w:numId w:val="2"/>
        </w:numPr>
        <w:spacing w:after="0" w:line="360" w:lineRule="auto"/>
        <w:jc w:val="both"/>
        <w:rPr>
          <w:rFonts w:ascii="Times New Roman" w:eastAsia="Calibri" w:hAnsi="Times New Roman" w:cs="Times New Roman"/>
          <w:sz w:val="24"/>
          <w:szCs w:val="24"/>
        </w:rPr>
      </w:pPr>
      <w:r w:rsidRPr="00E31BD9">
        <w:rPr>
          <w:rFonts w:ascii="Times New Roman" w:eastAsia="Calibri" w:hAnsi="Times New Roman" w:cs="Times New Roman"/>
          <w:sz w:val="24"/>
          <w:szCs w:val="24"/>
        </w:rPr>
        <w:t>The substantiation note for the OGMS dated April 29, 2024, including the main criteria and requirements, as well as the implementation of the SOP exclusively through the issuance of new shares;</w:t>
      </w:r>
    </w:p>
    <w:p w14:paraId="432F217D" w14:textId="77777777" w:rsidR="005B6D26" w:rsidRPr="00E31BD9" w:rsidRDefault="005B6D26" w:rsidP="005B6D26">
      <w:pPr>
        <w:numPr>
          <w:ilvl w:val="0"/>
          <w:numId w:val="2"/>
        </w:numPr>
        <w:spacing w:after="0" w:line="360" w:lineRule="auto"/>
        <w:jc w:val="both"/>
        <w:rPr>
          <w:rFonts w:ascii="Times New Roman" w:eastAsia="Calibri" w:hAnsi="Times New Roman" w:cs="Times New Roman"/>
          <w:sz w:val="24"/>
          <w:szCs w:val="24"/>
        </w:rPr>
      </w:pPr>
      <w:r w:rsidRPr="00E31BD9">
        <w:rPr>
          <w:rFonts w:ascii="Times New Roman" w:eastAsia="Calibri" w:hAnsi="Times New Roman" w:cs="Times New Roman"/>
          <w:sz w:val="24"/>
          <w:szCs w:val="24"/>
        </w:rPr>
        <w:t>Additional criteria, terms, conditions, and methods necessary for the successful implementation of an SOP identified during 2024 in order to ensure a better understanding of the obligations and benefits for the management team;</w:t>
      </w:r>
    </w:p>
    <w:p w14:paraId="02249074" w14:textId="77777777" w:rsidR="005B6D26" w:rsidRPr="00E31BD9" w:rsidRDefault="005B6D26" w:rsidP="005B6D26">
      <w:pPr>
        <w:numPr>
          <w:ilvl w:val="0"/>
          <w:numId w:val="2"/>
        </w:numPr>
        <w:spacing w:after="0" w:line="360" w:lineRule="auto"/>
        <w:jc w:val="both"/>
        <w:rPr>
          <w:rFonts w:ascii="Times New Roman" w:eastAsia="Calibri" w:hAnsi="Times New Roman" w:cs="Times New Roman"/>
          <w:sz w:val="24"/>
          <w:szCs w:val="24"/>
        </w:rPr>
      </w:pPr>
      <w:r w:rsidRPr="00E31BD9">
        <w:rPr>
          <w:rFonts w:ascii="Times New Roman" w:eastAsia="Calibri" w:hAnsi="Times New Roman" w:cs="Times New Roman"/>
          <w:sz w:val="24"/>
          <w:szCs w:val="24"/>
        </w:rPr>
        <w:t>The necessity for a new OGMS approval regarding the implementation of the SOP at the Company level, aiming to motivate and retain the Roca Industry management team and align the remuneration system with market practices;</w:t>
      </w:r>
    </w:p>
    <w:p w14:paraId="4FC67606" w14:textId="39DF377A" w:rsidR="005B6D26" w:rsidRPr="00E31BD9" w:rsidRDefault="005B6D26" w:rsidP="005B6D26">
      <w:pPr>
        <w:numPr>
          <w:ilvl w:val="0"/>
          <w:numId w:val="2"/>
        </w:numPr>
        <w:spacing w:after="0" w:line="360" w:lineRule="auto"/>
        <w:jc w:val="both"/>
        <w:rPr>
          <w:rFonts w:ascii="Times New Roman" w:eastAsia="Calibri" w:hAnsi="Times New Roman" w:cs="Times New Roman"/>
          <w:b/>
          <w:sz w:val="24"/>
          <w:szCs w:val="24"/>
        </w:rPr>
      </w:pPr>
      <w:r w:rsidRPr="00E31BD9">
        <w:rPr>
          <w:rFonts w:ascii="Times New Roman" w:eastAsia="Calibri" w:hAnsi="Times New Roman" w:cs="Times New Roman"/>
          <w:sz w:val="24"/>
          <w:szCs w:val="24"/>
        </w:rPr>
        <w:lastRenderedPageBreak/>
        <w:t>The Company’s intention to amend its Remuneration Policy regarding the general remuneration limits for the Chief Executive Officer</w:t>
      </w:r>
      <w:r w:rsidR="00E31BD9" w:rsidRPr="00E31BD9">
        <w:rPr>
          <w:rFonts w:ascii="Times New Roman" w:eastAsia="Calibri" w:hAnsi="Times New Roman" w:cs="Times New Roman"/>
          <w:sz w:val="24"/>
          <w:szCs w:val="24"/>
        </w:rPr>
        <w:t>;</w:t>
      </w:r>
    </w:p>
    <w:p w14:paraId="43600D6D" w14:textId="77777777" w:rsidR="00E31BD9" w:rsidRPr="00E31BD9" w:rsidRDefault="00E31BD9" w:rsidP="00E31BD9">
      <w:pPr>
        <w:spacing w:after="0" w:line="360" w:lineRule="auto"/>
        <w:ind w:left="720"/>
        <w:jc w:val="both"/>
        <w:rPr>
          <w:rFonts w:ascii="Times New Roman" w:eastAsia="Calibri" w:hAnsi="Times New Roman" w:cs="Times New Roman"/>
          <w:b/>
          <w:sz w:val="24"/>
          <w:szCs w:val="24"/>
        </w:rPr>
      </w:pPr>
    </w:p>
    <w:p w14:paraId="3D576E16" w14:textId="31450160" w:rsidR="00293924"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7C45AB" w:rsidRPr="007C45AB">
        <w:rPr>
          <w:rFonts w:ascii="Times New Roman" w:hAnsi="Times New Roman" w:cs="Times New Roman"/>
          <w:b/>
          <w:sz w:val="24"/>
          <w:szCs w:val="24"/>
          <w:highlight w:val="yellow"/>
          <w:lang w:val="en-US"/>
        </w:rPr>
        <w:t>26</w:t>
      </w:r>
      <w:r w:rsidR="007C45AB" w:rsidRPr="007C45AB">
        <w:rPr>
          <w:rFonts w:ascii="Times New Roman" w:hAnsi="Times New Roman" w:cs="Times New Roman"/>
          <w:b/>
          <w:sz w:val="24"/>
          <w:szCs w:val="24"/>
          <w:lang w:val="en-US"/>
        </w:rPr>
        <w:t>]</w:t>
      </w:r>
      <w:proofErr w:type="gramStart"/>
      <w:r w:rsidR="007C45AB" w:rsidRPr="007C45AB">
        <w:rPr>
          <w:rFonts w:ascii="Times New Roman" w:hAnsi="Times New Roman" w:cs="Times New Roman"/>
          <w:b/>
          <w:sz w:val="24"/>
          <w:szCs w:val="24"/>
          <w:lang w:val="en-US"/>
        </w:rPr>
        <w:t>/[</w:t>
      </w:r>
      <w:proofErr w:type="gramEnd"/>
      <w:r w:rsidR="007C45AB" w:rsidRPr="007C45AB">
        <w:rPr>
          <w:rFonts w:ascii="Times New Roman" w:hAnsi="Times New Roman" w:cs="Times New Roman"/>
          <w:b/>
          <w:sz w:val="24"/>
          <w:szCs w:val="24"/>
          <w:highlight w:val="yellow"/>
          <w:lang w:val="en-US"/>
        </w:rPr>
        <w:t>27</w:t>
      </w:r>
      <w:r w:rsidR="007C45AB" w:rsidRPr="007C45AB">
        <w:rPr>
          <w:rFonts w:ascii="Times New Roman" w:hAnsi="Times New Roman" w:cs="Times New Roman"/>
          <w:b/>
          <w:sz w:val="24"/>
          <w:szCs w:val="24"/>
          <w:lang w:val="en-US"/>
        </w:rPr>
        <w:t>].02.2025</w:t>
      </w:r>
      <w:r w:rsidR="00293924" w:rsidRPr="00281CB5">
        <w:rPr>
          <w:rFonts w:ascii="Times New Roman" w:hAnsi="Times New Roman" w:cs="Times New Roman"/>
          <w:b/>
          <w:sz w:val="24"/>
          <w:szCs w:val="24"/>
          <w:lang w:val="en-US"/>
        </w:rPr>
        <w:t>, described below:</w:t>
      </w:r>
    </w:p>
    <w:p w14:paraId="3F5283C3" w14:textId="77777777" w:rsidR="007C45AB" w:rsidRPr="009672C7" w:rsidRDefault="007C45AB" w:rsidP="002C2A5F">
      <w:pPr>
        <w:spacing w:after="0" w:line="360" w:lineRule="auto"/>
        <w:jc w:val="both"/>
        <w:rPr>
          <w:rFonts w:ascii="Times New Roman" w:hAnsi="Times New Roman" w:cs="Times New Roman"/>
          <w:b/>
          <w:sz w:val="24"/>
          <w:szCs w:val="24"/>
          <w:lang w:val="en-US"/>
        </w:rPr>
      </w:pPr>
    </w:p>
    <w:p w14:paraId="3126D2EC" w14:textId="77777777" w:rsidR="006E3F18" w:rsidRPr="009672C7" w:rsidRDefault="006E3F18" w:rsidP="006E3F18">
      <w:pPr>
        <w:pStyle w:val="ListParagraph"/>
        <w:numPr>
          <w:ilvl w:val="0"/>
          <w:numId w:val="14"/>
        </w:numPr>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b/>
          <w:bCs/>
          <w:noProof/>
          <w:sz w:val="24"/>
          <w:szCs w:val="24"/>
        </w:rPr>
        <w:t xml:space="preserve">Approval </w:t>
      </w:r>
      <w:r w:rsidRPr="009672C7">
        <w:rPr>
          <w:rFonts w:ascii="Times New Roman" w:hAnsi="Times New Roman" w:cs="Times New Roman"/>
          <w:noProof/>
          <w:sz w:val="24"/>
          <w:szCs w:val="24"/>
        </w:rPr>
        <w:t>of 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p>
    <w:p w14:paraId="39767A02" w14:textId="77777777" w:rsidR="006E3F18" w:rsidRPr="009672C7" w:rsidRDefault="006E3F18" w:rsidP="006E3F18">
      <w:pPr>
        <w:pStyle w:val="ListParagraph"/>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p>
    <w:p w14:paraId="11336324" w14:textId="77777777" w:rsidR="006E3F18" w:rsidRPr="009672C7" w:rsidRDefault="006E3F18" w:rsidP="006E3F18">
      <w:pPr>
        <w:pStyle w:val="ListParagraph"/>
        <w:numPr>
          <w:ilvl w:val="0"/>
          <w:numId w:val="14"/>
        </w:numPr>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b/>
          <w:bCs/>
          <w:noProof/>
          <w:sz w:val="24"/>
          <w:szCs w:val="24"/>
        </w:rPr>
        <w:t>Approval</w:t>
      </w:r>
      <w:r w:rsidRPr="009672C7">
        <w:rPr>
          <w:rFonts w:ascii="Times New Roman" w:hAnsi="Times New Roman" w:cs="Times New Roman"/>
          <w:noProof/>
          <w:sz w:val="24"/>
          <w:szCs w:val="24"/>
        </w:rPr>
        <w:t xml:space="preserve"> of 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7B6F0955" w14:textId="77777777" w:rsidR="006E3F18" w:rsidRPr="009672C7" w:rsidRDefault="006E3F18" w:rsidP="006E3F18">
      <w:pPr>
        <w:pStyle w:val="ListParagraph"/>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noProof/>
          <w:sz w:val="24"/>
          <w:szCs w:val="24"/>
        </w:rPr>
        <w:t>The proposed amendment concerns Art. 5.1.2. letter (ii) of the Policy and aims to increase the limits of the annual variable remuneration of the Chief Executive Officer, referred to as a performance bonus, as follows:</w:t>
      </w:r>
    </w:p>
    <w:p w14:paraId="6DC5F6FD" w14:textId="77777777" w:rsidR="006E3F18" w:rsidRPr="009672C7" w:rsidRDefault="006E3F18" w:rsidP="006E3F18">
      <w:pPr>
        <w:pStyle w:val="ListParagraph"/>
        <w:tabs>
          <w:tab w:val="left" w:pos="720"/>
        </w:tabs>
        <w:spacing w:after="0" w:line="360" w:lineRule="auto"/>
        <w:jc w:val="both"/>
        <w:rPr>
          <w:rFonts w:ascii="Times New Roman" w:hAnsi="Times New Roman" w:cs="Times New Roman"/>
          <w:noProof/>
          <w:sz w:val="24"/>
          <w:szCs w:val="24"/>
        </w:rPr>
      </w:pPr>
    </w:p>
    <w:p w14:paraId="5EA14484" w14:textId="77777777" w:rsidR="006E3F18" w:rsidRPr="009672C7" w:rsidRDefault="006E3F18" w:rsidP="006E3F18">
      <w:pPr>
        <w:pStyle w:val="ListParagraph"/>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noProof/>
          <w:sz w:val="24"/>
          <w:szCs w:val="24"/>
        </w:rPr>
        <w:lastRenderedPageBreak/>
        <w:t>“</w:t>
      </w:r>
      <w:r w:rsidRPr="009672C7">
        <w:rPr>
          <w:rFonts w:ascii="Times New Roman" w:hAnsi="Times New Roman" w:cs="Times New Roman"/>
          <w:i/>
          <w:iCs/>
          <w:noProof/>
          <w:sz w:val="24"/>
          <w:szCs w:val="24"/>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Pr="009672C7">
        <w:rPr>
          <w:rFonts w:ascii="Times New Roman" w:hAnsi="Times New Roman" w:cs="Times New Roman"/>
          <w:noProof/>
          <w:sz w:val="24"/>
          <w:szCs w:val="24"/>
        </w:rPr>
        <w:t>.”</w:t>
      </w:r>
    </w:p>
    <w:p w14:paraId="6BCE587D" w14:textId="77777777" w:rsidR="006E3F18" w:rsidRPr="009672C7" w:rsidRDefault="006E3F18" w:rsidP="006E3F18">
      <w:pPr>
        <w:pStyle w:val="ListParagraph"/>
        <w:numPr>
          <w:ilvl w:val="0"/>
          <w:numId w:val="14"/>
        </w:numPr>
        <w:tabs>
          <w:tab w:val="left" w:pos="720"/>
        </w:tabs>
        <w:spacing w:after="0" w:line="360" w:lineRule="auto"/>
        <w:jc w:val="both"/>
        <w:rPr>
          <w:rFonts w:ascii="Times New Roman" w:hAnsi="Times New Roman" w:cs="Times New Roman"/>
          <w:noProof/>
          <w:sz w:val="24"/>
          <w:szCs w:val="24"/>
        </w:rPr>
      </w:pPr>
      <w:r w:rsidRPr="009672C7">
        <w:rPr>
          <w:rFonts w:ascii="Times New Roman" w:hAnsi="Times New Roman" w:cs="Times New Roman"/>
          <w:b/>
          <w:bCs/>
          <w:noProof/>
          <w:sz w:val="24"/>
          <w:szCs w:val="24"/>
        </w:rPr>
        <w:t>Approval</w:t>
      </w:r>
      <w:r w:rsidRPr="009672C7">
        <w:rPr>
          <w:rFonts w:ascii="Times New Roman" w:hAnsi="Times New Roman" w:cs="Times New Roman"/>
          <w:noProof/>
          <w:sz w:val="24"/>
          <w:szCs w:val="24"/>
        </w:rPr>
        <w:t xml:space="preserve"> of the power of attorney granted to the Chairman of 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A31946">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A31946">
      <w:pPr>
        <w:pStyle w:val="ListParagraph"/>
        <w:keepNext/>
        <w:keepLines/>
        <w:spacing w:after="0" w:line="360" w:lineRule="auto"/>
        <w:jc w:val="both"/>
        <w:rPr>
          <w:rFonts w:ascii="Times New Roman" w:hAnsi="Times New Roman" w:cs="Times New Roman"/>
          <w:sz w:val="24"/>
          <w:szCs w:val="24"/>
          <w:lang w:val="en-US"/>
        </w:rPr>
      </w:pPr>
    </w:p>
    <w:p w14:paraId="51DD730A"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932E7C"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46B1B7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08BA6F"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5E4FBE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C9FD27D" w14:textId="77777777" w:rsidR="00751780" w:rsidRPr="00281CB5" w:rsidRDefault="00751780" w:rsidP="00751780">
      <w:pPr>
        <w:pStyle w:val="ListParagraph"/>
        <w:spacing w:after="0" w:line="360" w:lineRule="auto"/>
        <w:ind w:left="0"/>
        <w:jc w:val="both"/>
        <w:rPr>
          <w:rFonts w:ascii="Times New Roman" w:hAnsi="Times New Roman" w:cs="Times New Roman"/>
          <w:sz w:val="24"/>
          <w:szCs w:val="24"/>
          <w:lang w:val="en-US"/>
        </w:rPr>
      </w:pPr>
    </w:p>
    <w:p w14:paraId="01A0FF96" w14:textId="16F699FA" w:rsidR="007C4F76" w:rsidRDefault="00A31946"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w:t>
      </w:r>
      <w:r w:rsidR="00093AF9">
        <w:rPr>
          <w:rFonts w:ascii="Times New Roman" w:hAnsi="Times New Roman" w:cs="Times New Roman"/>
          <w:b/>
          <w:bCs/>
          <w:sz w:val="24"/>
          <w:szCs w:val="24"/>
          <w:lang w:val="en-US"/>
        </w:rPr>
        <w:t>shareholders [</w:t>
      </w:r>
      <w:r w:rsidR="00751780">
        <w:rPr>
          <w:rFonts w:ascii="Times New Roman" w:hAnsi="Times New Roman" w:cs="Times New Roman"/>
          <w:b/>
          <w:bCs/>
          <w:sz w:val="24"/>
          <w:szCs w:val="24"/>
          <w:lang w:val="en-US"/>
        </w:rPr>
        <w:t>approved</w:t>
      </w:r>
      <w:r w:rsidR="00093AF9">
        <w:rPr>
          <w:rFonts w:ascii="Times New Roman" w:hAnsi="Times New Roman" w:cs="Times New Roman"/>
          <w:b/>
          <w:bCs/>
          <w:sz w:val="24"/>
          <w:szCs w:val="24"/>
          <w:lang w:val="en-US"/>
        </w:rPr>
        <w:t>]/[rejected]</w:t>
      </w:r>
      <w:r w:rsidR="00751780">
        <w:rPr>
          <w:rFonts w:ascii="Times New Roman" w:hAnsi="Times New Roman" w:cs="Times New Roman"/>
          <w:b/>
          <w:bCs/>
          <w:sz w:val="24"/>
          <w:szCs w:val="24"/>
          <w:lang w:val="en-US"/>
        </w:rPr>
        <w:t xml:space="preserve"> </w:t>
      </w:r>
      <w:r w:rsidR="009672C7" w:rsidRPr="009672C7">
        <w:rPr>
          <w:rFonts w:ascii="Times New Roman" w:hAnsi="Times New Roman" w:cs="Times New Roman"/>
          <w:noProof/>
          <w:sz w:val="24"/>
          <w:szCs w:val="24"/>
        </w:rPr>
        <w:t>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r w:rsidR="00C8145B">
        <w:rPr>
          <w:rFonts w:ascii="Times New Roman" w:hAnsi="Times New Roman" w:cs="Times New Roman"/>
          <w:noProof/>
          <w:sz w:val="24"/>
          <w:szCs w:val="24"/>
        </w:rPr>
        <w:t>.</w:t>
      </w:r>
      <w:r w:rsidR="00751780" w:rsidRPr="002C2A5F">
        <w:rPr>
          <w:rFonts w:ascii="Times New Roman" w:hAnsi="Times New Roman" w:cs="Times New Roman"/>
          <w:sz w:val="24"/>
          <w:szCs w:val="24"/>
          <w:lang w:val="en-US"/>
        </w:rPr>
        <w:t>.</w:t>
      </w:r>
    </w:p>
    <w:p w14:paraId="45B9ED72" w14:textId="1D40B3FC" w:rsid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65EEB303" w14:textId="74DD4AFA" w:rsidR="00C8145B" w:rsidRPr="00C8145B" w:rsidRDefault="005E664F" w:rsidP="00C8145B">
      <w:pPr>
        <w:spacing w:after="0" w:line="360" w:lineRule="auto"/>
        <w:jc w:val="both"/>
        <w:rPr>
          <w:rFonts w:ascii="Times New Roman" w:hAnsi="Times New Roman" w:cs="Times New Roman"/>
          <w:sz w:val="24"/>
          <w:szCs w:val="24"/>
          <w:lang w:val="en-US"/>
        </w:rPr>
      </w:pPr>
      <w:r w:rsidRPr="00C8145B">
        <w:rPr>
          <w:rFonts w:ascii="Times New Roman" w:hAnsi="Times New Roman" w:cs="Times New Roman"/>
          <w:b/>
          <w:bCs/>
          <w:sz w:val="24"/>
          <w:szCs w:val="24"/>
          <w:lang w:val="en-US"/>
        </w:rPr>
        <w:t xml:space="preserve">The shareholders [approved]/[rejected] </w:t>
      </w:r>
      <w:r w:rsidR="00C8145B" w:rsidRPr="00C8145B">
        <w:rPr>
          <w:rFonts w:ascii="Times New Roman" w:hAnsi="Times New Roman" w:cs="Times New Roman"/>
          <w:sz w:val="24"/>
          <w:szCs w:val="24"/>
          <w:lang w:val="en-US"/>
        </w:rPr>
        <w:t>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099A9CDD" w14:textId="77777777" w:rsidR="00C8145B" w:rsidRDefault="00C8145B" w:rsidP="00C8145B">
      <w:pPr>
        <w:spacing w:after="0" w:line="360" w:lineRule="auto"/>
        <w:jc w:val="both"/>
        <w:rPr>
          <w:rFonts w:ascii="Times New Roman" w:hAnsi="Times New Roman" w:cs="Times New Roman"/>
          <w:sz w:val="24"/>
          <w:szCs w:val="24"/>
          <w:lang w:val="en-US"/>
        </w:rPr>
      </w:pPr>
    </w:p>
    <w:p w14:paraId="39EF8B56" w14:textId="79C5C0D5" w:rsidR="00C8145B" w:rsidRPr="00C8145B" w:rsidRDefault="00C8145B" w:rsidP="00C8145B">
      <w:pPr>
        <w:spacing w:after="0" w:line="360" w:lineRule="auto"/>
        <w:jc w:val="both"/>
        <w:rPr>
          <w:rFonts w:ascii="Times New Roman" w:hAnsi="Times New Roman" w:cs="Times New Roman"/>
          <w:sz w:val="24"/>
          <w:szCs w:val="24"/>
          <w:lang w:val="en-US"/>
        </w:rPr>
      </w:pPr>
      <w:r w:rsidRPr="00C8145B">
        <w:rPr>
          <w:rFonts w:ascii="Times New Roman" w:hAnsi="Times New Roman" w:cs="Times New Roman"/>
          <w:sz w:val="24"/>
          <w:szCs w:val="24"/>
          <w:lang w:val="en-US"/>
        </w:rPr>
        <w:t>The proposed amendment concerns Art. 5.1.2. letter (ii) of the Policy and aims to increase the limits of the annual variable remuneration of the Chief Executive Officer, referred to as a performance bonus, as follows:</w:t>
      </w:r>
    </w:p>
    <w:p w14:paraId="4129E478" w14:textId="35C144A0" w:rsidR="005E664F" w:rsidRPr="00C8145B" w:rsidRDefault="00C8145B" w:rsidP="00C8145B">
      <w:pPr>
        <w:pStyle w:val="ListParagraph"/>
        <w:spacing w:after="0" w:line="360" w:lineRule="auto"/>
        <w:ind w:left="0"/>
        <w:jc w:val="both"/>
        <w:rPr>
          <w:rFonts w:ascii="Times New Roman" w:hAnsi="Times New Roman" w:cs="Times New Roman"/>
          <w:i/>
          <w:iCs/>
          <w:sz w:val="24"/>
          <w:szCs w:val="24"/>
          <w:lang w:val="en-US"/>
        </w:rPr>
      </w:pPr>
      <w:r w:rsidRPr="00C8145B">
        <w:rPr>
          <w:rFonts w:ascii="Times New Roman" w:hAnsi="Times New Roman" w:cs="Times New Roman"/>
          <w:i/>
          <w:iCs/>
          <w:sz w:val="24"/>
          <w:szCs w:val="24"/>
          <w:lang w:val="en-US"/>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005E664F" w:rsidRPr="00C8145B">
        <w:rPr>
          <w:rFonts w:ascii="Times New Roman" w:hAnsi="Times New Roman" w:cs="Times New Roman"/>
          <w:i/>
          <w:iCs/>
          <w:sz w:val="24"/>
          <w:szCs w:val="24"/>
          <w:lang w:val="en-US"/>
        </w:rPr>
        <w:t>.</w:t>
      </w:r>
    </w:p>
    <w:p w14:paraId="0A130CD2" w14:textId="77777777" w:rsidR="00656C0F" w:rsidRDefault="00656C0F" w:rsidP="006A32F2">
      <w:pPr>
        <w:spacing w:after="0"/>
        <w:contextualSpacing/>
        <w:jc w:val="center"/>
        <w:rPr>
          <w:rFonts w:ascii="Times New Roman" w:hAnsi="Times New Roman" w:cs="Times New Roman"/>
          <w:b/>
          <w:bCs/>
          <w:sz w:val="24"/>
          <w:szCs w:val="24"/>
          <w:u w:val="single"/>
          <w:lang w:val="en-US"/>
        </w:rPr>
      </w:pPr>
    </w:p>
    <w:p w14:paraId="5078BD7C" w14:textId="3439021E"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68EE2FEC" w14:textId="178D3976" w:rsidR="00656C0F" w:rsidRDefault="00656C0F" w:rsidP="00656C0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C8145B" w:rsidRPr="009672C7">
        <w:rPr>
          <w:rFonts w:ascii="Times New Roman" w:hAnsi="Times New Roman" w:cs="Times New Roman"/>
          <w:noProof/>
          <w:sz w:val="24"/>
          <w:szCs w:val="24"/>
        </w:rPr>
        <w:t>the power of attorney granted to the Chairman of 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2C2A5F">
        <w:rPr>
          <w:rFonts w:ascii="Times New Roman" w:hAnsi="Times New Roman" w:cs="Times New Roman"/>
          <w:sz w:val="24"/>
          <w:szCs w:val="24"/>
          <w:lang w:val="en-US"/>
        </w:rPr>
        <w:t>.</w:t>
      </w:r>
    </w:p>
    <w:p w14:paraId="3E4822A6" w14:textId="386A8146" w:rsidR="00202F73" w:rsidRDefault="00202F73" w:rsidP="00CD7A43">
      <w:pPr>
        <w:spacing w:after="0" w:line="360" w:lineRule="auto"/>
        <w:jc w:val="both"/>
        <w:rPr>
          <w:rFonts w:ascii="Times New Roman" w:hAnsi="Times New Roman" w:cs="Times New Roman"/>
          <w:sz w:val="24"/>
          <w:szCs w:val="24"/>
          <w:lang w:val="en-US"/>
        </w:rPr>
      </w:pPr>
    </w:p>
    <w:p w14:paraId="75073A1C" w14:textId="5679D79B" w:rsidR="00835AF5" w:rsidRPr="006E315B" w:rsidRDefault="00835AF5" w:rsidP="00A543E2">
      <w:pPr>
        <w:spacing w:after="0" w:line="360" w:lineRule="auto"/>
        <w:jc w:val="both"/>
        <w:rPr>
          <w:rFonts w:ascii="Times New Roman" w:hAnsi="Times New Roman" w:cs="Times New Roman"/>
          <w:b/>
          <w:bCs/>
          <w:i/>
          <w:iCs/>
          <w:sz w:val="24"/>
          <w:szCs w:val="24"/>
          <w:highlight w:val="yellow"/>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 xml:space="preserve">GMS of </w:t>
      </w:r>
      <w:r w:rsidR="006E315B" w:rsidRPr="006E315B">
        <w:rPr>
          <w:rFonts w:ascii="Times New Roman" w:hAnsi="Times New Roman" w:cs="Times New Roman"/>
          <w:b/>
          <w:bCs/>
          <w:i/>
          <w:iCs/>
          <w:sz w:val="24"/>
          <w:szCs w:val="24"/>
          <w:highlight w:val="yellow"/>
          <w:lang w:val="en-US"/>
        </w:rPr>
        <w:t>[26]</w:t>
      </w:r>
      <w:proofErr w:type="gramStart"/>
      <w:r w:rsidR="006E315B" w:rsidRPr="006E315B">
        <w:rPr>
          <w:rFonts w:ascii="Times New Roman" w:hAnsi="Times New Roman" w:cs="Times New Roman"/>
          <w:b/>
          <w:bCs/>
          <w:i/>
          <w:iCs/>
          <w:sz w:val="24"/>
          <w:szCs w:val="24"/>
          <w:highlight w:val="yellow"/>
          <w:lang w:val="en-US"/>
        </w:rPr>
        <w:t>/[</w:t>
      </w:r>
      <w:proofErr w:type="gramEnd"/>
      <w:r w:rsidR="006E315B" w:rsidRPr="006E315B">
        <w:rPr>
          <w:rFonts w:ascii="Times New Roman" w:hAnsi="Times New Roman" w:cs="Times New Roman"/>
          <w:b/>
          <w:bCs/>
          <w:i/>
          <w:iCs/>
          <w:sz w:val="24"/>
          <w:szCs w:val="24"/>
          <w:highlight w:val="yellow"/>
          <w:lang w:val="en-US"/>
        </w:rPr>
        <w:t>27].02.2025</w:t>
      </w:r>
      <w:r w:rsidR="006E315B">
        <w:rPr>
          <w:rFonts w:ascii="Times New Roman" w:hAnsi="Times New Roman" w:cs="Times New Roman"/>
          <w:b/>
          <w:bCs/>
          <w:i/>
          <w:iCs/>
          <w:sz w:val="24"/>
          <w:szCs w:val="24"/>
          <w:highlight w:val="yellow"/>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01EB0F72" w:rsidR="00835AF5" w:rsidRPr="006E315B" w:rsidRDefault="00835AF5" w:rsidP="006873F9">
      <w:pPr>
        <w:keepNext/>
        <w:keepLines/>
        <w:spacing w:after="0" w:line="360" w:lineRule="auto"/>
        <w:jc w:val="both"/>
        <w:rPr>
          <w:rFonts w:ascii="Times New Roman" w:hAnsi="Times New Roman" w:cs="Times New Roman"/>
          <w:b/>
          <w:sz w:val="24"/>
          <w:szCs w:val="24"/>
          <w:lang w:val="en-US"/>
        </w:rPr>
      </w:pPr>
      <w:r w:rsidRPr="00281CB5">
        <w:rPr>
          <w:rFonts w:ascii="Times New Roman" w:hAnsi="Times New Roman" w:cs="Times New Roman"/>
          <w:sz w:val="24"/>
          <w:szCs w:val="24"/>
          <w:lang w:val="en-US"/>
        </w:rPr>
        <w:t xml:space="preserve">Written and signed today, </w:t>
      </w:r>
      <w:r w:rsidR="006E315B" w:rsidRPr="006E315B">
        <w:rPr>
          <w:rFonts w:ascii="Times New Roman" w:hAnsi="Times New Roman" w:cs="Times New Roman"/>
          <w:bCs/>
          <w:sz w:val="24"/>
          <w:szCs w:val="24"/>
          <w:lang w:val="en-US"/>
        </w:rPr>
        <w:t>[</w:t>
      </w:r>
      <w:r w:rsidR="006E315B" w:rsidRPr="006E315B">
        <w:rPr>
          <w:rFonts w:ascii="Times New Roman" w:hAnsi="Times New Roman" w:cs="Times New Roman"/>
          <w:bCs/>
          <w:sz w:val="24"/>
          <w:szCs w:val="24"/>
          <w:highlight w:val="yellow"/>
          <w:lang w:val="en-US"/>
        </w:rPr>
        <w:t>26</w:t>
      </w:r>
      <w:r w:rsidR="006E315B" w:rsidRPr="006E315B">
        <w:rPr>
          <w:rFonts w:ascii="Times New Roman" w:hAnsi="Times New Roman" w:cs="Times New Roman"/>
          <w:bCs/>
          <w:sz w:val="24"/>
          <w:szCs w:val="24"/>
          <w:lang w:val="en-US"/>
        </w:rPr>
        <w:t>]</w:t>
      </w:r>
      <w:proofErr w:type="gramStart"/>
      <w:r w:rsidR="006E315B" w:rsidRPr="006E315B">
        <w:rPr>
          <w:rFonts w:ascii="Times New Roman" w:hAnsi="Times New Roman" w:cs="Times New Roman"/>
          <w:bCs/>
          <w:sz w:val="24"/>
          <w:szCs w:val="24"/>
          <w:lang w:val="en-US"/>
        </w:rPr>
        <w:t>/[</w:t>
      </w:r>
      <w:bookmarkStart w:id="3" w:name="_GoBack"/>
      <w:bookmarkEnd w:id="3"/>
      <w:proofErr w:type="gramEnd"/>
      <w:r w:rsidR="006E315B" w:rsidRPr="006E315B">
        <w:rPr>
          <w:rFonts w:ascii="Times New Roman" w:hAnsi="Times New Roman" w:cs="Times New Roman"/>
          <w:bCs/>
          <w:sz w:val="24"/>
          <w:szCs w:val="24"/>
          <w:highlight w:val="yellow"/>
          <w:lang w:val="en-US"/>
        </w:rPr>
        <w:t>27</w:t>
      </w:r>
      <w:r w:rsidR="006E315B" w:rsidRPr="006E315B">
        <w:rPr>
          <w:rFonts w:ascii="Times New Roman" w:hAnsi="Times New Roman" w:cs="Times New Roman"/>
          <w:bCs/>
          <w:sz w:val="24"/>
          <w:szCs w:val="24"/>
          <w:lang w:val="en-US"/>
        </w:rPr>
        <w:t>].02.2025</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E971" w14:textId="77777777" w:rsidR="00301DBB" w:rsidRDefault="00301DBB" w:rsidP="00851033">
      <w:pPr>
        <w:spacing w:after="0" w:line="240" w:lineRule="auto"/>
      </w:pPr>
      <w:r>
        <w:separator/>
      </w:r>
    </w:p>
  </w:endnote>
  <w:endnote w:type="continuationSeparator" w:id="0">
    <w:p w14:paraId="053D1605" w14:textId="77777777" w:rsidR="00301DBB" w:rsidRDefault="00301DBB"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E6E9" w14:textId="77777777" w:rsidR="00301DBB" w:rsidRDefault="00301DBB" w:rsidP="00851033">
      <w:pPr>
        <w:spacing w:after="0" w:line="240" w:lineRule="auto"/>
      </w:pPr>
      <w:r>
        <w:separator/>
      </w:r>
    </w:p>
  </w:footnote>
  <w:footnote w:type="continuationSeparator" w:id="0">
    <w:p w14:paraId="22784FD1" w14:textId="77777777" w:rsidR="00301DBB" w:rsidRDefault="00301DBB"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5298C"/>
    <w:multiLevelType w:val="hybridMultilevel"/>
    <w:tmpl w:val="61989104"/>
    <w:lvl w:ilvl="0" w:tplc="D72672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8"/>
  </w:num>
  <w:num w:numId="9">
    <w:abstractNumId w:val="1"/>
  </w:num>
  <w:num w:numId="10">
    <w:abstractNumId w:val="7"/>
  </w:num>
  <w:num w:numId="11">
    <w:abstractNumId w:val="3"/>
  </w:num>
  <w:num w:numId="12">
    <w:abstractNumId w:val="9"/>
  </w:num>
  <w:num w:numId="13">
    <w:abstractNumId w:val="11"/>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3AF9"/>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46CF8"/>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A6F3A"/>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05BE"/>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54E6"/>
    <w:rsid w:val="002D64F9"/>
    <w:rsid w:val="002D7FF9"/>
    <w:rsid w:val="002E4DAB"/>
    <w:rsid w:val="002E6538"/>
    <w:rsid w:val="002F0A8D"/>
    <w:rsid w:val="002F13F0"/>
    <w:rsid w:val="002F38EE"/>
    <w:rsid w:val="003008C4"/>
    <w:rsid w:val="00301B71"/>
    <w:rsid w:val="00301DBB"/>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1D86"/>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695E"/>
    <w:rsid w:val="003972DA"/>
    <w:rsid w:val="003A05EA"/>
    <w:rsid w:val="003A0F4C"/>
    <w:rsid w:val="003A14A4"/>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6FEB"/>
    <w:rsid w:val="004374A2"/>
    <w:rsid w:val="00440096"/>
    <w:rsid w:val="00441078"/>
    <w:rsid w:val="004424ED"/>
    <w:rsid w:val="0044311B"/>
    <w:rsid w:val="00443654"/>
    <w:rsid w:val="00446001"/>
    <w:rsid w:val="004475D4"/>
    <w:rsid w:val="00451961"/>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2D25"/>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34859"/>
    <w:rsid w:val="005407DE"/>
    <w:rsid w:val="00545784"/>
    <w:rsid w:val="005459CB"/>
    <w:rsid w:val="00546449"/>
    <w:rsid w:val="00553FC1"/>
    <w:rsid w:val="00556468"/>
    <w:rsid w:val="005604DC"/>
    <w:rsid w:val="005614AD"/>
    <w:rsid w:val="00563BF2"/>
    <w:rsid w:val="00566E8C"/>
    <w:rsid w:val="00573769"/>
    <w:rsid w:val="00574887"/>
    <w:rsid w:val="005816BB"/>
    <w:rsid w:val="005838BA"/>
    <w:rsid w:val="005852C6"/>
    <w:rsid w:val="005874A0"/>
    <w:rsid w:val="0058796D"/>
    <w:rsid w:val="005930C5"/>
    <w:rsid w:val="005946AA"/>
    <w:rsid w:val="00595B36"/>
    <w:rsid w:val="00596699"/>
    <w:rsid w:val="005A1076"/>
    <w:rsid w:val="005A6F21"/>
    <w:rsid w:val="005B037C"/>
    <w:rsid w:val="005B0681"/>
    <w:rsid w:val="005B31E9"/>
    <w:rsid w:val="005B520B"/>
    <w:rsid w:val="005B6D26"/>
    <w:rsid w:val="005C659B"/>
    <w:rsid w:val="005C7662"/>
    <w:rsid w:val="005D0A8A"/>
    <w:rsid w:val="005D59D4"/>
    <w:rsid w:val="005E031D"/>
    <w:rsid w:val="005E03A8"/>
    <w:rsid w:val="005E14B7"/>
    <w:rsid w:val="005E1FDC"/>
    <w:rsid w:val="005E360E"/>
    <w:rsid w:val="005E3890"/>
    <w:rsid w:val="005E4D44"/>
    <w:rsid w:val="005E664F"/>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231"/>
    <w:rsid w:val="006247BB"/>
    <w:rsid w:val="00625698"/>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56C0F"/>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315B"/>
    <w:rsid w:val="006E3F18"/>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3DE"/>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5AB"/>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4A9C"/>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46BDC"/>
    <w:rsid w:val="0095025C"/>
    <w:rsid w:val="00951B19"/>
    <w:rsid w:val="009533D5"/>
    <w:rsid w:val="00953FFB"/>
    <w:rsid w:val="00955C0F"/>
    <w:rsid w:val="00957A80"/>
    <w:rsid w:val="009612C9"/>
    <w:rsid w:val="00964729"/>
    <w:rsid w:val="00965451"/>
    <w:rsid w:val="009672C7"/>
    <w:rsid w:val="009677B3"/>
    <w:rsid w:val="00971354"/>
    <w:rsid w:val="00972FAA"/>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E731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1946"/>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5DB8"/>
    <w:rsid w:val="00B561FC"/>
    <w:rsid w:val="00B570ED"/>
    <w:rsid w:val="00B57E5E"/>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2B2D"/>
    <w:rsid w:val="00BD409F"/>
    <w:rsid w:val="00BD4803"/>
    <w:rsid w:val="00BE22EE"/>
    <w:rsid w:val="00BE2FEE"/>
    <w:rsid w:val="00BE4199"/>
    <w:rsid w:val="00BE68E0"/>
    <w:rsid w:val="00BF02F2"/>
    <w:rsid w:val="00BF110D"/>
    <w:rsid w:val="00BF15A3"/>
    <w:rsid w:val="00BF54AE"/>
    <w:rsid w:val="00BF79A8"/>
    <w:rsid w:val="00C02FFA"/>
    <w:rsid w:val="00C033F8"/>
    <w:rsid w:val="00C050E1"/>
    <w:rsid w:val="00C065C8"/>
    <w:rsid w:val="00C06A5F"/>
    <w:rsid w:val="00C07907"/>
    <w:rsid w:val="00C10311"/>
    <w:rsid w:val="00C10E6F"/>
    <w:rsid w:val="00C147D9"/>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45B"/>
    <w:rsid w:val="00C8150D"/>
    <w:rsid w:val="00C81B1A"/>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40B7"/>
    <w:rsid w:val="00DB54BC"/>
    <w:rsid w:val="00DB55AD"/>
    <w:rsid w:val="00DB5847"/>
    <w:rsid w:val="00DC1AE8"/>
    <w:rsid w:val="00DC4A56"/>
    <w:rsid w:val="00DC5DFC"/>
    <w:rsid w:val="00DC631C"/>
    <w:rsid w:val="00DC6959"/>
    <w:rsid w:val="00DC6F1A"/>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BD9"/>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932FE"/>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19D0"/>
    <w:rsid w:val="00EF28DF"/>
    <w:rsid w:val="00EF7E6F"/>
    <w:rsid w:val="00F031C4"/>
    <w:rsid w:val="00F03B61"/>
    <w:rsid w:val="00F03CCD"/>
    <w:rsid w:val="00F064A7"/>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1191"/>
    <w:rsid w:val="00FD15D0"/>
    <w:rsid w:val="00FD2075"/>
    <w:rsid w:val="00FD761E"/>
    <w:rsid w:val="00FD7F87"/>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6E3F1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2.xml><?xml version="1.0" encoding="utf-8"?>
<ds:datastoreItem xmlns:ds="http://schemas.openxmlformats.org/officeDocument/2006/customXml" ds:itemID="{AEF2626C-45BA-4FB3-B923-7631B316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D79CB-1DFB-4F4C-B9A1-D49FFE79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238</cp:revision>
  <cp:lastPrinted>2019-03-20T15:50:00Z</cp:lastPrinted>
  <dcterms:created xsi:type="dcterms:W3CDTF">2022-04-18T09:31:00Z</dcterms:created>
  <dcterms:modified xsi:type="dcterms:W3CDTF">2025-01-23T14:11:00Z</dcterms:modified>
</cp:coreProperties>
</file>