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76D528D1"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w:t>
      </w:r>
      <w:r w:rsidR="00C07DB2">
        <w:rPr>
          <w:rFonts w:ascii="Times New Roman" w:hAnsi="Times New Roman" w:cs="Times New Roman"/>
          <w:b/>
          <w:sz w:val="24"/>
          <w:szCs w:val="24"/>
        </w:rPr>
        <w:t>O</w:t>
      </w:r>
      <w:r w:rsidR="0060085A">
        <w:rPr>
          <w:rFonts w:ascii="Times New Roman" w:hAnsi="Times New Roman" w:cs="Times New Roman"/>
          <w:b/>
          <w:sz w:val="24"/>
          <w:szCs w:val="24"/>
        </w:rPr>
        <w:t>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39E80B4D"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DATA DE</w:t>
      </w:r>
      <w:r w:rsidRPr="001013C1">
        <w:rPr>
          <w:rFonts w:ascii="Times New Roman" w:hAnsi="Times New Roman" w:cs="Times New Roman"/>
          <w:b/>
          <w:sz w:val="24"/>
          <w:szCs w:val="24"/>
        </w:rPr>
        <w:t xml:space="preserve"> </w:t>
      </w:r>
      <w:r w:rsidR="000B0B40">
        <w:rPr>
          <w:rFonts w:ascii="Times New Roman" w:eastAsia="DaxlinePro-Light" w:hAnsi="Times New Roman" w:cs="Times New Roman"/>
          <w:b/>
          <w:bCs/>
          <w:sz w:val="24"/>
          <w:szCs w:val="24"/>
          <w:lang w:val="en-US"/>
        </w:rPr>
        <w:t>[</w:t>
      </w:r>
      <w:r w:rsidR="00BD42D1" w:rsidRPr="003676C5">
        <w:rPr>
          <w:rFonts w:ascii="Times New Roman" w:eastAsia="DaxlinePro-Light" w:hAnsi="Times New Roman" w:cs="Times New Roman"/>
          <w:b/>
          <w:bCs/>
          <w:sz w:val="24"/>
          <w:szCs w:val="24"/>
          <w:highlight w:val="yellow"/>
          <w:lang w:val="en-US"/>
        </w:rPr>
        <w:t>2</w:t>
      </w:r>
      <w:r w:rsidR="0024424F">
        <w:rPr>
          <w:rFonts w:ascii="Times New Roman" w:eastAsia="DaxlinePro-Light" w:hAnsi="Times New Roman" w:cs="Times New Roman"/>
          <w:b/>
          <w:bCs/>
          <w:sz w:val="24"/>
          <w:szCs w:val="24"/>
          <w:highlight w:val="yellow"/>
          <w:lang w:val="en-US"/>
        </w:rPr>
        <w:t>9</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0B0B40">
        <w:rPr>
          <w:rFonts w:ascii="Times New Roman" w:eastAsia="DaxlinePro-Light" w:hAnsi="Times New Roman" w:cs="Times New Roman"/>
          <w:b/>
          <w:bCs/>
          <w:sz w:val="24"/>
          <w:szCs w:val="24"/>
        </w:rPr>
        <w:t>[</w:t>
      </w:r>
      <w:r w:rsidR="0024424F">
        <w:rPr>
          <w:rFonts w:ascii="Times New Roman" w:eastAsia="DaxlinePro-Light" w:hAnsi="Times New Roman" w:cs="Times New Roman"/>
          <w:b/>
          <w:bCs/>
          <w:sz w:val="24"/>
          <w:szCs w:val="24"/>
          <w:highlight w:val="yellow"/>
        </w:rPr>
        <w:t>30</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24424F">
        <w:rPr>
          <w:rFonts w:ascii="Times New Roman" w:eastAsia="DaxlinePro-Light" w:hAnsi="Times New Roman" w:cs="Times New Roman"/>
          <w:b/>
          <w:bCs/>
          <w:sz w:val="24"/>
          <w:szCs w:val="24"/>
        </w:rPr>
        <w:t>0</w:t>
      </w:r>
      <w:r w:rsidR="005F02CB">
        <w:rPr>
          <w:rFonts w:ascii="Times New Roman" w:eastAsia="DaxlinePro-Light" w:hAnsi="Times New Roman" w:cs="Times New Roman"/>
          <w:b/>
          <w:bCs/>
          <w:sz w:val="24"/>
          <w:szCs w:val="24"/>
        </w:rPr>
        <w:t>4</w:t>
      </w:r>
      <w:r w:rsidR="000B0B40" w:rsidRPr="00EC71B5">
        <w:rPr>
          <w:rFonts w:ascii="Times New Roman" w:eastAsia="DaxlinePro-Light" w:hAnsi="Times New Roman" w:cs="Times New Roman"/>
          <w:b/>
          <w:bCs/>
          <w:sz w:val="24"/>
          <w:szCs w:val="24"/>
        </w:rPr>
        <w:t>.202</w:t>
      </w:r>
      <w:r w:rsidR="0024424F">
        <w:rPr>
          <w:rFonts w:ascii="Times New Roman" w:eastAsia="DaxlinePro-Light" w:hAnsi="Times New Roman" w:cs="Times New Roman"/>
          <w:b/>
          <w:bCs/>
          <w:sz w:val="24"/>
          <w:szCs w:val="24"/>
        </w:rPr>
        <w:t>4</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5536BCE7"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w:t>
      </w:r>
      <w:r w:rsidR="005F0AEC">
        <w:rPr>
          <w:rFonts w:ascii="Times New Roman" w:hAnsi="Times New Roman" w:cs="Times New Roman"/>
          <w:bCs/>
          <w:sz w:val="24"/>
          <w:szCs w:val="24"/>
        </w:rPr>
        <w:t>O</w:t>
      </w:r>
      <w:r w:rsidRPr="001013C1">
        <w:rPr>
          <w:rFonts w:ascii="Times New Roman" w:hAnsi="Times New Roman" w:cs="Times New Roman"/>
          <w:bCs/>
          <w:sz w:val="24"/>
          <w:szCs w:val="24"/>
        </w:rPr>
        <w:t>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1" w:name="_Hlk98150225"/>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2" w:name="_Hlk98776180"/>
      <w:r w:rsidR="00C605B0" w:rsidRPr="001013C1">
        <w:rPr>
          <w:rFonts w:ascii="Times New Roman" w:hAnsi="Times New Roman" w:cs="Times New Roman"/>
          <w:bCs/>
          <w:sz w:val="24"/>
          <w:szCs w:val="24"/>
        </w:rPr>
        <w:t>str. Gara Herăstrău nr. 4, clădirea A, etaj 3, Sector 2</w:t>
      </w:r>
      <w:bookmarkEnd w:id="2"/>
      <w:r w:rsidR="00C605B0" w:rsidRPr="001013C1">
        <w:rPr>
          <w:rFonts w:ascii="Times New Roman" w:hAnsi="Times New Roman" w:cs="Times New Roman"/>
          <w:bCs/>
          <w:sz w:val="24"/>
          <w:szCs w:val="24"/>
        </w:rPr>
        <w:t>, București, România, înregistrată la Registrul Comerțului București sub nr. J40/16918/2021, cod unic de înregistrare 44987869</w:t>
      </w:r>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5F02CB" w:rsidRPr="005F02CB">
        <w:rPr>
          <w:rFonts w:ascii="Times New Roman" w:hAnsi="Times New Roman" w:cs="Times New Roman"/>
          <w:bCs/>
          <w:sz w:val="24"/>
          <w:szCs w:val="24"/>
        </w:rPr>
        <w:t>248</w:t>
      </w:r>
      <w:r w:rsidR="005F02CB">
        <w:rPr>
          <w:rFonts w:ascii="Times New Roman" w:hAnsi="Times New Roman" w:cs="Times New Roman"/>
          <w:bCs/>
          <w:sz w:val="24"/>
          <w:szCs w:val="24"/>
        </w:rPr>
        <w:t>.</w:t>
      </w:r>
      <w:r w:rsidR="005F02CB" w:rsidRPr="005F02CB">
        <w:rPr>
          <w:rFonts w:ascii="Times New Roman" w:hAnsi="Times New Roman" w:cs="Times New Roman"/>
          <w:bCs/>
          <w:sz w:val="24"/>
          <w:szCs w:val="24"/>
        </w:rPr>
        <w:t>672</w:t>
      </w:r>
      <w:r w:rsidR="005F02CB">
        <w:rPr>
          <w:rFonts w:ascii="Times New Roman" w:hAnsi="Times New Roman" w:cs="Times New Roman"/>
          <w:bCs/>
          <w:sz w:val="24"/>
          <w:szCs w:val="24"/>
        </w:rPr>
        <w:t>.</w:t>
      </w:r>
      <w:r w:rsidR="005F02CB" w:rsidRPr="005F02CB">
        <w:rPr>
          <w:rFonts w:ascii="Times New Roman" w:hAnsi="Times New Roman" w:cs="Times New Roman"/>
          <w:bCs/>
          <w:sz w:val="24"/>
          <w:szCs w:val="24"/>
        </w:rPr>
        <w:t>220</w:t>
      </w:r>
      <w:r w:rsidR="007A251A" w:rsidRPr="0003070C">
        <w:rPr>
          <w:rFonts w:ascii="Times New Roman" w:hAnsi="Times New Roman" w:cs="Times New Roman"/>
          <w:bCs/>
          <w:sz w:val="24"/>
          <w:szCs w:val="24"/>
        </w:rPr>
        <w:t xml:space="preserve"> RON, împărţit în </w:t>
      </w:r>
      <w:r w:rsidR="005F02CB" w:rsidRPr="005F02CB">
        <w:rPr>
          <w:rFonts w:ascii="Times New Roman" w:hAnsi="Times New Roman" w:cs="Times New Roman"/>
          <w:bCs/>
          <w:sz w:val="24"/>
          <w:szCs w:val="24"/>
        </w:rPr>
        <w:t>24</w:t>
      </w:r>
      <w:r w:rsidR="005F02CB">
        <w:rPr>
          <w:rFonts w:ascii="Times New Roman" w:hAnsi="Times New Roman" w:cs="Times New Roman"/>
          <w:bCs/>
          <w:sz w:val="24"/>
          <w:szCs w:val="24"/>
        </w:rPr>
        <w:t>.</w:t>
      </w:r>
      <w:r w:rsidR="005F02CB" w:rsidRPr="005F02CB">
        <w:rPr>
          <w:rFonts w:ascii="Times New Roman" w:hAnsi="Times New Roman" w:cs="Times New Roman"/>
          <w:bCs/>
          <w:sz w:val="24"/>
          <w:szCs w:val="24"/>
        </w:rPr>
        <w:t>867</w:t>
      </w:r>
      <w:r w:rsidR="005F02CB">
        <w:rPr>
          <w:rFonts w:ascii="Times New Roman" w:hAnsi="Times New Roman" w:cs="Times New Roman"/>
          <w:bCs/>
          <w:sz w:val="24"/>
          <w:szCs w:val="24"/>
        </w:rPr>
        <w:t>.</w:t>
      </w:r>
      <w:r w:rsidR="005F02CB" w:rsidRPr="005F02CB">
        <w:rPr>
          <w:rFonts w:ascii="Times New Roman" w:hAnsi="Times New Roman" w:cs="Times New Roman"/>
          <w:bCs/>
          <w:sz w:val="24"/>
          <w:szCs w:val="24"/>
        </w:rPr>
        <w:t>222</w:t>
      </w:r>
      <w:r w:rsidR="007A251A" w:rsidRPr="0003070C">
        <w:rPr>
          <w:rFonts w:ascii="Times New Roman" w:hAnsi="Times New Roman" w:cs="Times New Roman"/>
          <w:bCs/>
          <w:sz w:val="24"/>
          <w:szCs w:val="24"/>
        </w:rPr>
        <w:t xml:space="preserve"> acţiuni nominative în formă dematerializată având o valoare nominală de 10 lei fiecare</w:t>
      </w:r>
      <w:r w:rsidR="00C605B0" w:rsidRPr="001013C1">
        <w:rPr>
          <w:rFonts w:ascii="Times New Roman" w:hAnsi="Times New Roman" w:cs="Times New Roman"/>
          <w:bCs/>
          <w:sz w:val="24"/>
          <w:szCs w:val="24"/>
        </w:rPr>
        <w:t xml:space="preserve"> </w:t>
      </w:r>
      <w:bookmarkEnd w:id="1"/>
      <w:r w:rsidR="00E7230A" w:rsidRPr="001013C1">
        <w:rPr>
          <w:rFonts w:ascii="Times New Roman" w:hAnsi="Times New Roman" w:cs="Times New Roman"/>
          <w:sz w:val="24"/>
          <w:szCs w:val="24"/>
        </w:rPr>
        <w:t xml:space="preserve">(denumită în continuare </w:t>
      </w:r>
      <w:bookmarkStart w:id="3" w:name="_Hlk98166505"/>
      <w:r w:rsidR="00E7230A" w:rsidRPr="001013C1">
        <w:rPr>
          <w:rFonts w:ascii="Times New Roman" w:hAnsi="Times New Roman" w:cs="Times New Roman"/>
          <w:sz w:val="24"/>
          <w:szCs w:val="24"/>
        </w:rPr>
        <w:t>,,</w:t>
      </w:r>
      <w:r w:rsidR="00E7230A" w:rsidRPr="001013C1">
        <w:rPr>
          <w:rFonts w:ascii="Times New Roman" w:hAnsi="Times New Roman" w:cs="Times New Roman"/>
          <w:b/>
          <w:bCs/>
          <w:sz w:val="24"/>
          <w:szCs w:val="24"/>
        </w:rPr>
        <w:t>Societatea</w:t>
      </w:r>
      <w:r w:rsidR="00E7230A" w:rsidRPr="001013C1">
        <w:rPr>
          <w:rFonts w:ascii="Times New Roman" w:hAnsi="Times New Roman" w:cs="Times New Roman"/>
          <w:sz w:val="24"/>
          <w:szCs w:val="24"/>
        </w:rPr>
        <w:t>”</w:t>
      </w:r>
      <w:bookmarkEnd w:id="3"/>
      <w:r w:rsidR="00DF0C98" w:rsidRPr="001013C1">
        <w:rPr>
          <w:rFonts w:ascii="Times New Roman" w:hAnsi="Times New Roman" w:cs="Times New Roman"/>
          <w:sz w:val="24"/>
          <w:szCs w:val="24"/>
        </w:rPr>
        <w:t xml:space="preserve"> sau ,,</w:t>
      </w:r>
      <w:r w:rsidR="00C06904">
        <w:rPr>
          <w:rFonts w:ascii="Times New Roman" w:hAnsi="Times New Roman" w:cs="Times New Roman"/>
          <w:b/>
          <w:bCs/>
          <w:sz w:val="24"/>
          <w:szCs w:val="24"/>
        </w:rPr>
        <w:t>Roca Industry</w:t>
      </w:r>
      <w:r w:rsidR="00DF0C98" w:rsidRPr="001013C1">
        <w:rPr>
          <w:rFonts w:ascii="Times New Roman" w:hAnsi="Times New Roman" w:cs="Times New Roman"/>
          <w:sz w:val="24"/>
          <w:szCs w:val="24"/>
        </w:rPr>
        <w:t>”</w:t>
      </w:r>
      <w:r w:rsidR="00E7230A" w:rsidRPr="001013C1">
        <w:rPr>
          <w:rFonts w:ascii="Times New Roman" w:hAnsi="Times New Roman" w:cs="Times New Roman"/>
          <w:sz w:val="24"/>
          <w:szCs w:val="24"/>
        </w:rPr>
        <w:t xml:space="preserve">), </w:t>
      </w:r>
      <w:r w:rsidRPr="001013C1">
        <w:rPr>
          <w:rFonts w:ascii="Times New Roman" w:hAnsi="Times New Roman" w:cs="Times New Roman"/>
          <w:sz w:val="24"/>
          <w:szCs w:val="24"/>
        </w:rPr>
        <w:t xml:space="preserve">întrunită la data de </w:t>
      </w:r>
      <w:r w:rsidR="0058796D" w:rsidRPr="00E44ED9">
        <w:rPr>
          <w:rFonts w:ascii="Times New Roman" w:eastAsia="DaxlinePro-Light" w:hAnsi="Times New Roman" w:cs="Times New Roman"/>
          <w:sz w:val="24"/>
          <w:szCs w:val="24"/>
          <w:lang w:val="en-US"/>
        </w:rPr>
        <w:t>[</w:t>
      </w:r>
      <w:r w:rsidR="00BD42D1" w:rsidRPr="00BD42D1">
        <w:rPr>
          <w:rFonts w:ascii="Times New Roman" w:eastAsia="DaxlinePro-Light" w:hAnsi="Times New Roman" w:cs="Times New Roman"/>
          <w:sz w:val="24"/>
          <w:szCs w:val="24"/>
          <w:highlight w:val="yellow"/>
        </w:rPr>
        <w:t>2</w:t>
      </w:r>
      <w:r w:rsidR="0024424F">
        <w:rPr>
          <w:rFonts w:ascii="Times New Roman" w:eastAsia="DaxlinePro-Light" w:hAnsi="Times New Roman" w:cs="Times New Roman"/>
          <w:sz w:val="24"/>
          <w:szCs w:val="24"/>
          <w:highlight w:val="yellow"/>
        </w:rPr>
        <w:t>9</w:t>
      </w:r>
      <w:r w:rsidR="0058796D" w:rsidRPr="00E44ED9">
        <w:rPr>
          <w:rFonts w:ascii="Times New Roman" w:eastAsia="DaxlinePro-Light" w:hAnsi="Times New Roman" w:cs="Times New Roman"/>
          <w:sz w:val="24"/>
          <w:szCs w:val="24"/>
        </w:rPr>
        <w:t>]/[</w:t>
      </w:r>
      <w:r w:rsidR="0024424F">
        <w:rPr>
          <w:rFonts w:ascii="Times New Roman" w:eastAsia="DaxlinePro-Light" w:hAnsi="Times New Roman" w:cs="Times New Roman"/>
          <w:sz w:val="24"/>
          <w:szCs w:val="24"/>
          <w:highlight w:val="yellow"/>
        </w:rPr>
        <w:t>30</w:t>
      </w:r>
      <w:r w:rsidR="0058796D" w:rsidRPr="00E44ED9">
        <w:rPr>
          <w:rFonts w:ascii="Times New Roman" w:eastAsia="DaxlinePro-Light" w:hAnsi="Times New Roman" w:cs="Times New Roman"/>
          <w:sz w:val="24"/>
          <w:szCs w:val="24"/>
        </w:rPr>
        <w:t>].</w:t>
      </w:r>
      <w:r w:rsidR="0024424F">
        <w:rPr>
          <w:rFonts w:ascii="Times New Roman" w:eastAsia="DaxlinePro-Light" w:hAnsi="Times New Roman" w:cs="Times New Roman"/>
          <w:sz w:val="24"/>
          <w:szCs w:val="24"/>
        </w:rPr>
        <w:t>0</w:t>
      </w:r>
      <w:r w:rsidR="005F02CB">
        <w:rPr>
          <w:rFonts w:ascii="Times New Roman" w:eastAsia="DaxlinePro-Light" w:hAnsi="Times New Roman" w:cs="Times New Roman"/>
          <w:sz w:val="24"/>
          <w:szCs w:val="24"/>
        </w:rPr>
        <w:t>4</w:t>
      </w:r>
      <w:r w:rsidR="0058796D" w:rsidRPr="00E44ED9">
        <w:rPr>
          <w:rFonts w:ascii="Times New Roman" w:eastAsia="DaxlinePro-Light" w:hAnsi="Times New Roman" w:cs="Times New Roman"/>
          <w:sz w:val="24"/>
          <w:szCs w:val="24"/>
        </w:rPr>
        <w:t>.202</w:t>
      </w:r>
      <w:r w:rsidR="0024424F">
        <w:rPr>
          <w:rFonts w:ascii="Times New Roman" w:eastAsia="DaxlinePro-Light" w:hAnsi="Times New Roman" w:cs="Times New Roman"/>
          <w:sz w:val="24"/>
          <w:szCs w:val="24"/>
        </w:rPr>
        <w:t>4</w:t>
      </w:r>
      <w:r w:rsidR="00C21BD3" w:rsidRPr="001013C1">
        <w:rPr>
          <w:rFonts w:ascii="Times New Roman" w:hAnsi="Times New Roman" w:cs="Times New Roman"/>
          <w:sz w:val="24"/>
          <w:szCs w:val="24"/>
        </w:rPr>
        <w:t>, ora 1</w:t>
      </w:r>
      <w:r w:rsidR="005F02CB">
        <w:rPr>
          <w:rFonts w:ascii="Times New Roman" w:hAnsi="Times New Roman" w:cs="Times New Roman"/>
          <w:sz w:val="24"/>
          <w:szCs w:val="24"/>
        </w:rPr>
        <w:t>5</w:t>
      </w:r>
      <w:r w:rsidR="00C21BD3" w:rsidRPr="001013C1">
        <w:rPr>
          <w:rFonts w:ascii="Times New Roman" w:hAnsi="Times New Roman" w:cs="Times New Roman"/>
          <w:sz w:val="24"/>
          <w:szCs w:val="24"/>
        </w:rPr>
        <w:t xml:space="preserve">:00, </w:t>
      </w:r>
      <w:r w:rsidR="008F36BE" w:rsidRPr="00DA15D0">
        <w:rPr>
          <w:rFonts w:ascii="Times New Roman" w:eastAsia="DaxlinePro-Light" w:hAnsi="Times New Roman" w:cs="Times New Roman"/>
          <w:bCs/>
          <w:sz w:val="24"/>
          <w:szCs w:val="24"/>
        </w:rPr>
        <w:t>la [</w:t>
      </w:r>
      <w:r w:rsidR="008F36BE" w:rsidRPr="00DA15D0">
        <w:rPr>
          <w:rFonts w:ascii="Times New Roman" w:eastAsia="DaxlinePro-Light" w:hAnsi="Times New Roman" w:cs="Times New Roman"/>
          <w:bCs/>
          <w:sz w:val="24"/>
          <w:szCs w:val="24"/>
          <w:highlight w:val="yellow"/>
        </w:rPr>
        <w:t>prima / a doua</w:t>
      </w:r>
      <w:r w:rsidR="008F36BE" w:rsidRPr="00DA15D0">
        <w:rPr>
          <w:rFonts w:ascii="Times New Roman" w:eastAsia="DaxlinePro-Light" w:hAnsi="Times New Roman" w:cs="Times New Roman"/>
          <w:bCs/>
          <w:sz w:val="24"/>
          <w:szCs w:val="24"/>
        </w:rPr>
        <w:t>] convocare</w:t>
      </w:r>
      <w:r w:rsidR="008F36BE">
        <w:rPr>
          <w:rFonts w:ascii="Times New Roman" w:eastAsia="DaxlinePro-Light" w:hAnsi="Times New Roman" w:cs="Times New Roman"/>
          <w:bCs/>
          <w:sz w:val="24"/>
          <w:szCs w:val="24"/>
        </w:rPr>
        <w:t>,</w:t>
      </w:r>
      <w:r w:rsidR="008F36BE" w:rsidRPr="001013C1">
        <w:rPr>
          <w:rFonts w:ascii="Times New Roman" w:hAnsi="Times New Roman" w:cs="Times New Roman"/>
          <w:sz w:val="24"/>
          <w:szCs w:val="24"/>
        </w:rPr>
        <w:t xml:space="preserve"> </w:t>
      </w:r>
      <w:r w:rsidR="00C21BD3" w:rsidRPr="001013C1">
        <w:rPr>
          <w:rFonts w:ascii="Times New Roman" w:hAnsi="Times New Roman" w:cs="Times New Roman"/>
          <w:sz w:val="24"/>
          <w:szCs w:val="24"/>
        </w:rPr>
        <w:t xml:space="preserve">la </w:t>
      </w:r>
      <w:r w:rsidR="007D399B">
        <w:rPr>
          <w:rFonts w:ascii="Times New Roman" w:hAnsi="Times New Roman" w:cs="Times New Roman"/>
          <w:sz w:val="24"/>
          <w:szCs w:val="24"/>
        </w:rPr>
        <w:t xml:space="preserve">adresa </w:t>
      </w:r>
      <w:r w:rsidR="00C21BD3" w:rsidRPr="001013C1">
        <w:rPr>
          <w:rFonts w:ascii="Times New Roman" w:hAnsi="Times New Roman" w:cs="Times New Roman"/>
          <w:sz w:val="24"/>
          <w:szCs w:val="24"/>
        </w:rPr>
        <w:t>sediul</w:t>
      </w:r>
      <w:r w:rsidR="007D399B">
        <w:rPr>
          <w:rFonts w:ascii="Times New Roman" w:hAnsi="Times New Roman" w:cs="Times New Roman"/>
          <w:sz w:val="24"/>
          <w:szCs w:val="24"/>
        </w:rPr>
        <w:t>ui social al</w:t>
      </w:r>
      <w:r w:rsidR="00C21BD3" w:rsidRPr="001013C1">
        <w:rPr>
          <w:rFonts w:ascii="Times New Roman" w:hAnsi="Times New Roman" w:cs="Times New Roman"/>
          <w:sz w:val="24"/>
          <w:szCs w:val="24"/>
        </w:rPr>
        <w:t xml:space="preserve"> Societății din </w:t>
      </w:r>
      <w:r w:rsidR="00C21BD3" w:rsidRPr="001013C1">
        <w:rPr>
          <w:rFonts w:ascii="Times New Roman" w:hAnsi="Times New Roman" w:cs="Times New Roman"/>
          <w:bCs/>
          <w:sz w:val="24"/>
          <w:szCs w:val="24"/>
        </w:rPr>
        <w:t xml:space="preserve">str. Gara Herăstrău nr. 4, </w:t>
      </w:r>
      <w:r w:rsidR="00C21BD3" w:rsidRPr="002912FB">
        <w:rPr>
          <w:rFonts w:ascii="Times New Roman" w:hAnsi="Times New Roman" w:cs="Times New Roman"/>
          <w:bCs/>
          <w:sz w:val="24"/>
          <w:szCs w:val="24"/>
        </w:rPr>
        <w:t>clădirea A, etaj 3, Sector 2, București, România,</w:t>
      </w:r>
      <w:r w:rsidR="00CD4802" w:rsidRPr="002912FB">
        <w:rPr>
          <w:rFonts w:ascii="Times New Roman" w:hAnsi="Times New Roman" w:cs="Times New Roman"/>
          <w:bCs/>
          <w:sz w:val="24"/>
          <w:szCs w:val="24"/>
        </w:rPr>
        <w:t xml:space="preserve"> prezidată </w:t>
      </w:r>
      <w:r w:rsidR="00FD1191" w:rsidRPr="002912FB">
        <w:rPr>
          <w:rFonts w:ascii="Times New Roman" w:hAnsi="Times New Roman" w:cs="Times New Roman"/>
          <w:bCs/>
          <w:sz w:val="24"/>
          <w:szCs w:val="24"/>
        </w:rPr>
        <w:t xml:space="preserve">de </w:t>
      </w:r>
      <w:r w:rsidR="00AE2FE7" w:rsidRPr="002912FB">
        <w:rPr>
          <w:rFonts w:ascii="Times New Roman" w:hAnsi="Times New Roman" w:cs="Times New Roman"/>
          <w:bCs/>
          <w:sz w:val="24"/>
          <w:szCs w:val="24"/>
        </w:rPr>
        <w:t xml:space="preserve">către </w:t>
      </w:r>
      <w:r w:rsidR="00A0093E" w:rsidRPr="002912FB">
        <w:rPr>
          <w:rFonts w:ascii="Times New Roman" w:hAnsi="Times New Roman" w:cs="Times New Roman"/>
          <w:bCs/>
          <w:sz w:val="24"/>
          <w:szCs w:val="24"/>
        </w:rPr>
        <w:t xml:space="preserve">dl. </w:t>
      </w:r>
      <w:r w:rsidR="00D20646">
        <w:rPr>
          <w:rFonts w:ascii="Times New Roman" w:hAnsi="Times New Roman" w:cs="Times New Roman"/>
          <w:bCs/>
          <w:sz w:val="24"/>
          <w:szCs w:val="24"/>
        </w:rPr>
        <w:t>Ioan-Adrian Bindea</w:t>
      </w:r>
      <w:r w:rsidR="004B125C" w:rsidRPr="002912FB">
        <w:rPr>
          <w:rFonts w:ascii="Times New Roman" w:hAnsi="Times New Roman" w:cs="Times New Roman"/>
          <w:bCs/>
          <w:sz w:val="24"/>
          <w:szCs w:val="24"/>
        </w:rPr>
        <w:t xml:space="preserve">, în calitate de </w:t>
      </w:r>
      <w:r w:rsidR="00D20646">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dl./dna. </w:t>
      </w:r>
      <w:r w:rsidR="00A950BE" w:rsidRPr="001013C1">
        <w:rPr>
          <w:rFonts w:ascii="Times New Roman" w:hAnsi="Times New Roman" w:cs="Times New Roman"/>
          <w:bCs/>
          <w:sz w:val="24"/>
          <w:szCs w:val="24"/>
        </w:rPr>
        <w:t>[</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 și ca secretar tehnic pe dl./dna. [</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1BBDDC51"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rii Generale </w:t>
      </w:r>
      <w:r w:rsidR="005F0AEC">
        <w:rPr>
          <w:rFonts w:ascii="Times New Roman" w:hAnsi="Times New Roman" w:cs="Times New Roman"/>
          <w:bCs/>
          <w:sz w:val="24"/>
          <w:szCs w:val="24"/>
        </w:rPr>
        <w:t>O</w:t>
      </w:r>
      <w:r w:rsidR="00D84A90" w:rsidRPr="001013C1">
        <w:rPr>
          <w:rFonts w:ascii="Times New Roman" w:hAnsi="Times New Roman" w:cs="Times New Roman"/>
          <w:bCs/>
          <w:sz w:val="24"/>
          <w:szCs w:val="24"/>
        </w:rPr>
        <w:t>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C06904" w:rsidRPr="00E44ED9">
        <w:rPr>
          <w:rFonts w:ascii="Times New Roman" w:eastAsia="DaxlinePro-Light" w:hAnsi="Times New Roman" w:cs="Times New Roman"/>
          <w:sz w:val="24"/>
          <w:szCs w:val="24"/>
          <w:lang w:val="en-US"/>
        </w:rPr>
        <w:t>[</w:t>
      </w:r>
      <w:r w:rsidR="00BD42D1" w:rsidRPr="00BD42D1">
        <w:rPr>
          <w:rFonts w:ascii="Times New Roman" w:eastAsia="DaxlinePro-Light" w:hAnsi="Times New Roman" w:cs="Times New Roman"/>
          <w:sz w:val="24"/>
          <w:szCs w:val="24"/>
          <w:highlight w:val="yellow"/>
        </w:rPr>
        <w:t>2</w:t>
      </w:r>
      <w:r w:rsidR="0024424F">
        <w:rPr>
          <w:rFonts w:ascii="Times New Roman" w:eastAsia="DaxlinePro-Light" w:hAnsi="Times New Roman" w:cs="Times New Roman"/>
          <w:sz w:val="24"/>
          <w:szCs w:val="24"/>
          <w:highlight w:val="yellow"/>
        </w:rPr>
        <w:t>9</w:t>
      </w:r>
      <w:r w:rsidR="00BD42D1" w:rsidRPr="00E44ED9">
        <w:rPr>
          <w:rFonts w:ascii="Times New Roman" w:eastAsia="DaxlinePro-Light" w:hAnsi="Times New Roman" w:cs="Times New Roman"/>
          <w:sz w:val="24"/>
          <w:szCs w:val="24"/>
        </w:rPr>
        <w:t>]/[</w:t>
      </w:r>
      <w:r w:rsidR="0024424F">
        <w:rPr>
          <w:rFonts w:ascii="Times New Roman" w:eastAsia="DaxlinePro-Light" w:hAnsi="Times New Roman" w:cs="Times New Roman"/>
          <w:sz w:val="24"/>
          <w:szCs w:val="24"/>
          <w:highlight w:val="yellow"/>
        </w:rPr>
        <w:t>30</w:t>
      </w:r>
      <w:r w:rsidR="00C06904" w:rsidRPr="00E44ED9">
        <w:rPr>
          <w:rFonts w:ascii="Times New Roman" w:eastAsia="DaxlinePro-Light" w:hAnsi="Times New Roman" w:cs="Times New Roman"/>
          <w:sz w:val="24"/>
          <w:szCs w:val="24"/>
        </w:rPr>
        <w:t>]</w:t>
      </w:r>
      <w:r w:rsidR="007F2187" w:rsidRPr="00E44ED9">
        <w:rPr>
          <w:rFonts w:ascii="Times New Roman" w:eastAsia="DaxlinePro-Light" w:hAnsi="Times New Roman" w:cs="Times New Roman"/>
          <w:sz w:val="24"/>
          <w:szCs w:val="24"/>
        </w:rPr>
        <w:t>.</w:t>
      </w:r>
      <w:r w:rsidR="0024424F">
        <w:rPr>
          <w:rFonts w:ascii="Times New Roman" w:eastAsia="DaxlinePro-Light" w:hAnsi="Times New Roman" w:cs="Times New Roman"/>
          <w:sz w:val="24"/>
          <w:szCs w:val="24"/>
        </w:rPr>
        <w:t>0</w:t>
      </w:r>
      <w:r w:rsidR="005F02CB">
        <w:rPr>
          <w:rFonts w:ascii="Times New Roman" w:eastAsia="DaxlinePro-Light" w:hAnsi="Times New Roman" w:cs="Times New Roman"/>
          <w:sz w:val="24"/>
          <w:szCs w:val="24"/>
        </w:rPr>
        <w:t>4</w:t>
      </w:r>
      <w:r w:rsidR="007F2187" w:rsidRPr="00E44ED9">
        <w:rPr>
          <w:rFonts w:ascii="Times New Roman" w:eastAsia="DaxlinePro-Light" w:hAnsi="Times New Roman" w:cs="Times New Roman"/>
          <w:sz w:val="24"/>
          <w:szCs w:val="24"/>
        </w:rPr>
        <w:t>.202</w:t>
      </w:r>
      <w:r w:rsidR="0024424F">
        <w:rPr>
          <w:rFonts w:ascii="Times New Roman" w:eastAsia="DaxlinePro-Light" w:hAnsi="Times New Roman" w:cs="Times New Roman"/>
          <w:sz w:val="24"/>
          <w:szCs w:val="24"/>
        </w:rPr>
        <w:t>4</w:t>
      </w:r>
      <w:r w:rsidR="00D84A90" w:rsidRPr="001013C1">
        <w:rPr>
          <w:rFonts w:ascii="Times New Roman" w:hAnsi="Times New Roman" w:cs="Times New Roman"/>
          <w:bCs/>
          <w:sz w:val="24"/>
          <w:szCs w:val="24"/>
        </w:rPr>
        <w:t>, la Adun</w:t>
      </w:r>
      <w:r w:rsidR="003B7C68">
        <w:rPr>
          <w:rFonts w:ascii="Times New Roman" w:hAnsi="Times New Roman" w:cs="Times New Roman"/>
          <w:bCs/>
          <w:sz w:val="24"/>
          <w:szCs w:val="24"/>
        </w:rPr>
        <w:t xml:space="preserve">area </w:t>
      </w:r>
      <w:r w:rsidR="00D84A90" w:rsidRPr="001013C1">
        <w:rPr>
          <w:rFonts w:ascii="Times New Roman" w:hAnsi="Times New Roman" w:cs="Times New Roman"/>
          <w:bCs/>
          <w:sz w:val="24"/>
          <w:szCs w:val="24"/>
        </w:rPr>
        <w:t>Gener</w:t>
      </w:r>
      <w:r w:rsidR="003B7C68">
        <w:rPr>
          <w:rFonts w:ascii="Times New Roman" w:hAnsi="Times New Roman" w:cs="Times New Roman"/>
          <w:bCs/>
          <w:sz w:val="24"/>
          <w:szCs w:val="24"/>
        </w:rPr>
        <w:t>ală</w:t>
      </w:r>
      <w:r w:rsidR="00D84A90" w:rsidRPr="001013C1">
        <w:rPr>
          <w:rFonts w:ascii="Times New Roman" w:hAnsi="Times New Roman" w:cs="Times New Roman"/>
          <w:bCs/>
          <w:sz w:val="24"/>
          <w:szCs w:val="24"/>
        </w:rPr>
        <w:t xml:space="preserve"> </w:t>
      </w:r>
      <w:r w:rsidR="005F0AEC">
        <w:rPr>
          <w:rFonts w:ascii="Times New Roman" w:hAnsi="Times New Roman" w:cs="Times New Roman"/>
          <w:bCs/>
          <w:sz w:val="24"/>
          <w:szCs w:val="24"/>
        </w:rPr>
        <w:t>O</w:t>
      </w:r>
      <w:r w:rsidR="00D84A90" w:rsidRPr="001013C1">
        <w:rPr>
          <w:rFonts w:ascii="Times New Roman" w:hAnsi="Times New Roman" w:cs="Times New Roman"/>
          <w:bCs/>
          <w:sz w:val="24"/>
          <w:szCs w:val="24"/>
        </w:rPr>
        <w:t>rdinar</w:t>
      </w:r>
      <w:r w:rsidR="003B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w:t>
      </w:r>
      <w:r w:rsidR="005F0AEC">
        <w:rPr>
          <w:rFonts w:ascii="Times New Roman" w:hAnsi="Times New Roman" w:cs="Times New Roman"/>
          <w:b/>
          <w:sz w:val="24"/>
          <w:szCs w:val="24"/>
        </w:rPr>
        <w:t>O</w:t>
      </w:r>
      <w:r w:rsidR="00D84A90" w:rsidRPr="00357C68">
        <w:rPr>
          <w:rFonts w:ascii="Times New Roman" w:hAnsi="Times New Roman" w:cs="Times New Roman"/>
          <w:b/>
          <w:sz w:val="24"/>
          <w:szCs w:val="24"/>
        </w:rPr>
        <w:t>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xml:space="preserve">% 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rul de drepturi de vot existente, fiind astfel intrunit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w:t>
      </w:r>
      <w:r w:rsidR="005F0AEC">
        <w:rPr>
          <w:rFonts w:ascii="Times New Roman" w:hAnsi="Times New Roman" w:cs="Times New Roman"/>
          <w:bCs/>
          <w:sz w:val="24"/>
          <w:szCs w:val="24"/>
        </w:rPr>
        <w:t>O</w:t>
      </w:r>
      <w:r w:rsidR="00DA2600">
        <w:rPr>
          <w:rFonts w:ascii="Times New Roman" w:hAnsi="Times New Roman" w:cs="Times New Roman"/>
          <w:bCs/>
          <w:sz w:val="24"/>
          <w:szCs w:val="24"/>
        </w:rPr>
        <w:t>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4" w:name="_Hlk98783827"/>
      <w:r w:rsidR="006E6581" w:rsidRPr="00714BA9">
        <w:rPr>
          <w:rFonts w:ascii="Times New Roman" w:hAnsi="Times New Roman" w:cs="Times New Roman"/>
          <w:b/>
          <w:bCs/>
          <w:sz w:val="24"/>
          <w:szCs w:val="24"/>
        </w:rPr>
        <w:t>Legea Societăților</w:t>
      </w:r>
      <w:bookmarkEnd w:id="4"/>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5" w:name="_Hlk98783851"/>
      <w:r w:rsidR="006E6581" w:rsidRPr="00714BA9">
        <w:rPr>
          <w:rFonts w:ascii="Times New Roman" w:hAnsi="Times New Roman" w:cs="Times New Roman"/>
          <w:b/>
          <w:bCs/>
          <w:sz w:val="24"/>
          <w:szCs w:val="24"/>
        </w:rPr>
        <w:t>Legea nr. 24/2017</w:t>
      </w:r>
      <w:bookmarkEnd w:id="5"/>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6" w:name="_Hlk98776169"/>
      <w:r w:rsidR="006E6581" w:rsidRPr="00714BA9">
        <w:rPr>
          <w:rFonts w:ascii="Times New Roman" w:hAnsi="Times New Roman" w:cs="Times New Roman"/>
          <w:sz w:val="24"/>
          <w:szCs w:val="24"/>
        </w:rPr>
        <w:t>Societății</w:t>
      </w:r>
      <w:bookmarkEnd w:id="6"/>
      <w:r w:rsidR="006E6581" w:rsidRPr="00714BA9">
        <w:rPr>
          <w:rFonts w:ascii="Times New Roman" w:hAnsi="Times New Roman" w:cs="Times New Roman"/>
          <w:sz w:val="24"/>
          <w:szCs w:val="24"/>
        </w:rPr>
        <w:t xml:space="preserve"> („</w:t>
      </w:r>
      <w:bookmarkStart w:id="7" w:name="_Hlk98783908"/>
      <w:r w:rsidR="006E6581" w:rsidRPr="00714BA9">
        <w:rPr>
          <w:rFonts w:ascii="Times New Roman" w:hAnsi="Times New Roman" w:cs="Times New Roman"/>
          <w:b/>
          <w:bCs/>
          <w:sz w:val="24"/>
          <w:szCs w:val="24"/>
        </w:rPr>
        <w:t>Actul Constitutiv</w:t>
      </w:r>
      <w:bookmarkEnd w:id="7"/>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1C4F597A"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w:t>
      </w:r>
      <w:r w:rsidR="005F0AEC">
        <w:rPr>
          <w:rFonts w:ascii="Times New Roman" w:hAnsi="Times New Roman" w:cs="Times New Roman"/>
          <w:bCs/>
          <w:sz w:val="24"/>
          <w:szCs w:val="24"/>
        </w:rPr>
        <w:t>O</w:t>
      </w:r>
      <w:r w:rsidR="006E6581" w:rsidRPr="00F7080E">
        <w:rPr>
          <w:rFonts w:ascii="Times New Roman" w:hAnsi="Times New Roman" w:cs="Times New Roman"/>
          <w:bCs/>
          <w:sz w:val="24"/>
          <w:szCs w:val="24"/>
        </w:rPr>
        <w:t>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5F02CB">
        <w:rPr>
          <w:rFonts w:ascii="Times New Roman" w:eastAsia="DaxlinePro-Light" w:hAnsi="Times New Roman" w:cs="Times New Roman"/>
          <w:bCs/>
          <w:sz w:val="24"/>
          <w:szCs w:val="24"/>
        </w:rPr>
        <w:t>2</w:t>
      </w:r>
      <w:r w:rsidR="00EC57A0">
        <w:rPr>
          <w:rFonts w:ascii="Times New Roman" w:eastAsia="DaxlinePro-Light" w:hAnsi="Times New Roman" w:cs="Times New Roman"/>
          <w:bCs/>
          <w:sz w:val="24"/>
          <w:szCs w:val="24"/>
        </w:rPr>
        <w:t>8</w:t>
      </w:r>
      <w:r w:rsidR="00DB058A" w:rsidRPr="00EA56DE">
        <w:rPr>
          <w:rFonts w:ascii="Times New Roman" w:eastAsia="DaxlinePro-Light" w:hAnsi="Times New Roman" w:cs="Times New Roman"/>
          <w:bCs/>
          <w:sz w:val="24"/>
          <w:szCs w:val="24"/>
        </w:rPr>
        <w:t xml:space="preserve"> </w:t>
      </w:r>
      <w:r w:rsidR="00EC57A0">
        <w:rPr>
          <w:rFonts w:ascii="Times New Roman" w:eastAsia="DaxlinePro-Light" w:hAnsi="Times New Roman" w:cs="Times New Roman"/>
          <w:bCs/>
          <w:sz w:val="24"/>
          <w:szCs w:val="24"/>
        </w:rPr>
        <w:t>martie</w:t>
      </w:r>
      <w:r w:rsidR="00DB058A" w:rsidRPr="00EA56DE">
        <w:rPr>
          <w:rFonts w:ascii="Times New Roman" w:eastAsia="DaxlinePro-Light" w:hAnsi="Times New Roman" w:cs="Times New Roman"/>
          <w:bCs/>
          <w:sz w:val="24"/>
          <w:szCs w:val="24"/>
        </w:rPr>
        <w:t xml:space="preserve"> 202</w:t>
      </w:r>
      <w:r w:rsidR="00EC57A0">
        <w:rPr>
          <w:rFonts w:ascii="Times New Roman" w:eastAsia="DaxlinePro-Light" w:hAnsi="Times New Roman" w:cs="Times New Roman"/>
          <w:bCs/>
          <w:sz w:val="24"/>
          <w:szCs w:val="24"/>
        </w:rPr>
        <w:t>4</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3154A3" w:rsidRPr="001013C1">
        <w:rPr>
          <w:rFonts w:ascii="Times New Roman" w:hAnsi="Times New Roman" w:cs="Times New Roman"/>
          <w:bCs/>
          <w:sz w:val="24"/>
          <w:szCs w:val="24"/>
        </w:rPr>
        <w:t>[</w:t>
      </w:r>
      <w:r w:rsidR="003154A3" w:rsidRPr="001013C1">
        <w:rPr>
          <w:rFonts w:ascii="Times New Roman" w:hAnsi="Times New Roman" w:cs="Times New Roman"/>
          <w:bCs/>
          <w:sz w:val="24"/>
          <w:szCs w:val="24"/>
          <w:highlight w:val="yellow"/>
        </w:rPr>
        <w:sym w:font="Symbol" w:char="F0B7"/>
      </w:r>
      <w:r w:rsidR="003154A3" w:rsidRPr="001013C1">
        <w:rPr>
          <w:rFonts w:ascii="Times New Roman" w:hAnsi="Times New Roman" w:cs="Times New Roman"/>
          <w:bCs/>
          <w:sz w:val="24"/>
          <w:szCs w:val="24"/>
        </w:rPr>
        <w:t>]</w:t>
      </w:r>
      <w:r w:rsidRPr="00F7080E">
        <w:rPr>
          <w:rFonts w:ascii="Times New Roman" w:hAnsi="Times New Roman" w:cs="Times New Roman"/>
          <w:bCs/>
          <w:sz w:val="24"/>
          <w:szCs w:val="24"/>
        </w:rPr>
        <w:t xml:space="preserve"> din data de </w:t>
      </w:r>
      <w:r w:rsidR="0024424F">
        <w:rPr>
          <w:rFonts w:ascii="Times New Roman" w:hAnsi="Times New Roman" w:cs="Times New Roman"/>
          <w:bCs/>
          <w:sz w:val="24"/>
          <w:szCs w:val="24"/>
        </w:rPr>
        <w:t>2</w:t>
      </w:r>
      <w:r w:rsidR="00EC57A0">
        <w:rPr>
          <w:rFonts w:ascii="Times New Roman" w:hAnsi="Times New Roman" w:cs="Times New Roman"/>
          <w:bCs/>
          <w:sz w:val="24"/>
          <w:szCs w:val="24"/>
        </w:rPr>
        <w:t>9</w:t>
      </w:r>
      <w:r w:rsidR="00DB058A">
        <w:rPr>
          <w:rFonts w:ascii="Times New Roman" w:hAnsi="Times New Roman" w:cs="Times New Roman"/>
          <w:bCs/>
          <w:sz w:val="24"/>
          <w:szCs w:val="24"/>
        </w:rPr>
        <w:t xml:space="preserve"> </w:t>
      </w:r>
      <w:r w:rsidR="00EC57A0">
        <w:rPr>
          <w:rFonts w:ascii="Times New Roman" w:eastAsia="DaxlinePro-Light" w:hAnsi="Times New Roman" w:cs="Times New Roman"/>
          <w:bCs/>
          <w:sz w:val="24"/>
          <w:szCs w:val="24"/>
        </w:rPr>
        <w:t>martie</w:t>
      </w:r>
      <w:r w:rsidR="005F0AEC"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202</w:t>
      </w:r>
      <w:r w:rsidR="00EC57A0">
        <w:rPr>
          <w:rFonts w:ascii="Times New Roman" w:hAnsi="Times New Roman" w:cs="Times New Roman"/>
          <w:bCs/>
          <w:sz w:val="24"/>
          <w:szCs w:val="24"/>
        </w:rPr>
        <w:t>4</w:t>
      </w:r>
      <w:r w:rsidR="003154A3">
        <w:rPr>
          <w:rFonts w:ascii="Times New Roman" w:hAnsi="Times New Roman" w:cs="Times New Roman"/>
          <w:bCs/>
          <w:sz w:val="24"/>
          <w:szCs w:val="24"/>
        </w:rPr>
        <w:t xml:space="preserve">, în ziarul </w:t>
      </w:r>
      <w:r w:rsidR="00EC57A0">
        <w:rPr>
          <w:rFonts w:ascii="Times New Roman" w:hAnsi="Times New Roman" w:cs="Times New Roman"/>
          <w:bCs/>
          <w:sz w:val="24"/>
          <w:szCs w:val="24"/>
        </w:rPr>
        <w:t>Romania Libera</w:t>
      </w:r>
      <w:r w:rsidR="003154A3">
        <w:rPr>
          <w:rFonts w:ascii="Times New Roman" w:hAnsi="Times New Roman" w:cs="Times New Roman"/>
          <w:bCs/>
          <w:sz w:val="24"/>
          <w:szCs w:val="24"/>
        </w:rPr>
        <w:t xml:space="preserve"> din data de </w:t>
      </w:r>
      <w:r w:rsidR="00EC57A0">
        <w:rPr>
          <w:rFonts w:ascii="Times New Roman" w:hAnsi="Times New Roman" w:cs="Times New Roman"/>
          <w:bCs/>
          <w:sz w:val="24"/>
          <w:szCs w:val="24"/>
        </w:rPr>
        <w:t>29</w:t>
      </w:r>
      <w:r w:rsidR="00B916F2">
        <w:rPr>
          <w:rFonts w:ascii="Times New Roman" w:hAnsi="Times New Roman" w:cs="Times New Roman"/>
          <w:bCs/>
          <w:sz w:val="24"/>
          <w:szCs w:val="24"/>
        </w:rPr>
        <w:t xml:space="preserve"> </w:t>
      </w:r>
      <w:r w:rsidR="00EC57A0">
        <w:rPr>
          <w:rFonts w:ascii="Times New Roman" w:eastAsia="DaxlinePro-Light" w:hAnsi="Times New Roman" w:cs="Times New Roman"/>
          <w:bCs/>
          <w:sz w:val="24"/>
          <w:szCs w:val="24"/>
        </w:rPr>
        <w:t>martie</w:t>
      </w:r>
      <w:r w:rsidR="005F0AEC" w:rsidRPr="00EA56DE">
        <w:rPr>
          <w:rFonts w:ascii="Times New Roman" w:eastAsia="DaxlinePro-Light" w:hAnsi="Times New Roman" w:cs="Times New Roman"/>
          <w:bCs/>
          <w:sz w:val="24"/>
          <w:szCs w:val="24"/>
        </w:rPr>
        <w:t xml:space="preserve"> </w:t>
      </w:r>
      <w:r w:rsidR="003154A3">
        <w:rPr>
          <w:rFonts w:ascii="Times New Roman" w:hAnsi="Times New Roman" w:cs="Times New Roman"/>
          <w:bCs/>
          <w:sz w:val="24"/>
          <w:szCs w:val="24"/>
        </w:rPr>
        <w:t>202</w:t>
      </w:r>
      <w:r w:rsidR="00EC57A0">
        <w:rPr>
          <w:rFonts w:ascii="Times New Roman" w:hAnsi="Times New Roman" w:cs="Times New Roman"/>
          <w:bCs/>
          <w:sz w:val="24"/>
          <w:szCs w:val="24"/>
        </w:rPr>
        <w:t>4</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EA56DE">
        <w:rPr>
          <w:rFonts w:ascii="Times New Roman" w:eastAsia="DaxlinePro-Light" w:hAnsi="Times New Roman" w:cs="Times New Roman"/>
          <w:bCs/>
          <w:sz w:val="24"/>
          <w:szCs w:val="24"/>
          <w:lang w:val="en-US"/>
        </w:rPr>
        <w:t>pe pagina de web a Societăţii la adresa</w:t>
      </w:r>
      <w:r w:rsidR="00DB058A" w:rsidRPr="0003070C">
        <w:t xml:space="preserve"> </w:t>
      </w:r>
      <w:hyperlink r:id="rId11" w:history="1">
        <w:r w:rsidR="00DB058A" w:rsidRPr="00340802">
          <w:rPr>
            <w:rStyle w:val="Hyperlink"/>
          </w:rPr>
          <w:t>www.</w:t>
        </w:r>
        <w:r w:rsidR="00DB058A" w:rsidRPr="00340802">
          <w:rPr>
            <w:rStyle w:val="Hyperlink"/>
            <w:rFonts w:ascii="Times New Roman" w:eastAsia="DaxlinePro-Light" w:hAnsi="Times New Roman" w:cs="Times New Roman"/>
            <w:bCs/>
            <w:sz w:val="24"/>
            <w:szCs w:val="24"/>
            <w:lang w:val="en-US"/>
          </w:rPr>
          <w:t>rocaindustry.ro</w:t>
        </w:r>
      </w:hyperlink>
      <w:r w:rsidR="00DB058A" w:rsidRPr="006502DE">
        <w:rPr>
          <w:rFonts w:ascii="Times New Roman" w:eastAsia="DaxlinePro-Light" w:hAnsi="Times New Roman" w:cs="Times New Roman"/>
          <w:bCs/>
          <w:sz w:val="24"/>
          <w:szCs w:val="24"/>
          <w:lang w:val="en-US"/>
        </w:rPr>
        <w:t>, secţiunea Investitori &gt; Adunarea Generală a Acţionarilor</w:t>
      </w:r>
      <w:r w:rsidR="008834BE">
        <w:rPr>
          <w:rFonts w:ascii="Times New Roman" w:eastAsia="DaxlinePro-Light" w:hAnsi="Times New Roman" w:cs="Times New Roman"/>
          <w:bCs/>
          <w:sz w:val="24"/>
          <w:szCs w:val="24"/>
          <w:lang w:val="en-US"/>
        </w:rPr>
        <w:t>,</w:t>
      </w:r>
      <w:r w:rsidR="00DB058A">
        <w:rPr>
          <w:rFonts w:ascii="Times New Roman" w:eastAsia="DaxlinePro-Light" w:hAnsi="Times New Roman" w:cs="Times New Roman"/>
          <w:bCs/>
          <w:sz w:val="24"/>
          <w:szCs w:val="24"/>
          <w:lang w:val="en-US"/>
        </w:rPr>
        <w:t xml:space="preserve"> în data de </w:t>
      </w:r>
      <w:r w:rsidR="00EC57A0">
        <w:rPr>
          <w:rFonts w:ascii="Times New Roman" w:eastAsia="DaxlinePro-Light" w:hAnsi="Times New Roman" w:cs="Times New Roman"/>
          <w:bCs/>
          <w:sz w:val="24"/>
          <w:szCs w:val="24"/>
        </w:rPr>
        <w:t>28</w:t>
      </w:r>
      <w:r w:rsidR="00EC57A0" w:rsidRPr="00EA56DE">
        <w:rPr>
          <w:rFonts w:ascii="Times New Roman" w:eastAsia="DaxlinePro-Light" w:hAnsi="Times New Roman" w:cs="Times New Roman"/>
          <w:bCs/>
          <w:sz w:val="24"/>
          <w:szCs w:val="24"/>
        </w:rPr>
        <w:t xml:space="preserve"> </w:t>
      </w:r>
      <w:r w:rsidR="00EC57A0">
        <w:rPr>
          <w:rFonts w:ascii="Times New Roman" w:eastAsia="DaxlinePro-Light" w:hAnsi="Times New Roman" w:cs="Times New Roman"/>
          <w:bCs/>
          <w:sz w:val="24"/>
          <w:szCs w:val="24"/>
        </w:rPr>
        <w:t>martie</w:t>
      </w:r>
      <w:r w:rsidR="00EC57A0" w:rsidRPr="00EA56DE">
        <w:rPr>
          <w:rFonts w:ascii="Times New Roman" w:eastAsia="DaxlinePro-Light" w:hAnsi="Times New Roman" w:cs="Times New Roman"/>
          <w:bCs/>
          <w:sz w:val="24"/>
          <w:szCs w:val="24"/>
        </w:rPr>
        <w:t xml:space="preserve"> 202</w:t>
      </w:r>
      <w:r w:rsidR="00EC57A0">
        <w:rPr>
          <w:rFonts w:ascii="Times New Roman" w:eastAsia="DaxlinePro-Light" w:hAnsi="Times New Roman" w:cs="Times New Roman"/>
          <w:bCs/>
          <w:sz w:val="24"/>
          <w:szCs w:val="24"/>
        </w:rPr>
        <w:t>4</w:t>
      </w:r>
      <w:r w:rsidRPr="00F7080E">
        <w:rPr>
          <w:rFonts w:ascii="Times New Roman" w:hAnsi="Times New Roman" w:cs="Times New Roman"/>
          <w:bCs/>
          <w:sz w:val="24"/>
          <w:szCs w:val="24"/>
        </w:rPr>
        <w:t>;</w:t>
      </w:r>
    </w:p>
    <w:p w14:paraId="38BE2D8B" w14:textId="381C984B"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a AG</w:t>
      </w:r>
      <w:r w:rsidR="005F0AEC">
        <w:rPr>
          <w:rFonts w:ascii="Times New Roman" w:hAnsi="Times New Roman" w:cs="Times New Roman"/>
          <w:bCs/>
          <w:sz w:val="24"/>
          <w:szCs w:val="24"/>
        </w:rPr>
        <w:t>O</w:t>
      </w:r>
      <w:r w:rsidRPr="00F7080E">
        <w:rPr>
          <w:rFonts w:ascii="Times New Roman" w:hAnsi="Times New Roman" w:cs="Times New Roman"/>
          <w:bCs/>
          <w:sz w:val="24"/>
          <w:szCs w:val="24"/>
        </w:rPr>
        <w:t xml:space="preserve">A din </w:t>
      </w:r>
      <w:r w:rsidR="00B916F2" w:rsidRPr="00E44ED9">
        <w:rPr>
          <w:rFonts w:ascii="Times New Roman" w:eastAsia="DaxlinePro-Light" w:hAnsi="Times New Roman" w:cs="Times New Roman"/>
          <w:sz w:val="24"/>
          <w:szCs w:val="24"/>
          <w:lang w:val="en-US"/>
        </w:rPr>
        <w:t>[</w:t>
      </w:r>
      <w:r w:rsidR="00AE1348" w:rsidRPr="00AE1348">
        <w:rPr>
          <w:rFonts w:ascii="Times New Roman" w:eastAsia="DaxlinePro-Light" w:hAnsi="Times New Roman" w:cs="Times New Roman"/>
          <w:sz w:val="24"/>
          <w:szCs w:val="24"/>
          <w:highlight w:val="yellow"/>
        </w:rPr>
        <w:t>2</w:t>
      </w:r>
      <w:r w:rsidR="0024424F">
        <w:rPr>
          <w:rFonts w:ascii="Times New Roman" w:eastAsia="DaxlinePro-Light" w:hAnsi="Times New Roman" w:cs="Times New Roman"/>
          <w:sz w:val="24"/>
          <w:szCs w:val="24"/>
          <w:highlight w:val="yellow"/>
        </w:rPr>
        <w:t>9</w:t>
      </w:r>
      <w:r w:rsidR="00B916F2" w:rsidRPr="00E44ED9">
        <w:rPr>
          <w:rFonts w:ascii="Times New Roman" w:eastAsia="DaxlinePro-Light" w:hAnsi="Times New Roman" w:cs="Times New Roman"/>
          <w:sz w:val="24"/>
          <w:szCs w:val="24"/>
        </w:rPr>
        <w:t>]/[</w:t>
      </w:r>
      <w:r w:rsidR="0024424F">
        <w:rPr>
          <w:rFonts w:ascii="Times New Roman" w:eastAsia="DaxlinePro-Light" w:hAnsi="Times New Roman" w:cs="Times New Roman"/>
          <w:sz w:val="24"/>
          <w:szCs w:val="24"/>
          <w:highlight w:val="yellow"/>
        </w:rPr>
        <w:t>30</w:t>
      </w:r>
      <w:r w:rsidR="00B916F2" w:rsidRPr="00E44ED9">
        <w:rPr>
          <w:rFonts w:ascii="Times New Roman" w:eastAsia="DaxlinePro-Light" w:hAnsi="Times New Roman" w:cs="Times New Roman"/>
          <w:sz w:val="24"/>
          <w:szCs w:val="24"/>
        </w:rPr>
        <w:t>].</w:t>
      </w:r>
      <w:r w:rsidR="0024424F">
        <w:rPr>
          <w:rFonts w:ascii="Times New Roman" w:eastAsia="DaxlinePro-Light" w:hAnsi="Times New Roman" w:cs="Times New Roman"/>
          <w:sz w:val="24"/>
          <w:szCs w:val="24"/>
        </w:rPr>
        <w:t>0</w:t>
      </w:r>
      <w:r w:rsidR="00EC57A0">
        <w:rPr>
          <w:rFonts w:ascii="Times New Roman" w:eastAsia="DaxlinePro-Light" w:hAnsi="Times New Roman" w:cs="Times New Roman"/>
          <w:sz w:val="24"/>
          <w:szCs w:val="24"/>
        </w:rPr>
        <w:t>4</w:t>
      </w:r>
      <w:r w:rsidR="00F97565" w:rsidRPr="00E44ED9">
        <w:rPr>
          <w:rFonts w:ascii="Times New Roman" w:eastAsia="DaxlinePro-Light" w:hAnsi="Times New Roman" w:cs="Times New Roman"/>
          <w:sz w:val="24"/>
          <w:szCs w:val="24"/>
        </w:rPr>
        <w:t>.202</w:t>
      </w:r>
      <w:r w:rsidR="0024424F">
        <w:rPr>
          <w:rFonts w:ascii="Times New Roman" w:eastAsia="DaxlinePro-Light" w:hAnsi="Times New Roman" w:cs="Times New Roman"/>
          <w:sz w:val="24"/>
          <w:szCs w:val="24"/>
        </w:rPr>
        <w:t>4</w:t>
      </w:r>
      <w:r w:rsidR="00486A46">
        <w:rPr>
          <w:rFonts w:ascii="Times New Roman" w:eastAsia="DaxlinePro-Light" w:hAnsi="Times New Roman" w:cs="Times New Roman"/>
          <w:sz w:val="24"/>
          <w:szCs w:val="24"/>
        </w:rPr>
        <w:t xml:space="preserve"> </w:t>
      </w:r>
      <w:r w:rsidRPr="00F7080E">
        <w:rPr>
          <w:rFonts w:ascii="Times New Roman" w:hAnsi="Times New Roman" w:cs="Times New Roman"/>
          <w:bCs/>
          <w:sz w:val="24"/>
          <w:szCs w:val="24"/>
        </w:rPr>
        <w:t>au fost prezen</w:t>
      </w:r>
      <w:r w:rsidR="003724B3" w:rsidRPr="00F7080E">
        <w:rPr>
          <w:rFonts w:ascii="Times New Roman" w:hAnsi="Times New Roman" w:cs="Times New Roman"/>
          <w:bCs/>
          <w:sz w:val="24"/>
          <w:szCs w:val="24"/>
        </w:rPr>
        <w:t>ț</w:t>
      </w:r>
      <w:r w:rsidRPr="00F7080E">
        <w:rPr>
          <w:rFonts w:ascii="Times New Roman" w:hAnsi="Times New Roman" w:cs="Times New Roman"/>
          <w:bCs/>
          <w:sz w:val="24"/>
          <w:szCs w:val="24"/>
        </w:rPr>
        <w:t>i</w:t>
      </w:r>
      <w:r w:rsidR="003724B3" w:rsidRPr="00F7080E">
        <w:rPr>
          <w:rFonts w:ascii="Times New Roman" w:hAnsi="Times New Roman" w:cs="Times New Roman"/>
          <w:bCs/>
          <w:sz w:val="24"/>
          <w:szCs w:val="24"/>
        </w:rPr>
        <w:t>/reprezentați</w:t>
      </w:r>
      <w:r w:rsidRPr="00F7080E">
        <w:rPr>
          <w:rFonts w:ascii="Times New Roman" w:hAnsi="Times New Roman" w:cs="Times New Roman"/>
          <w:bCs/>
          <w:sz w:val="24"/>
          <w:szCs w:val="24"/>
        </w:rPr>
        <w:t xml:space="preserve"> doar </w:t>
      </w:r>
      <w:r w:rsidR="000B13F3" w:rsidRPr="00F7080E">
        <w:rPr>
          <w:rFonts w:ascii="Times New Roman" w:hAnsi="Times New Roman" w:cs="Times New Roman"/>
          <w:noProof/>
          <w:sz w:val="24"/>
          <w:szCs w:val="24"/>
        </w:rPr>
        <w:t>acţionarii Societăţii înregistraţi în registrul acţionarilor (ţinut de Depozitarul</w:t>
      </w:r>
      <w:r w:rsidR="000B13F3" w:rsidRPr="003724B3">
        <w:rPr>
          <w:rFonts w:ascii="Times New Roman" w:hAnsi="Times New Roman" w:cs="Times New Roman"/>
          <w:noProof/>
          <w:sz w:val="24"/>
          <w:szCs w:val="24"/>
        </w:rPr>
        <w:t xml:space="preserve"> Central S.A.) până la sfârşitul zilei de </w:t>
      </w:r>
      <w:r w:rsidR="00EC57A0">
        <w:rPr>
          <w:rFonts w:ascii="Times New Roman" w:hAnsi="Times New Roman" w:cs="Times New Roman"/>
          <w:noProof/>
          <w:sz w:val="24"/>
          <w:szCs w:val="24"/>
        </w:rPr>
        <w:t>18</w:t>
      </w:r>
      <w:r w:rsidR="000B13F3" w:rsidRPr="003724B3">
        <w:rPr>
          <w:rFonts w:ascii="Times New Roman" w:hAnsi="Times New Roman" w:cs="Times New Roman"/>
          <w:noProof/>
          <w:sz w:val="24"/>
          <w:szCs w:val="24"/>
        </w:rPr>
        <w:t xml:space="preserve"> </w:t>
      </w:r>
      <w:r w:rsidR="00EC57A0">
        <w:rPr>
          <w:rFonts w:ascii="Times New Roman" w:hAnsi="Times New Roman" w:cs="Times New Roman"/>
          <w:noProof/>
          <w:sz w:val="24"/>
          <w:szCs w:val="24"/>
        </w:rPr>
        <w:t>aprilie</w:t>
      </w:r>
      <w:r w:rsidR="000B13F3" w:rsidRPr="003724B3">
        <w:rPr>
          <w:rFonts w:ascii="Times New Roman" w:hAnsi="Times New Roman" w:cs="Times New Roman"/>
          <w:noProof/>
          <w:sz w:val="24"/>
          <w:szCs w:val="24"/>
        </w:rPr>
        <w:t xml:space="preserve"> 202</w:t>
      </w:r>
      <w:r w:rsidR="00EC57A0">
        <w:rPr>
          <w:rFonts w:ascii="Times New Roman" w:hAnsi="Times New Roman" w:cs="Times New Roman"/>
          <w:noProof/>
          <w:sz w:val="24"/>
          <w:szCs w:val="24"/>
        </w:rPr>
        <w:t>4</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72E60D07" w14:textId="581E6207" w:rsidR="00CA247C" w:rsidRPr="000B13F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ei AG</w:t>
      </w:r>
      <w:r w:rsidR="005F0AEC">
        <w:rPr>
          <w:rFonts w:ascii="Times New Roman" w:hAnsi="Times New Roman" w:cs="Times New Roman"/>
          <w:bCs/>
          <w:sz w:val="24"/>
          <w:szCs w:val="24"/>
        </w:rPr>
        <w:t>O</w:t>
      </w:r>
      <w:r w:rsidRPr="000B13F3">
        <w:rPr>
          <w:rFonts w:ascii="Times New Roman" w:hAnsi="Times New Roman" w:cs="Times New Roman"/>
          <w:bCs/>
          <w:sz w:val="24"/>
          <w:szCs w:val="24"/>
        </w:rPr>
        <w:t xml:space="preserv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w:t>
      </w:r>
      <w:r w:rsidR="005F0AEC">
        <w:rPr>
          <w:rFonts w:ascii="Times New Roman" w:hAnsi="Times New Roman" w:cs="Times New Roman"/>
          <w:bCs/>
          <w:sz w:val="24"/>
          <w:szCs w:val="24"/>
        </w:rPr>
        <w:t>O</w:t>
      </w:r>
      <w:r w:rsidR="000B13F3" w:rsidRPr="000B13F3">
        <w:rPr>
          <w:rFonts w:ascii="Times New Roman" w:hAnsi="Times New Roman" w:cs="Times New Roman"/>
          <w:bCs/>
          <w:sz w:val="24"/>
          <w:szCs w:val="24"/>
        </w:rPr>
        <w:t>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27C0C65F" w14:textId="2E39CDE0" w:rsidR="001669F9" w:rsidRDefault="00CA247C" w:rsidP="001669F9">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 toate </w:t>
      </w:r>
      <w:r w:rsidR="00DB058A" w:rsidRPr="000B13F3">
        <w:rPr>
          <w:rFonts w:ascii="Times New Roman" w:hAnsi="Times New Roman" w:cs="Times New Roman"/>
          <w:bCs/>
          <w:sz w:val="24"/>
          <w:szCs w:val="24"/>
        </w:rPr>
        <w:t>condi</w:t>
      </w:r>
      <w:r w:rsidR="00DB058A">
        <w:rPr>
          <w:rFonts w:ascii="Times New Roman" w:hAnsi="Times New Roman" w:cs="Times New Roman"/>
          <w:bCs/>
          <w:sz w:val="24"/>
          <w:szCs w:val="24"/>
        </w:rPr>
        <w:t>ț</w:t>
      </w:r>
      <w:r w:rsidR="00DB058A" w:rsidRPr="000B13F3">
        <w:rPr>
          <w:rFonts w:ascii="Times New Roman" w:hAnsi="Times New Roman" w:cs="Times New Roman"/>
          <w:bCs/>
          <w:sz w:val="24"/>
          <w:szCs w:val="24"/>
        </w:rPr>
        <w:t xml:space="preserve">iile </w:t>
      </w:r>
      <w:r w:rsidRPr="000B13F3">
        <w:rPr>
          <w:rFonts w:ascii="Times New Roman" w:hAnsi="Times New Roman" w:cs="Times New Roman"/>
          <w:bCs/>
          <w:sz w:val="24"/>
          <w:szCs w:val="24"/>
        </w:rPr>
        <w:t>prev</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zute de Actul Constitutiv au fost </w:t>
      </w:r>
      <w:r w:rsidR="00A300AD">
        <w:rPr>
          <w:rFonts w:ascii="Times New Roman" w:hAnsi="Times New Roman" w:cs="Times New Roman"/>
          <w:bCs/>
          <w:sz w:val="24"/>
          <w:szCs w:val="24"/>
        </w:rPr>
        <w:t>î</w:t>
      </w:r>
      <w:r w:rsidRPr="000B13F3">
        <w:rPr>
          <w:rFonts w:ascii="Times New Roman" w:hAnsi="Times New Roman" w:cs="Times New Roman"/>
          <w:bCs/>
          <w:sz w:val="24"/>
          <w:szCs w:val="24"/>
        </w:rPr>
        <w:t>ndeplinite</w:t>
      </w:r>
      <w:r w:rsidR="001669F9" w:rsidRPr="000B13F3">
        <w:rPr>
          <w:rFonts w:ascii="Times New Roman" w:hAnsi="Times New Roman" w:cs="Times New Roman"/>
          <w:bCs/>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3FFEE4C2" w14:textId="593A45AA" w:rsidR="0035527F" w:rsidRPr="003833EF" w:rsidRDefault="0040386C" w:rsidP="008A11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630150">
        <w:rPr>
          <w:rFonts w:ascii="Times New Roman" w:hAnsi="Times New Roman" w:cs="Times New Roman"/>
          <w:b/>
          <w:bCs/>
          <w:sz w:val="24"/>
          <w:szCs w:val="24"/>
        </w:rPr>
        <w:t xml:space="preserve">vând </w:t>
      </w:r>
      <w:r w:rsidR="006672C6">
        <w:rPr>
          <w:rFonts w:ascii="Times New Roman" w:hAnsi="Times New Roman" w:cs="Times New Roman"/>
          <w:b/>
          <w:bCs/>
          <w:sz w:val="24"/>
          <w:szCs w:val="24"/>
        </w:rPr>
        <w:t xml:space="preserve">de asemenea în </w:t>
      </w:r>
      <w:r w:rsidR="00630150">
        <w:rPr>
          <w:rFonts w:ascii="Times New Roman" w:hAnsi="Times New Roman" w:cs="Times New Roman"/>
          <w:b/>
          <w:bCs/>
          <w:sz w:val="24"/>
          <w:szCs w:val="24"/>
        </w:rPr>
        <w:t xml:space="preserve">vedere </w:t>
      </w:r>
      <w:r w:rsidR="009219DD" w:rsidRPr="00296CC3">
        <w:rPr>
          <w:rFonts w:ascii="Times New Roman" w:hAnsi="Times New Roman" w:cs="Times New Roman"/>
          <w:b/>
          <w:sz w:val="24"/>
          <w:szCs w:val="24"/>
        </w:rPr>
        <w:t>ordinea de zi aferentă ședinței AG</w:t>
      </w:r>
      <w:r w:rsidR="007B0904">
        <w:rPr>
          <w:rFonts w:ascii="Times New Roman" w:hAnsi="Times New Roman" w:cs="Times New Roman"/>
          <w:b/>
          <w:sz w:val="24"/>
          <w:szCs w:val="24"/>
        </w:rPr>
        <w:t>O</w:t>
      </w:r>
      <w:r w:rsidR="009219DD" w:rsidRPr="00296CC3">
        <w:rPr>
          <w:rFonts w:ascii="Times New Roman" w:hAnsi="Times New Roman" w:cs="Times New Roman"/>
          <w:b/>
          <w:sz w:val="24"/>
          <w:szCs w:val="24"/>
        </w:rPr>
        <w:t xml:space="preserve">A din data de </w:t>
      </w:r>
      <w:r w:rsidR="00296CC3" w:rsidRPr="00296CC3">
        <w:rPr>
          <w:rFonts w:ascii="Times New Roman" w:eastAsia="DaxlinePro-Light" w:hAnsi="Times New Roman" w:cs="Times New Roman"/>
          <w:b/>
          <w:bCs/>
          <w:sz w:val="24"/>
          <w:szCs w:val="24"/>
          <w:lang w:val="en-US"/>
        </w:rPr>
        <w:t>[</w:t>
      </w:r>
      <w:r w:rsidR="003833EF" w:rsidRPr="003833EF">
        <w:rPr>
          <w:rFonts w:ascii="Times New Roman" w:eastAsia="DaxlinePro-Light" w:hAnsi="Times New Roman" w:cs="Times New Roman"/>
          <w:b/>
          <w:bCs/>
          <w:sz w:val="24"/>
          <w:szCs w:val="24"/>
          <w:highlight w:val="yellow"/>
        </w:rPr>
        <w:t>2</w:t>
      </w:r>
      <w:r w:rsidR="0024424F">
        <w:rPr>
          <w:rFonts w:ascii="Times New Roman" w:eastAsia="DaxlinePro-Light" w:hAnsi="Times New Roman" w:cs="Times New Roman"/>
          <w:b/>
          <w:bCs/>
          <w:sz w:val="24"/>
          <w:szCs w:val="24"/>
          <w:highlight w:val="yellow"/>
        </w:rPr>
        <w:t>9</w:t>
      </w:r>
      <w:r w:rsidR="00296CC3" w:rsidRPr="00296CC3">
        <w:rPr>
          <w:rFonts w:ascii="Times New Roman" w:eastAsia="DaxlinePro-Light" w:hAnsi="Times New Roman" w:cs="Times New Roman"/>
          <w:b/>
          <w:bCs/>
          <w:sz w:val="24"/>
          <w:szCs w:val="24"/>
        </w:rPr>
        <w:t>]/[</w:t>
      </w:r>
      <w:r w:rsidR="0024424F">
        <w:rPr>
          <w:rFonts w:ascii="Times New Roman" w:eastAsia="DaxlinePro-Light" w:hAnsi="Times New Roman" w:cs="Times New Roman"/>
          <w:b/>
          <w:bCs/>
          <w:sz w:val="24"/>
          <w:szCs w:val="24"/>
          <w:highlight w:val="yellow"/>
        </w:rPr>
        <w:t>30</w:t>
      </w:r>
      <w:r w:rsidR="00296CC3" w:rsidRPr="00296CC3">
        <w:rPr>
          <w:rFonts w:ascii="Times New Roman" w:eastAsia="DaxlinePro-Light" w:hAnsi="Times New Roman" w:cs="Times New Roman"/>
          <w:b/>
          <w:bCs/>
          <w:sz w:val="24"/>
          <w:szCs w:val="24"/>
        </w:rPr>
        <w:t>].</w:t>
      </w:r>
      <w:r w:rsidR="0024424F">
        <w:rPr>
          <w:rFonts w:ascii="Times New Roman" w:eastAsia="DaxlinePro-Light" w:hAnsi="Times New Roman" w:cs="Times New Roman"/>
          <w:b/>
          <w:bCs/>
          <w:sz w:val="24"/>
          <w:szCs w:val="24"/>
        </w:rPr>
        <w:t>0</w:t>
      </w:r>
      <w:r w:rsidR="00EC57A0">
        <w:rPr>
          <w:rFonts w:ascii="Times New Roman" w:eastAsia="DaxlinePro-Light" w:hAnsi="Times New Roman" w:cs="Times New Roman"/>
          <w:b/>
          <w:bCs/>
          <w:sz w:val="24"/>
          <w:szCs w:val="24"/>
        </w:rPr>
        <w:t>4</w:t>
      </w:r>
      <w:r w:rsidR="00296CC3" w:rsidRPr="00296CC3">
        <w:rPr>
          <w:rFonts w:ascii="Times New Roman" w:eastAsia="DaxlinePro-Light" w:hAnsi="Times New Roman" w:cs="Times New Roman"/>
          <w:b/>
          <w:bCs/>
          <w:sz w:val="24"/>
          <w:szCs w:val="24"/>
        </w:rPr>
        <w:t>.202</w:t>
      </w:r>
      <w:r w:rsidR="0024424F">
        <w:rPr>
          <w:rFonts w:ascii="Times New Roman" w:eastAsia="DaxlinePro-Light" w:hAnsi="Times New Roman" w:cs="Times New Roman"/>
          <w:b/>
          <w:bCs/>
          <w:sz w:val="24"/>
          <w:szCs w:val="24"/>
        </w:rPr>
        <w:t>4</w:t>
      </w:r>
      <w:r w:rsidR="000E5603" w:rsidRPr="00296CC3">
        <w:rPr>
          <w:rFonts w:ascii="Times New Roman" w:hAnsi="Times New Roman" w:cs="Times New Roman"/>
          <w:b/>
          <w:sz w:val="24"/>
          <w:szCs w:val="24"/>
        </w:rPr>
        <w:t>, descrisă mai jos:</w:t>
      </w:r>
      <w:bookmarkStart w:id="8" w:name="_Hlk98165573"/>
    </w:p>
    <w:p w14:paraId="106537A0" w14:textId="77777777" w:rsidR="00276692" w:rsidRPr="00276692" w:rsidRDefault="00276692" w:rsidP="00276692">
      <w:pPr>
        <w:pStyle w:val="ListParagraph"/>
        <w:numPr>
          <w:ilvl w:val="0"/>
          <w:numId w:val="13"/>
        </w:numPr>
        <w:spacing w:after="0" w:line="360" w:lineRule="auto"/>
        <w:jc w:val="both"/>
        <w:rPr>
          <w:rFonts w:ascii="Times New Roman" w:eastAsia="Calibri" w:hAnsi="Times New Roman" w:cs="Times New Roman"/>
          <w:color w:val="000000"/>
          <w:sz w:val="24"/>
          <w:szCs w:val="24"/>
        </w:rPr>
      </w:pPr>
      <w:bookmarkStart w:id="9" w:name="_Hlk98779591"/>
      <w:bookmarkEnd w:id="8"/>
      <w:r w:rsidRPr="00276692">
        <w:rPr>
          <w:rFonts w:ascii="Times New Roman" w:eastAsia="Calibri" w:hAnsi="Times New Roman" w:cs="Times New Roman"/>
          <w:b/>
          <w:bCs/>
          <w:color w:val="000000"/>
          <w:sz w:val="24"/>
          <w:szCs w:val="24"/>
        </w:rPr>
        <w:t xml:space="preserve">Aprobarea </w:t>
      </w:r>
      <w:r w:rsidRPr="00276692">
        <w:rPr>
          <w:rFonts w:ascii="Times New Roman" w:eastAsia="Calibri" w:hAnsi="Times New Roman" w:cs="Times New Roman"/>
          <w:color w:val="000000"/>
          <w:sz w:val="24"/>
          <w:szCs w:val="24"/>
        </w:rPr>
        <w:t>bugetului de venituri și cheltuieli al Societății aferent exercițiului financiar 2024, la nivel individual.</w:t>
      </w:r>
    </w:p>
    <w:p w14:paraId="1613AC80" w14:textId="77777777" w:rsidR="00276692" w:rsidRPr="00276692" w:rsidRDefault="00276692" w:rsidP="00276692">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b/>
          <w:bCs/>
          <w:color w:val="000000"/>
          <w:sz w:val="24"/>
          <w:szCs w:val="24"/>
        </w:rPr>
        <w:t xml:space="preserve">Aprobarea </w:t>
      </w:r>
      <w:r w:rsidRPr="00276692">
        <w:rPr>
          <w:rFonts w:ascii="Times New Roman" w:eastAsia="Calibri" w:hAnsi="Times New Roman" w:cs="Times New Roman"/>
          <w:color w:val="000000"/>
          <w:sz w:val="24"/>
          <w:szCs w:val="24"/>
        </w:rPr>
        <w:t>bugetului de venituri și cheltuieli al Societății aferent exercițiului financiar 2024, la nivel consolidat.</w:t>
      </w:r>
    </w:p>
    <w:p w14:paraId="0BCD66E5" w14:textId="77777777" w:rsidR="00276692" w:rsidRPr="00276692" w:rsidRDefault="00276692" w:rsidP="00276692">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b/>
          <w:bCs/>
          <w:color w:val="000000"/>
          <w:sz w:val="24"/>
          <w:szCs w:val="24"/>
        </w:rPr>
        <w:t xml:space="preserve">Aprobarea </w:t>
      </w:r>
      <w:r w:rsidRPr="00276692">
        <w:rPr>
          <w:rFonts w:ascii="Times New Roman" w:eastAsia="Calibri" w:hAnsi="Times New Roman" w:cs="Times New Roman"/>
          <w:color w:val="000000"/>
          <w:sz w:val="24"/>
          <w:szCs w:val="24"/>
        </w:rPr>
        <w:t>situațiilor financiare individuale ale Societății întocmite în conformitate cu Ordinul Ministerului Finanțelor Publice nr. 1802/2014, aferente exercițiului financiar 2023 și compuse din: bilanțul contabil, contul de profit și pierdere, situația modificării capitalurilor proprii, situația fluxurilor de trezorerie, politicile contabile, precum și notele explicative, având la bază Raportul Administratorilor pentru anul 2023 și Raportul Auditorului Independent pentru anul 2023.</w:t>
      </w:r>
    </w:p>
    <w:p w14:paraId="61F1221A" w14:textId="77777777" w:rsidR="00276692" w:rsidRPr="00276692" w:rsidRDefault="00276692" w:rsidP="00276692">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b/>
          <w:bCs/>
          <w:color w:val="000000"/>
          <w:sz w:val="24"/>
          <w:szCs w:val="24"/>
        </w:rPr>
        <w:lastRenderedPageBreak/>
        <w:t xml:space="preserve">Aprobarea </w:t>
      </w:r>
      <w:r w:rsidRPr="00276692">
        <w:rPr>
          <w:rFonts w:ascii="Times New Roman" w:eastAsia="Calibri" w:hAnsi="Times New Roman" w:cs="Times New Roman"/>
          <w:color w:val="000000"/>
          <w:sz w:val="24"/>
          <w:szCs w:val="24"/>
        </w:rPr>
        <w:t>situațiilor financiare individuale ale Societății întocmite în conformitate cu OMFP nr. 2844/2016, pentru aprobarea Reglementărilor contabile conforme cu Standardele Internaționale de Raportare Financiară (IFRS) adoptate de Uniunea Europeană, cu modificările ulterioare, aferente exercițiului financiar 2023, compuse din: bilanțul contabil, contul de profit și pierdere, situația modificării capitalurilor proprii, situația fluxurilor de trezorerie, politicile contabile, precum și notele explicative, având la bază Raportul Administratorilor pentru anul 2023 și Raportul Auditorului Independent pentru anul 2023.</w:t>
      </w:r>
    </w:p>
    <w:p w14:paraId="7AB62126" w14:textId="77777777" w:rsidR="00276692" w:rsidRPr="00276692" w:rsidRDefault="00276692" w:rsidP="00276692">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b/>
          <w:bCs/>
          <w:color w:val="000000"/>
          <w:sz w:val="24"/>
          <w:szCs w:val="24"/>
        </w:rPr>
        <w:t xml:space="preserve">Aprobarea </w:t>
      </w:r>
      <w:r w:rsidRPr="00276692">
        <w:rPr>
          <w:rFonts w:ascii="Times New Roman" w:eastAsia="Calibri" w:hAnsi="Times New Roman" w:cs="Times New Roman"/>
          <w:color w:val="000000"/>
          <w:sz w:val="24"/>
          <w:szCs w:val="24"/>
        </w:rPr>
        <w:t>situațiilor financiare consolidate ale Societății întocmite în conformitate cu OMFP nr. 2844/2016, pentru aprobarea Reglementărilor contabile conforme cu Standardele Internaționale de Raportare Financiară (IFRS) adoptate de Uniunea Europeană, cu modificările ulterioare, aferente exercițiului financiar 2023, compuse din: bilanțul contabil, contul de profit și pierdere, situația modificării capitalurilor proprii, situația fluxurilor de trezorerie, politicile contabile, precum și notele explicative, având la bază Raportul Administratorilor pentru anul 2023 și Raportul Auditorului Independent pentru anul 2023.</w:t>
      </w:r>
    </w:p>
    <w:p w14:paraId="3822A99D" w14:textId="77777777" w:rsidR="00276692" w:rsidRPr="00276692" w:rsidRDefault="00276692" w:rsidP="00276692">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b/>
          <w:bCs/>
          <w:color w:val="000000"/>
          <w:sz w:val="24"/>
          <w:szCs w:val="24"/>
        </w:rPr>
        <w:t xml:space="preserve">Aprobarea </w:t>
      </w:r>
      <w:r w:rsidRPr="00276692">
        <w:rPr>
          <w:rFonts w:ascii="Times New Roman" w:eastAsia="Calibri" w:hAnsi="Times New Roman" w:cs="Times New Roman"/>
          <w:color w:val="000000"/>
          <w:sz w:val="24"/>
          <w:szCs w:val="24"/>
        </w:rPr>
        <w:t>repartizării profitului net aferent anului 2023, rezultat conform situațiilor financiare individuale ale Societății întocmite în conformitate cu Ordinul Ministerului Finanțelor Publice nr. 1802/2014, în sumă de 3.265.950,82 lei astfel:</w:t>
      </w:r>
    </w:p>
    <w:p w14:paraId="24D1BAC9" w14:textId="77777777" w:rsidR="00276692" w:rsidRPr="00276692" w:rsidRDefault="00276692" w:rsidP="00276692">
      <w:pPr>
        <w:pStyle w:val="ListParagraph"/>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color w:val="000000"/>
          <w:sz w:val="24"/>
          <w:szCs w:val="24"/>
        </w:rPr>
        <w:t>- pentru constituirea de rezervă legală – 163.298 lei;</w:t>
      </w:r>
    </w:p>
    <w:p w14:paraId="1CF78731" w14:textId="5450F10B" w:rsidR="00276692" w:rsidRPr="00276692" w:rsidRDefault="00276692" w:rsidP="00276692">
      <w:pPr>
        <w:pStyle w:val="ListParagraph"/>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color w:val="000000"/>
          <w:sz w:val="24"/>
          <w:szCs w:val="24"/>
        </w:rPr>
        <w:t>- pentru acoperirea pierderilor din anii anteriori – 3.102.652,82 lei.</w:t>
      </w:r>
    </w:p>
    <w:p w14:paraId="5F0A11EE" w14:textId="77777777" w:rsidR="00276692" w:rsidRPr="00276692" w:rsidRDefault="00276692" w:rsidP="00276692">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b/>
          <w:bCs/>
          <w:color w:val="000000"/>
          <w:sz w:val="24"/>
          <w:szCs w:val="24"/>
        </w:rPr>
        <w:t xml:space="preserve">Aprobarea </w:t>
      </w:r>
      <w:r w:rsidRPr="00276692">
        <w:rPr>
          <w:rFonts w:ascii="Times New Roman" w:eastAsia="Calibri" w:hAnsi="Times New Roman" w:cs="Times New Roman"/>
          <w:color w:val="000000"/>
          <w:sz w:val="24"/>
          <w:szCs w:val="24"/>
        </w:rPr>
        <w:t>descărcării de gestiune a membrilor Consiliului de Administrație al Roca Industry pentru exercițiul financiar 2023.</w:t>
      </w:r>
    </w:p>
    <w:p w14:paraId="205EBAF8" w14:textId="77777777" w:rsidR="00276692" w:rsidRPr="00276692" w:rsidRDefault="00276692" w:rsidP="00276692">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b/>
          <w:bCs/>
          <w:color w:val="000000"/>
          <w:sz w:val="24"/>
          <w:szCs w:val="24"/>
        </w:rPr>
        <w:t xml:space="preserve">Aprobarea </w:t>
      </w:r>
      <w:r w:rsidRPr="00276692">
        <w:rPr>
          <w:rFonts w:ascii="Times New Roman" w:eastAsia="Calibri" w:hAnsi="Times New Roman" w:cs="Times New Roman"/>
          <w:color w:val="000000"/>
          <w:sz w:val="24"/>
          <w:szCs w:val="24"/>
        </w:rPr>
        <w:t>Politicii de remunerare incluzând remunerațiile cuvenite membrilor Consiliului de Administratie și a limitei maxime pentru remunerații conform art. 153 indice 18 din Legea nr. 31/1990, astfel cum aceasta este pusă la dispoziția acționarilor, conform legii şi aplicarea acesteia începând cu data aprobării acesteia de către Adunarea Generală Ordinară a Acţionarilor.</w:t>
      </w:r>
    </w:p>
    <w:p w14:paraId="6D3777F6" w14:textId="403C03B2" w:rsidR="00276692" w:rsidRPr="00276692" w:rsidRDefault="00276692" w:rsidP="00276692">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b/>
          <w:bCs/>
          <w:color w:val="000000"/>
          <w:sz w:val="24"/>
          <w:szCs w:val="24"/>
        </w:rPr>
        <w:lastRenderedPageBreak/>
        <w:t xml:space="preserve">Aprobarea </w:t>
      </w:r>
      <w:r w:rsidRPr="00276692">
        <w:rPr>
          <w:rFonts w:ascii="Times New Roman" w:eastAsia="Calibri" w:hAnsi="Times New Roman" w:cs="Times New Roman"/>
          <w:color w:val="000000"/>
          <w:sz w:val="24"/>
          <w:szCs w:val="24"/>
        </w:rPr>
        <w:t>inițierii și implementării unui Plan de tip „Stock Option Plan”, pornind de la principiile prezentate în nota de fundamentare anexată și a împuternicirii Consiliului de administrație să adopte toate și oricare dintre măsurile necesare și să îndeplinească toate formalitățile cerute pentru aprobarea și implementarea planului, cum ar fi, dar fără a se limita la: (i) stabilirea criteriilor de alocare a acțiunilor, (ii) determinarea pozițiilor din organigrama pentru care programul va fi aplicabil, (iii) condițiile și termenele pentru exercitarea dreptului de opțiune și, implicit, pentru dobândirea de acțiuni, (iv) determinarea numărului de acțiuni ce urmează a fi distribuite efectiv, (v) întocmirea și publicarea documentelor de informare în condițiile legii, (vi) transferul efectiv al acțiunilor de la Societate în favoarea angajaților etc.</w:t>
      </w:r>
    </w:p>
    <w:p w14:paraId="0401F73B" w14:textId="77777777" w:rsidR="00276692" w:rsidRPr="00276692" w:rsidRDefault="00276692" w:rsidP="00276692">
      <w:pPr>
        <w:pStyle w:val="ListParagraph"/>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color w:val="000000"/>
          <w:sz w:val="24"/>
          <w:szCs w:val="24"/>
        </w:rPr>
        <w:t>Implementarea planului se va realiza cu respectarea obligațiilor legale de întocmire și publicare a documentelor de informare în condițiile legii, respectiv cele indicate în cuprinsul Regulamentului nr.  5/2018 privind emitenții și operațiunile cu valori mobiliare și ale Regulamentului UE nr. 1129/2017.</w:t>
      </w:r>
    </w:p>
    <w:p w14:paraId="5A764469" w14:textId="77777777" w:rsidR="00276692" w:rsidRPr="00276692" w:rsidRDefault="00276692" w:rsidP="00276692">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b/>
          <w:bCs/>
          <w:color w:val="000000"/>
          <w:sz w:val="24"/>
          <w:szCs w:val="24"/>
        </w:rPr>
        <w:t xml:space="preserve">Aprobarea, </w:t>
      </w:r>
      <w:r w:rsidRPr="00276692">
        <w:rPr>
          <w:rFonts w:ascii="Times New Roman" w:eastAsia="Calibri" w:hAnsi="Times New Roman" w:cs="Times New Roman"/>
          <w:color w:val="000000"/>
          <w:sz w:val="24"/>
          <w:szCs w:val="24"/>
        </w:rPr>
        <w:t>pentru operațiunile de mai sus, a datei de înregistrare (propunere: 28.05.2024), a datei ex-date (propunere: 27.05.2024).</w:t>
      </w:r>
    </w:p>
    <w:p w14:paraId="23DE3AF5" w14:textId="062B4FE8" w:rsidR="006343A5" w:rsidRPr="00276692" w:rsidRDefault="00276692" w:rsidP="00276692">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276692">
        <w:rPr>
          <w:rFonts w:ascii="Times New Roman" w:eastAsia="Calibri" w:hAnsi="Times New Roman" w:cs="Times New Roman"/>
          <w:b/>
          <w:bCs/>
          <w:color w:val="000000"/>
          <w:sz w:val="24"/>
          <w:szCs w:val="24"/>
        </w:rPr>
        <w:t xml:space="preserve">Împuternicirea </w:t>
      </w:r>
      <w:r w:rsidRPr="00276692">
        <w:rPr>
          <w:rFonts w:ascii="Times New Roman" w:eastAsia="Calibri" w:hAnsi="Times New Roman" w:cs="Times New Roman"/>
          <w:color w:val="000000"/>
          <w:sz w:val="24"/>
          <w:szCs w:val="24"/>
        </w:rPr>
        <w:t>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p>
    <w:p w14:paraId="21117C86" w14:textId="77777777" w:rsidR="00F7216A" w:rsidRDefault="00F7216A" w:rsidP="0099518F">
      <w:pPr>
        <w:spacing w:after="0"/>
        <w:contextualSpacing/>
        <w:jc w:val="both"/>
        <w:rPr>
          <w:rFonts w:ascii="Times New Roman" w:hAnsi="Times New Roman" w:cs="Times New Roman"/>
          <w:b/>
          <w:bCs/>
          <w:sz w:val="24"/>
          <w:szCs w:val="24"/>
        </w:rPr>
      </w:pPr>
    </w:p>
    <w:p w14:paraId="54CBC753" w14:textId="57884024"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1AA1B4D3"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DB058A" w:rsidRPr="001013C1">
        <w:rPr>
          <w:rFonts w:ascii="Times New Roman" w:hAnsi="Times New Roman" w:cs="Times New Roman"/>
          <w:bCs/>
          <w:sz w:val="24"/>
          <w:szCs w:val="24"/>
        </w:rPr>
        <w:t>[</w:t>
      </w:r>
      <w:r w:rsidR="00DB058A" w:rsidRPr="001013C1">
        <w:rPr>
          <w:rFonts w:ascii="Times New Roman" w:hAnsi="Times New Roman" w:cs="Times New Roman"/>
          <w:bCs/>
          <w:sz w:val="24"/>
          <w:szCs w:val="24"/>
          <w:highlight w:val="yellow"/>
        </w:rPr>
        <w:sym w:font="Symbol" w:char="F0B7"/>
      </w:r>
      <w:r w:rsidR="00DB058A" w:rsidRPr="001013C1">
        <w:rPr>
          <w:rFonts w:ascii="Times New Roman" w:hAnsi="Times New Roman" w:cs="Times New Roman"/>
          <w:bCs/>
          <w:sz w:val="24"/>
          <w:szCs w:val="24"/>
        </w:rPr>
        <w:t>]</w:t>
      </w:r>
      <w:r w:rsidR="00DB058A" w:rsidRPr="001158D8">
        <w:rPr>
          <w:rFonts w:ascii="Times New Roman" w:hAnsi="Times New Roman" w:cs="Times New Roman"/>
          <w:noProof/>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EA1BFC" w:rsidRPr="001158D8">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 xml:space="preserve">i </w:t>
      </w:r>
      <w:r w:rsidR="002B3DDB" w:rsidRPr="008834BE">
        <w:rPr>
          <w:rFonts w:ascii="Times New Roman" w:hAnsi="Times New Roman" w:cs="Times New Roman"/>
          <w:bCs/>
          <w:sz w:val="24"/>
          <w:szCs w:val="24"/>
        </w:rPr>
        <w:t>[</w:t>
      </w:r>
      <w:r w:rsidR="002B3DDB" w:rsidRPr="008834BE">
        <w:rPr>
          <w:rFonts w:ascii="Times New Roman" w:hAnsi="Times New Roman" w:cs="Times New Roman"/>
          <w:bCs/>
          <w:sz w:val="24"/>
          <w:szCs w:val="24"/>
          <w:highlight w:val="yellow"/>
        </w:rPr>
        <w:sym w:font="Symbol" w:char="F0B7"/>
      </w:r>
      <w:r w:rsidR="002B3DDB" w:rsidRPr="008834BE">
        <w:rPr>
          <w:rFonts w:ascii="Times New Roman" w:hAnsi="Times New Roman" w:cs="Times New Roman"/>
          <w:bCs/>
          <w:sz w:val="24"/>
          <w:szCs w:val="24"/>
        </w:rPr>
        <w:t>]</w:t>
      </w:r>
      <w:r w:rsidR="001158D8" w:rsidRPr="008834BE">
        <w:rPr>
          <w:rFonts w:ascii="Times New Roman" w:hAnsi="Times New Roman" w:cs="Times New Roman"/>
          <w:noProof/>
          <w:sz w:val="24"/>
          <w:szCs w:val="24"/>
        </w:rPr>
        <w:t xml:space="preserve">% din totalul drepturilor de vot, </w:t>
      </w:r>
    </w:p>
    <w:p w14:paraId="26BE6A5C" w14:textId="7E0B6268"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009C6DF9" w:rsidRPr="00EC71B5">
        <w:rPr>
          <w:rFonts w:ascii="Times New Roman" w:hAnsi="Times New Roman" w:cs="Times New Roman"/>
          <w:bCs/>
          <w:sz w:val="24"/>
          <w:szCs w:val="24"/>
        </w:rPr>
        <w:t>[</w:t>
      </w:r>
      <w:r w:rsidR="009C6DF9" w:rsidRPr="00EC71B5">
        <w:rPr>
          <w:rFonts w:ascii="Times New Roman" w:hAnsi="Times New Roman" w:cs="Times New Roman"/>
          <w:bCs/>
          <w:sz w:val="24"/>
          <w:szCs w:val="24"/>
          <w:highlight w:val="yellow"/>
        </w:rPr>
        <w:sym w:font="Symbol" w:char="F0B7"/>
      </w:r>
      <w:r w:rsidR="009C6DF9" w:rsidRPr="00EC71B5">
        <w:rPr>
          <w:rFonts w:ascii="Times New Roman" w:hAnsi="Times New Roman" w:cs="Times New Roman"/>
          <w:bCs/>
          <w:sz w:val="24"/>
          <w:szCs w:val="24"/>
        </w:rPr>
        <w:t>]</w:t>
      </w:r>
      <w:r w:rsidR="009C6DF9" w:rsidRPr="00811195">
        <w:rPr>
          <w:rFonts w:ascii="Times New Roman" w:hAnsi="Times New Roman" w:cs="Times New Roman"/>
          <w:noProof/>
          <w:sz w:val="24"/>
          <w:szCs w:val="24"/>
        </w:rPr>
        <w:t>%</w:t>
      </w:r>
      <w:r w:rsidR="009C6DF9" w:rsidRPr="00EC71B5">
        <w:rPr>
          <w:rFonts w:ascii="Times New Roman" w:hAnsi="Times New Roman" w:cs="Times New Roman"/>
          <w:bCs/>
          <w:sz w:val="24"/>
          <w:szCs w:val="24"/>
        </w:rPr>
        <w:t xml:space="preserve"> </w:t>
      </w:r>
      <w:r w:rsidR="009C6DF9">
        <w:rPr>
          <w:rFonts w:ascii="Times New Roman" w:hAnsi="Times New Roman" w:cs="Times New Roman"/>
          <w:bCs/>
          <w:sz w:val="24"/>
          <w:szCs w:val="24"/>
        </w:rPr>
        <w:t xml:space="preserve">din capitalul social,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567D49" w:rsidRPr="00EC71B5">
        <w:rPr>
          <w:rFonts w:ascii="Times New Roman" w:hAnsi="Times New Roman" w:cs="Times New Roman"/>
          <w:bCs/>
          <w:sz w:val="24"/>
          <w:szCs w:val="24"/>
        </w:rPr>
        <w:t>[</w:t>
      </w:r>
      <w:r w:rsidR="00567D49" w:rsidRPr="00EC71B5">
        <w:rPr>
          <w:rFonts w:ascii="Times New Roman" w:hAnsi="Times New Roman" w:cs="Times New Roman"/>
          <w:bCs/>
          <w:sz w:val="24"/>
          <w:szCs w:val="24"/>
          <w:highlight w:val="yellow"/>
        </w:rPr>
        <w:sym w:font="Symbol" w:char="F0B7"/>
      </w:r>
      <w:r w:rsidR="00567D49" w:rsidRPr="00EC71B5">
        <w:rPr>
          <w:rFonts w:ascii="Times New Roman" w:hAnsi="Times New Roman" w:cs="Times New Roman"/>
          <w:bCs/>
          <w:sz w:val="24"/>
          <w:szCs w:val="24"/>
        </w:rPr>
        <w:t>]</w:t>
      </w:r>
      <w:r w:rsidR="00567D49">
        <w:rPr>
          <w:rFonts w:ascii="Times New Roman" w:hAnsi="Times New Roman" w:cs="Times New Roman"/>
          <w:bCs/>
          <w:sz w:val="24"/>
          <w:szCs w:val="24"/>
        </w:rPr>
        <w:t>%</w:t>
      </w:r>
      <w:r w:rsidR="00567D49" w:rsidRPr="00811195">
        <w:rPr>
          <w:rFonts w:ascii="Times New Roman" w:hAnsi="Times New Roman" w:cs="Times New Roman"/>
          <w:noProof/>
          <w:sz w:val="24"/>
          <w:szCs w:val="24"/>
        </w:rPr>
        <w:t xml:space="preserve"> din </w:t>
      </w:r>
      <w:r w:rsidR="00567D49">
        <w:rPr>
          <w:rFonts w:ascii="Times New Roman" w:hAnsi="Times New Roman" w:cs="Times New Roman"/>
          <w:noProof/>
          <w:sz w:val="24"/>
          <w:szCs w:val="24"/>
        </w:rPr>
        <w:t>totalul drepturilor de vot</w:t>
      </w:r>
      <w:r w:rsidR="008834BE">
        <w:rPr>
          <w:rFonts w:ascii="Times New Roman" w:hAnsi="Times New Roman" w:cs="Times New Roman"/>
          <w:noProof/>
          <w:sz w:val="24"/>
          <w:szCs w:val="24"/>
          <w:lang w:val="en-US"/>
        </w:rPr>
        <w:t>;</w:t>
      </w:r>
    </w:p>
    <w:p w14:paraId="0CFF05F0" w14:textId="743F6C1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900FE4">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EB7363" w:rsidRPr="00AE2F31">
        <w:rPr>
          <w:rFonts w:ascii="Times New Roman" w:hAnsi="Times New Roman" w:cs="Times New Roman"/>
          <w:noProof/>
          <w:sz w:val="24"/>
          <w:szCs w:val="24"/>
        </w:rPr>
        <w:t xml:space="preserve"> </w:t>
      </w:r>
      <w:r w:rsidR="00EB7363" w:rsidRPr="00EC71B5">
        <w:rPr>
          <w:rFonts w:ascii="Times New Roman" w:hAnsi="Times New Roman" w:cs="Times New Roman"/>
          <w:bCs/>
          <w:sz w:val="24"/>
          <w:szCs w:val="24"/>
        </w:rPr>
        <w:t>[</w:t>
      </w:r>
      <w:r w:rsidR="00EB7363" w:rsidRPr="00EC71B5">
        <w:rPr>
          <w:rFonts w:ascii="Times New Roman" w:hAnsi="Times New Roman" w:cs="Times New Roman"/>
          <w:bCs/>
          <w:sz w:val="24"/>
          <w:szCs w:val="24"/>
          <w:highlight w:val="yellow"/>
        </w:rPr>
        <w:sym w:font="Symbol" w:char="F0B7"/>
      </w:r>
      <w:r w:rsidR="00EB7363" w:rsidRPr="00EC71B5">
        <w:rPr>
          <w:rFonts w:ascii="Times New Roman" w:hAnsi="Times New Roman" w:cs="Times New Roman"/>
          <w:bCs/>
          <w:sz w:val="24"/>
          <w:szCs w:val="24"/>
        </w:rPr>
        <w:t>]</w:t>
      </w:r>
      <w:r w:rsidR="00EB7363">
        <w:rPr>
          <w:rFonts w:ascii="Times New Roman" w:hAnsi="Times New Roman" w:cs="Times New Roman"/>
          <w:bCs/>
          <w:sz w:val="24"/>
          <w:szCs w:val="24"/>
        </w:rPr>
        <w:t>%</w:t>
      </w:r>
      <w:r w:rsidR="00EB7363" w:rsidRPr="00811195">
        <w:rPr>
          <w:rFonts w:ascii="Times New Roman" w:hAnsi="Times New Roman" w:cs="Times New Roman"/>
          <w:noProof/>
          <w:sz w:val="24"/>
          <w:szCs w:val="24"/>
        </w:rPr>
        <w:t xml:space="preserve"> 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662732B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674D89">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617826" w:rsidRPr="00EC71B5">
        <w:rPr>
          <w:rFonts w:ascii="Times New Roman" w:hAnsi="Times New Roman" w:cs="Times New Roman"/>
          <w:bCs/>
          <w:sz w:val="24"/>
          <w:szCs w:val="24"/>
        </w:rPr>
        <w:t>[</w:t>
      </w:r>
      <w:r w:rsidR="00617826" w:rsidRPr="00EC71B5">
        <w:rPr>
          <w:rFonts w:ascii="Times New Roman" w:hAnsi="Times New Roman" w:cs="Times New Roman"/>
          <w:bCs/>
          <w:sz w:val="24"/>
          <w:szCs w:val="24"/>
          <w:highlight w:val="yellow"/>
        </w:rPr>
        <w:sym w:font="Symbol" w:char="F0B7"/>
      </w:r>
      <w:r w:rsidR="00617826" w:rsidRPr="00EC71B5">
        <w:rPr>
          <w:rFonts w:ascii="Times New Roman" w:hAnsi="Times New Roman" w:cs="Times New Roman"/>
          <w:bCs/>
          <w:sz w:val="24"/>
          <w:szCs w:val="24"/>
        </w:rPr>
        <w:t>]</w:t>
      </w:r>
      <w:r w:rsidR="00617826">
        <w:rPr>
          <w:rFonts w:ascii="Times New Roman" w:hAnsi="Times New Roman" w:cs="Times New Roman"/>
          <w:bCs/>
          <w:sz w:val="24"/>
          <w:szCs w:val="24"/>
        </w:rPr>
        <w:t>%</w:t>
      </w:r>
      <w:r w:rsidR="00617826" w:rsidRPr="00811195">
        <w:rPr>
          <w:rFonts w:ascii="Times New Roman" w:hAnsi="Times New Roman" w:cs="Times New Roman"/>
          <w:noProof/>
          <w:sz w:val="24"/>
          <w:szCs w:val="24"/>
        </w:rPr>
        <w:t xml:space="preserve"> din </w:t>
      </w:r>
      <w:r w:rsidR="00617826">
        <w:rPr>
          <w:rFonts w:ascii="Times New Roman" w:hAnsi="Times New Roman" w:cs="Times New Roman"/>
          <w:noProof/>
          <w:sz w:val="24"/>
          <w:szCs w:val="24"/>
        </w:rPr>
        <w:t>totalul drepturilor de vot,</w:t>
      </w:r>
    </w:p>
    <w:p w14:paraId="52F2CC38" w14:textId="73FA7C47" w:rsid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6B7EB17E" w14:textId="77777777" w:rsidR="003830D8" w:rsidRPr="001158D8" w:rsidRDefault="003830D8">
      <w:pPr>
        <w:spacing w:after="0" w:line="360" w:lineRule="auto"/>
        <w:jc w:val="both"/>
        <w:rPr>
          <w:rFonts w:ascii="Times New Roman" w:hAnsi="Times New Roman" w:cs="Times New Roman"/>
          <w:noProof/>
          <w:sz w:val="24"/>
          <w:szCs w:val="24"/>
        </w:rPr>
      </w:pPr>
    </w:p>
    <w:p w14:paraId="4791681F" w14:textId="638B5193" w:rsidR="001158D8" w:rsidRPr="001158D8" w:rsidRDefault="0025132C" w:rsidP="0099518F">
      <w:pPr>
        <w:pStyle w:val="ListParagraph"/>
        <w:spacing w:after="0" w:line="360" w:lineRule="auto"/>
        <w:ind w:left="0"/>
        <w:jc w:val="both"/>
        <w:rPr>
          <w:rFonts w:ascii="Times New Roman" w:hAnsi="Times New Roman" w:cs="Times New Roman"/>
          <w:noProof/>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respinge]</w:t>
      </w:r>
      <w:r>
        <w:rPr>
          <w:rFonts w:ascii="Times New Roman" w:hAnsi="Times New Roman" w:cs="Times New Roman"/>
          <w:b/>
          <w:bCs/>
          <w:sz w:val="24"/>
          <w:szCs w:val="24"/>
        </w:rPr>
        <w:t xml:space="preserve"> </w:t>
      </w:r>
      <w:r w:rsidR="00321793" w:rsidRPr="00321793">
        <w:rPr>
          <w:rFonts w:ascii="Times New Roman" w:hAnsi="Times New Roman" w:cs="Times New Roman"/>
          <w:noProof/>
          <w:sz w:val="24"/>
          <w:szCs w:val="24"/>
        </w:rPr>
        <w:t>bugetul de venituri și cheltuieli al Societății aferent exercițiului financiar 2024, la nivel individual.</w:t>
      </w:r>
    </w:p>
    <w:bookmarkEnd w:id="9"/>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77777777" w:rsidR="007167FC" w:rsidRDefault="007167FC"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5DC185B" w14:textId="64BB91CE"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00A04C7A" w:rsidRPr="001013C1">
        <w:rPr>
          <w:rFonts w:ascii="Times New Roman" w:hAnsi="Times New Roman" w:cs="Times New Roman"/>
          <w:bCs/>
          <w:sz w:val="24"/>
          <w:szCs w:val="24"/>
        </w:rPr>
        <w:t>[</w:t>
      </w:r>
      <w:r w:rsidR="00A04C7A" w:rsidRPr="001013C1">
        <w:rPr>
          <w:rFonts w:ascii="Times New Roman" w:hAnsi="Times New Roman" w:cs="Times New Roman"/>
          <w:bCs/>
          <w:sz w:val="24"/>
          <w:szCs w:val="24"/>
          <w:highlight w:val="yellow"/>
        </w:rPr>
        <w:sym w:font="Symbol" w:char="F0B7"/>
      </w:r>
      <w:r w:rsidR="00A04C7A" w:rsidRPr="001013C1">
        <w:rPr>
          <w:rFonts w:ascii="Times New Roman" w:hAnsi="Times New Roman" w:cs="Times New Roman"/>
          <w:bCs/>
          <w:sz w:val="24"/>
          <w:szCs w:val="24"/>
        </w:rPr>
        <w:t>]</w:t>
      </w:r>
      <w:r w:rsidR="00A04C7A" w:rsidRPr="001158D8">
        <w:rPr>
          <w:rFonts w:ascii="Times New Roman" w:hAnsi="Times New Roman" w:cs="Times New Roman"/>
          <w:noProof/>
          <w:sz w:val="24"/>
          <w:szCs w:val="24"/>
        </w:rPr>
        <w:t>% din capitalul social</w:t>
      </w:r>
      <w:r w:rsidR="00A04C7A">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679EFF2C" w14:textId="6119231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5C1580">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08A6984B"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5C1580">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6464FDA" w14:textId="77777777"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71CB0BF3" w14:textId="7361CF39" w:rsidR="006E6581" w:rsidRDefault="00A07324" w:rsidP="00F902EC">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respinge]</w:t>
      </w:r>
      <w:r w:rsidR="00F03CCD" w:rsidRPr="00F03CCD">
        <w:rPr>
          <w:rFonts w:ascii="Times New Roman" w:hAnsi="Times New Roman" w:cs="Times New Roman"/>
          <w:b/>
          <w:bCs/>
          <w:sz w:val="24"/>
          <w:szCs w:val="24"/>
        </w:rPr>
        <w:t xml:space="preserve"> </w:t>
      </w:r>
      <w:r w:rsidR="00EB7D10" w:rsidRPr="00EB7D10">
        <w:rPr>
          <w:rFonts w:ascii="Times New Roman" w:hAnsi="Times New Roman" w:cs="Times New Roman"/>
          <w:sz w:val="24"/>
          <w:szCs w:val="24"/>
        </w:rPr>
        <w:t>bugetul de venituri și cheltuieli al Societății aferent exercițiului financiar 2024, la nivel consolidat</w:t>
      </w:r>
      <w:r w:rsidR="00E63532">
        <w:rPr>
          <w:rFonts w:ascii="Times New Roman" w:hAnsi="Times New Roman" w:cs="Times New Roman"/>
          <w:sz w:val="24"/>
          <w:szCs w:val="24"/>
        </w:rPr>
        <w:t>.</w:t>
      </w:r>
    </w:p>
    <w:p w14:paraId="2E44E862" w14:textId="2493C3BB" w:rsidR="00E63532" w:rsidRDefault="00E63532" w:rsidP="00F902EC">
      <w:pPr>
        <w:spacing w:after="0" w:line="360" w:lineRule="auto"/>
        <w:jc w:val="both"/>
        <w:rPr>
          <w:rFonts w:ascii="Times New Roman" w:hAnsi="Times New Roman" w:cs="Times New Roman"/>
          <w:sz w:val="24"/>
          <w:szCs w:val="24"/>
        </w:rPr>
      </w:pPr>
    </w:p>
    <w:p w14:paraId="537DB99B" w14:textId="4681DE5D" w:rsidR="00E63532" w:rsidRPr="006E6581" w:rsidRDefault="00E63532" w:rsidP="00E63532">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194645B4" w14:textId="77777777" w:rsidR="00E63532" w:rsidRPr="008C5BF3" w:rsidRDefault="00E63532" w:rsidP="00E63532">
      <w:pPr>
        <w:keepNext/>
        <w:spacing w:after="0" w:line="360" w:lineRule="auto"/>
        <w:jc w:val="both"/>
        <w:rPr>
          <w:rFonts w:ascii="Times New Roman" w:hAnsi="Times New Roman" w:cs="Times New Roman"/>
          <w:sz w:val="24"/>
          <w:szCs w:val="24"/>
        </w:rPr>
      </w:pPr>
    </w:p>
    <w:p w14:paraId="37ECCE6D" w14:textId="77777777" w:rsidR="00E63532" w:rsidRDefault="00E63532" w:rsidP="00E63532">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12B802BE" w14:textId="17B56CA2"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00D04B7C" w:rsidRPr="001013C1">
        <w:rPr>
          <w:rFonts w:ascii="Times New Roman" w:hAnsi="Times New Roman" w:cs="Times New Roman"/>
          <w:bCs/>
          <w:sz w:val="24"/>
          <w:szCs w:val="24"/>
        </w:rPr>
        <w:t>[</w:t>
      </w:r>
      <w:r w:rsidR="00D04B7C" w:rsidRPr="001013C1">
        <w:rPr>
          <w:rFonts w:ascii="Times New Roman" w:hAnsi="Times New Roman" w:cs="Times New Roman"/>
          <w:bCs/>
          <w:sz w:val="24"/>
          <w:szCs w:val="24"/>
          <w:highlight w:val="yellow"/>
        </w:rPr>
        <w:sym w:font="Symbol" w:char="F0B7"/>
      </w:r>
      <w:r w:rsidR="00D04B7C" w:rsidRPr="001013C1">
        <w:rPr>
          <w:rFonts w:ascii="Times New Roman" w:hAnsi="Times New Roman" w:cs="Times New Roman"/>
          <w:bCs/>
          <w:sz w:val="24"/>
          <w:szCs w:val="24"/>
        </w:rPr>
        <w:t>]</w:t>
      </w:r>
      <w:r w:rsidR="00D04B7C" w:rsidRPr="001158D8">
        <w:rPr>
          <w:rFonts w:ascii="Times New Roman" w:hAnsi="Times New Roman" w:cs="Times New Roman"/>
          <w:noProof/>
          <w:sz w:val="24"/>
          <w:szCs w:val="24"/>
        </w:rPr>
        <w:t>% din capitalul social</w:t>
      </w:r>
      <w:r w:rsidR="00F7284F">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384DF004"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0FD9DC0"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3C998F7D" w14:textId="77777777" w:rsidR="00E63532" w:rsidRPr="001158D8"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6A2285D9" w14:textId="77777777" w:rsidR="00E63532" w:rsidRPr="001158D8" w:rsidRDefault="00E63532" w:rsidP="00E63532">
      <w:pPr>
        <w:pStyle w:val="ListParagraph"/>
        <w:spacing w:after="0" w:line="360" w:lineRule="auto"/>
        <w:ind w:left="0"/>
        <w:jc w:val="both"/>
        <w:rPr>
          <w:rFonts w:ascii="Times New Roman" w:hAnsi="Times New Roman" w:cs="Times New Roman"/>
          <w:noProof/>
          <w:sz w:val="24"/>
          <w:szCs w:val="24"/>
        </w:rPr>
      </w:pPr>
    </w:p>
    <w:p w14:paraId="4975D50F" w14:textId="30CEBB7C" w:rsidR="00E63532" w:rsidRDefault="00E63532" w:rsidP="00E42FCB">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 </w:t>
      </w:r>
      <w:r w:rsidR="00035E86" w:rsidRPr="00035E86">
        <w:rPr>
          <w:rFonts w:ascii="Times New Roman" w:hAnsi="Times New Roman" w:cs="Times New Roman"/>
          <w:sz w:val="24"/>
          <w:szCs w:val="24"/>
        </w:rPr>
        <w:t>situațiil</w:t>
      </w:r>
      <w:r w:rsidR="00035E86">
        <w:rPr>
          <w:rFonts w:ascii="Times New Roman" w:hAnsi="Times New Roman" w:cs="Times New Roman"/>
          <w:sz w:val="24"/>
          <w:szCs w:val="24"/>
        </w:rPr>
        <w:t>e</w:t>
      </w:r>
      <w:r w:rsidR="00035E86" w:rsidRPr="00035E86">
        <w:rPr>
          <w:rFonts w:ascii="Times New Roman" w:hAnsi="Times New Roman" w:cs="Times New Roman"/>
          <w:sz w:val="24"/>
          <w:szCs w:val="24"/>
        </w:rPr>
        <w:t xml:space="preserve"> financiare individuale ale Societății întocmite în conformitate cu Ordinul Ministerului Finanțelor Publice nr. 1802/2014, aferente exercițiului financiar 2023 și </w:t>
      </w:r>
      <w:r w:rsidR="00035E86" w:rsidRPr="00035E86">
        <w:rPr>
          <w:rFonts w:ascii="Times New Roman" w:hAnsi="Times New Roman" w:cs="Times New Roman"/>
          <w:sz w:val="24"/>
          <w:szCs w:val="24"/>
        </w:rPr>
        <w:lastRenderedPageBreak/>
        <w:t>compuse din: bilanțul contabil, contul de profit și pierdere, situația modificării capitalurilor proprii, situația fluxurilor de trezorerie, politicile contabile, precum și notele explicative, având la bază Raportul Administratorilor pentru anul 2023 și Raportul Auditorului Independent pentru anul 2023</w:t>
      </w:r>
      <w:r w:rsidR="00E42FCB">
        <w:rPr>
          <w:rFonts w:ascii="Times New Roman" w:hAnsi="Times New Roman" w:cs="Times New Roman"/>
          <w:sz w:val="24"/>
          <w:szCs w:val="24"/>
        </w:rPr>
        <w:t>.</w:t>
      </w:r>
    </w:p>
    <w:p w14:paraId="17BADA3A" w14:textId="67C1FA0F" w:rsidR="00035E86" w:rsidRPr="006E6581" w:rsidRDefault="00035E86" w:rsidP="00035E86">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4</w:t>
      </w:r>
    </w:p>
    <w:p w14:paraId="765292F2" w14:textId="77777777" w:rsidR="00035E86" w:rsidRPr="008C5BF3" w:rsidRDefault="00035E86" w:rsidP="00035E86">
      <w:pPr>
        <w:keepNext/>
        <w:spacing w:after="0" w:line="360" w:lineRule="auto"/>
        <w:jc w:val="both"/>
        <w:rPr>
          <w:rFonts w:ascii="Times New Roman" w:hAnsi="Times New Roman" w:cs="Times New Roman"/>
          <w:sz w:val="24"/>
          <w:szCs w:val="24"/>
        </w:rPr>
      </w:pPr>
    </w:p>
    <w:p w14:paraId="58DC50BD" w14:textId="77777777" w:rsidR="00035E86" w:rsidRDefault="00035E86" w:rsidP="00035E86">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17124232"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din capitalul social</w:t>
      </w:r>
      <w:r>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32824258"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4A37FD10"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60F43982" w14:textId="77777777" w:rsidR="00035E86" w:rsidRPr="001158D8"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44F233F" w14:textId="77777777" w:rsidR="00035E86" w:rsidRPr="001158D8" w:rsidRDefault="00035E86" w:rsidP="00035E86">
      <w:pPr>
        <w:pStyle w:val="ListParagraph"/>
        <w:spacing w:after="0" w:line="360" w:lineRule="auto"/>
        <w:ind w:left="0"/>
        <w:jc w:val="both"/>
        <w:rPr>
          <w:rFonts w:ascii="Times New Roman" w:hAnsi="Times New Roman" w:cs="Times New Roman"/>
          <w:noProof/>
          <w:sz w:val="24"/>
          <w:szCs w:val="24"/>
        </w:rPr>
      </w:pPr>
    </w:p>
    <w:p w14:paraId="05FB60BD" w14:textId="4D73B5F6" w:rsidR="00035E86" w:rsidRDefault="00035E86" w:rsidP="00035E86">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 </w:t>
      </w:r>
      <w:r w:rsidRPr="00035E86">
        <w:rPr>
          <w:rFonts w:ascii="Times New Roman" w:hAnsi="Times New Roman" w:cs="Times New Roman"/>
          <w:sz w:val="24"/>
          <w:szCs w:val="24"/>
        </w:rPr>
        <w:t>situațiil</w:t>
      </w:r>
      <w:r>
        <w:rPr>
          <w:rFonts w:ascii="Times New Roman" w:hAnsi="Times New Roman" w:cs="Times New Roman"/>
          <w:sz w:val="24"/>
          <w:szCs w:val="24"/>
        </w:rPr>
        <w:t>e</w:t>
      </w:r>
      <w:r w:rsidRPr="00035E86">
        <w:rPr>
          <w:rFonts w:ascii="Times New Roman" w:hAnsi="Times New Roman" w:cs="Times New Roman"/>
          <w:sz w:val="24"/>
          <w:szCs w:val="24"/>
        </w:rPr>
        <w:t xml:space="preserve"> </w:t>
      </w:r>
      <w:r w:rsidR="00F1274E" w:rsidRPr="00F1274E">
        <w:rPr>
          <w:rFonts w:ascii="Times New Roman" w:hAnsi="Times New Roman" w:cs="Times New Roman"/>
          <w:sz w:val="24"/>
          <w:szCs w:val="24"/>
        </w:rPr>
        <w:t>financiare individuale ale Societății întocmite în conformitate cu OMFP nr. 2844/2016, pentru aprobarea Reglementărilor contabile conforme cu Standardele Internaționale de Raportare Financiară (IFRS) adoptate de Uniunea Europeană, cu modificările ulterioare, aferente exercițiului financiar 2023, compuse din: bilanțul contabil, contul de profit și pierdere, situația modificării capitalurilor proprii, situația fluxurilor de trezorerie, politicile contabile, precum și notele explicative, având la bază Raportul Administratorilor pentru anul 2023 și Raportul Auditorului Independent pentru anul 2023</w:t>
      </w:r>
      <w:r>
        <w:rPr>
          <w:rFonts w:ascii="Times New Roman" w:hAnsi="Times New Roman" w:cs="Times New Roman"/>
          <w:sz w:val="24"/>
          <w:szCs w:val="24"/>
        </w:rPr>
        <w:t>.</w:t>
      </w:r>
    </w:p>
    <w:p w14:paraId="31CA07CE" w14:textId="0AD96D76" w:rsidR="00035E86" w:rsidRPr="006E6581" w:rsidRDefault="00035E86" w:rsidP="00035E86">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5</w:t>
      </w:r>
    </w:p>
    <w:p w14:paraId="2E9A35F7" w14:textId="77777777" w:rsidR="00035E86" w:rsidRPr="008C5BF3" w:rsidRDefault="00035E86" w:rsidP="00035E86">
      <w:pPr>
        <w:keepNext/>
        <w:spacing w:after="0" w:line="360" w:lineRule="auto"/>
        <w:jc w:val="both"/>
        <w:rPr>
          <w:rFonts w:ascii="Times New Roman" w:hAnsi="Times New Roman" w:cs="Times New Roman"/>
          <w:sz w:val="24"/>
          <w:szCs w:val="24"/>
        </w:rPr>
      </w:pPr>
    </w:p>
    <w:p w14:paraId="6D150D2F" w14:textId="77777777" w:rsidR="00035E86" w:rsidRDefault="00035E86" w:rsidP="00035E86">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5BA7B6B7"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din capitalul social</w:t>
      </w:r>
      <w:r>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4C196106"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04ABF528"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3E8A811" w14:textId="77777777" w:rsidR="00035E86" w:rsidRPr="001158D8"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F847848" w14:textId="77777777" w:rsidR="00035E86" w:rsidRPr="001158D8" w:rsidRDefault="00035E86" w:rsidP="00035E86">
      <w:pPr>
        <w:pStyle w:val="ListParagraph"/>
        <w:spacing w:after="0" w:line="360" w:lineRule="auto"/>
        <w:ind w:left="0"/>
        <w:jc w:val="both"/>
        <w:rPr>
          <w:rFonts w:ascii="Times New Roman" w:hAnsi="Times New Roman" w:cs="Times New Roman"/>
          <w:noProof/>
          <w:sz w:val="24"/>
          <w:szCs w:val="24"/>
        </w:rPr>
      </w:pPr>
    </w:p>
    <w:p w14:paraId="64B2934E" w14:textId="0C8E427C" w:rsidR="00035E86" w:rsidRDefault="00035E86" w:rsidP="00035E86">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 </w:t>
      </w:r>
      <w:r w:rsidRPr="00035E86">
        <w:rPr>
          <w:rFonts w:ascii="Times New Roman" w:hAnsi="Times New Roman" w:cs="Times New Roman"/>
          <w:sz w:val="24"/>
          <w:szCs w:val="24"/>
        </w:rPr>
        <w:t>situațiil</w:t>
      </w:r>
      <w:r>
        <w:rPr>
          <w:rFonts w:ascii="Times New Roman" w:hAnsi="Times New Roman" w:cs="Times New Roman"/>
          <w:sz w:val="24"/>
          <w:szCs w:val="24"/>
        </w:rPr>
        <w:t>e</w:t>
      </w:r>
      <w:r w:rsidRPr="00035E86">
        <w:rPr>
          <w:rFonts w:ascii="Times New Roman" w:hAnsi="Times New Roman" w:cs="Times New Roman"/>
          <w:sz w:val="24"/>
          <w:szCs w:val="24"/>
        </w:rPr>
        <w:t xml:space="preserve"> </w:t>
      </w:r>
      <w:r w:rsidR="001C4486" w:rsidRPr="001C4486">
        <w:rPr>
          <w:rFonts w:ascii="Times New Roman" w:hAnsi="Times New Roman" w:cs="Times New Roman"/>
          <w:sz w:val="24"/>
          <w:szCs w:val="24"/>
        </w:rPr>
        <w:t>financiare consolidate ale Societății întocmite în conformitate cu OMFP nr. 2844/2016, pentru aprobarea Reglementărilor contabile conforme cu Standardele Internaționale de Raportare Financiară (IFRS) adoptate de Uniunea Europeană, cu modificările ulterioare, aferente exercițiului financiar 2023, compuse din: bilanțul contabil, contul de profit și pierdere, situația modificării capitalurilor proprii, situația fluxurilor de trezorerie, politicile contabile, precum și notele explicative, având la bază Raportul Administratorilor pentru anul 2023 și Raportul Auditorului Independent pentru anul 2023</w:t>
      </w:r>
      <w:r>
        <w:rPr>
          <w:rFonts w:ascii="Times New Roman" w:hAnsi="Times New Roman" w:cs="Times New Roman"/>
          <w:sz w:val="24"/>
          <w:szCs w:val="24"/>
        </w:rPr>
        <w:t>.</w:t>
      </w:r>
    </w:p>
    <w:p w14:paraId="0F53DBCD" w14:textId="72CB28A5" w:rsidR="00035E86" w:rsidRPr="006E6581" w:rsidRDefault="00035E86" w:rsidP="00035E86">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6</w:t>
      </w:r>
    </w:p>
    <w:p w14:paraId="1F23FA34" w14:textId="77777777" w:rsidR="00035E86" w:rsidRPr="008C5BF3" w:rsidRDefault="00035E86" w:rsidP="00035E86">
      <w:pPr>
        <w:keepNext/>
        <w:spacing w:after="0" w:line="360" w:lineRule="auto"/>
        <w:jc w:val="both"/>
        <w:rPr>
          <w:rFonts w:ascii="Times New Roman" w:hAnsi="Times New Roman" w:cs="Times New Roman"/>
          <w:sz w:val="24"/>
          <w:szCs w:val="24"/>
        </w:rPr>
      </w:pPr>
    </w:p>
    <w:p w14:paraId="42424F3E" w14:textId="77777777" w:rsidR="00035E86" w:rsidRDefault="00035E86" w:rsidP="00035E86">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4E6D9C4"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din capitalul social</w:t>
      </w:r>
      <w:r>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273CD852"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64438A65"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0E211EE9" w14:textId="77777777" w:rsidR="00035E86" w:rsidRPr="001158D8"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27AB786F" w14:textId="77777777" w:rsidR="00035E86" w:rsidRPr="001158D8" w:rsidRDefault="00035E86" w:rsidP="00035E86">
      <w:pPr>
        <w:pStyle w:val="ListParagraph"/>
        <w:spacing w:after="0" w:line="360" w:lineRule="auto"/>
        <w:ind w:left="0"/>
        <w:jc w:val="both"/>
        <w:rPr>
          <w:rFonts w:ascii="Times New Roman" w:hAnsi="Times New Roman" w:cs="Times New Roman"/>
          <w:noProof/>
          <w:sz w:val="24"/>
          <w:szCs w:val="24"/>
        </w:rPr>
      </w:pPr>
    </w:p>
    <w:p w14:paraId="349ED3FA" w14:textId="329E255C" w:rsidR="005B66A6" w:rsidRPr="005B66A6" w:rsidRDefault="00035E86" w:rsidP="005B66A6">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w:t>
      </w:r>
      <w:r w:rsidR="005B66A6">
        <w:rPr>
          <w:rFonts w:ascii="Times New Roman" w:hAnsi="Times New Roman" w:cs="Times New Roman"/>
          <w:b/>
          <w:bCs/>
          <w:sz w:val="24"/>
          <w:szCs w:val="24"/>
        </w:rPr>
        <w:t>e</w:t>
      </w:r>
      <w:r w:rsidRPr="00F03CCD">
        <w:rPr>
          <w:rFonts w:ascii="Times New Roman" w:hAnsi="Times New Roman" w:cs="Times New Roman"/>
          <w:b/>
          <w:bCs/>
          <w:sz w:val="24"/>
          <w:szCs w:val="24"/>
        </w:rPr>
        <w:t xml:space="preserve">] </w:t>
      </w:r>
      <w:r w:rsidR="005B66A6" w:rsidRPr="005B66A6">
        <w:rPr>
          <w:rFonts w:ascii="Times New Roman" w:hAnsi="Times New Roman" w:cs="Times New Roman"/>
          <w:sz w:val="24"/>
          <w:szCs w:val="24"/>
        </w:rPr>
        <w:t>repartiz</w:t>
      </w:r>
      <w:r w:rsidR="005B66A6">
        <w:rPr>
          <w:rFonts w:ascii="Times New Roman" w:hAnsi="Times New Roman" w:cs="Times New Roman"/>
          <w:sz w:val="24"/>
          <w:szCs w:val="24"/>
        </w:rPr>
        <w:t>area</w:t>
      </w:r>
      <w:r w:rsidR="005B66A6" w:rsidRPr="005B66A6">
        <w:rPr>
          <w:rFonts w:ascii="Times New Roman" w:hAnsi="Times New Roman" w:cs="Times New Roman"/>
          <w:sz w:val="24"/>
          <w:szCs w:val="24"/>
        </w:rPr>
        <w:t xml:space="preserve"> profitului net aferent anului 2023, rezultat conform situațiilor financiare individuale ale Societății întocmite în conformitate cu Ordinul Ministerului Finanțelor Publice nr. 1802/2014, în sumă de 3.265.950,82 lei astfel:</w:t>
      </w:r>
    </w:p>
    <w:p w14:paraId="4C36DCAF" w14:textId="77777777" w:rsidR="005B66A6" w:rsidRPr="005B66A6" w:rsidRDefault="005B66A6" w:rsidP="005B66A6">
      <w:pPr>
        <w:spacing w:after="0" w:line="360" w:lineRule="auto"/>
        <w:jc w:val="both"/>
        <w:rPr>
          <w:rFonts w:ascii="Times New Roman" w:hAnsi="Times New Roman" w:cs="Times New Roman"/>
          <w:sz w:val="24"/>
          <w:szCs w:val="24"/>
        </w:rPr>
      </w:pPr>
      <w:r w:rsidRPr="005B66A6">
        <w:rPr>
          <w:rFonts w:ascii="Times New Roman" w:hAnsi="Times New Roman" w:cs="Times New Roman"/>
          <w:sz w:val="24"/>
          <w:szCs w:val="24"/>
        </w:rPr>
        <w:t>- pentru constituirea de rezervă legală – 163.298 lei;</w:t>
      </w:r>
    </w:p>
    <w:p w14:paraId="55328CE4" w14:textId="5FECAEEF" w:rsidR="00035E86" w:rsidRDefault="005B66A6" w:rsidP="005B66A6">
      <w:pPr>
        <w:spacing w:after="0" w:line="360" w:lineRule="auto"/>
        <w:jc w:val="both"/>
        <w:rPr>
          <w:rFonts w:ascii="Times New Roman" w:hAnsi="Times New Roman" w:cs="Times New Roman"/>
          <w:sz w:val="24"/>
          <w:szCs w:val="24"/>
        </w:rPr>
      </w:pPr>
      <w:r w:rsidRPr="005B66A6">
        <w:rPr>
          <w:rFonts w:ascii="Times New Roman" w:hAnsi="Times New Roman" w:cs="Times New Roman"/>
          <w:sz w:val="24"/>
          <w:szCs w:val="24"/>
        </w:rPr>
        <w:t>- pentru acoperirea pierderilor din anii anteriori – 3.102.652,82 lei.</w:t>
      </w:r>
    </w:p>
    <w:p w14:paraId="7FF11CD9" w14:textId="77777777" w:rsidR="005B66A6" w:rsidRDefault="005B66A6" w:rsidP="00035E86">
      <w:pPr>
        <w:keepNext/>
        <w:spacing w:after="0"/>
        <w:contextualSpacing/>
        <w:jc w:val="center"/>
        <w:rPr>
          <w:rFonts w:ascii="Times New Roman" w:hAnsi="Times New Roman" w:cs="Times New Roman"/>
          <w:b/>
          <w:bCs/>
          <w:sz w:val="24"/>
          <w:szCs w:val="24"/>
          <w:u w:val="single"/>
        </w:rPr>
      </w:pPr>
    </w:p>
    <w:p w14:paraId="41AE5775" w14:textId="780C038C" w:rsidR="00035E86" w:rsidRPr="006E6581" w:rsidRDefault="00035E86" w:rsidP="00512D64">
      <w:pPr>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7</w:t>
      </w:r>
    </w:p>
    <w:p w14:paraId="585DEC2F" w14:textId="77777777" w:rsidR="00035E86" w:rsidRPr="008C5BF3" w:rsidRDefault="00035E86" w:rsidP="00512D64">
      <w:pPr>
        <w:spacing w:after="0" w:line="360" w:lineRule="auto"/>
        <w:jc w:val="both"/>
        <w:rPr>
          <w:rFonts w:ascii="Times New Roman" w:hAnsi="Times New Roman" w:cs="Times New Roman"/>
          <w:sz w:val="24"/>
          <w:szCs w:val="24"/>
        </w:rPr>
      </w:pPr>
    </w:p>
    <w:p w14:paraId="263AA842" w14:textId="77777777" w:rsidR="00035E86" w:rsidRDefault="00035E86" w:rsidP="00512D64">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3355B602" w14:textId="77777777" w:rsidR="00035E86" w:rsidRDefault="00035E86" w:rsidP="00512D64">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din capitalul social</w:t>
      </w:r>
      <w:r>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7A342FE2"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3F1DE40B"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78C2460C" w14:textId="77777777" w:rsidR="00035E86" w:rsidRPr="001158D8"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0062236" w14:textId="77777777" w:rsidR="00035E86" w:rsidRPr="001158D8" w:rsidRDefault="00035E86" w:rsidP="00035E86">
      <w:pPr>
        <w:pStyle w:val="ListParagraph"/>
        <w:spacing w:after="0" w:line="360" w:lineRule="auto"/>
        <w:ind w:left="0"/>
        <w:jc w:val="both"/>
        <w:rPr>
          <w:rFonts w:ascii="Times New Roman" w:hAnsi="Times New Roman" w:cs="Times New Roman"/>
          <w:noProof/>
          <w:sz w:val="24"/>
          <w:szCs w:val="24"/>
        </w:rPr>
      </w:pPr>
    </w:p>
    <w:p w14:paraId="0833AE32" w14:textId="7C8A4720" w:rsidR="00035E86" w:rsidRDefault="00035E86" w:rsidP="00035E86">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w:t>
      </w:r>
      <w:r w:rsidR="005B66A6">
        <w:rPr>
          <w:rFonts w:ascii="Times New Roman" w:hAnsi="Times New Roman" w:cs="Times New Roman"/>
          <w:b/>
          <w:bCs/>
          <w:sz w:val="24"/>
          <w:szCs w:val="24"/>
        </w:rPr>
        <w:t>e</w:t>
      </w:r>
      <w:r w:rsidRPr="00F03CCD">
        <w:rPr>
          <w:rFonts w:ascii="Times New Roman" w:hAnsi="Times New Roman" w:cs="Times New Roman"/>
          <w:b/>
          <w:bCs/>
          <w:sz w:val="24"/>
          <w:szCs w:val="24"/>
        </w:rPr>
        <w:t xml:space="preserve">] </w:t>
      </w:r>
      <w:r w:rsidR="00512D64" w:rsidRPr="00512D64">
        <w:rPr>
          <w:rFonts w:ascii="Times New Roman" w:hAnsi="Times New Roman" w:cs="Times New Roman"/>
          <w:sz w:val="24"/>
          <w:szCs w:val="24"/>
        </w:rPr>
        <w:t>descărc</w:t>
      </w:r>
      <w:r w:rsidR="00512D64">
        <w:rPr>
          <w:rFonts w:ascii="Times New Roman" w:hAnsi="Times New Roman" w:cs="Times New Roman"/>
          <w:sz w:val="24"/>
          <w:szCs w:val="24"/>
        </w:rPr>
        <w:t>area</w:t>
      </w:r>
      <w:r w:rsidR="00512D64" w:rsidRPr="00512D64">
        <w:rPr>
          <w:rFonts w:ascii="Times New Roman" w:hAnsi="Times New Roman" w:cs="Times New Roman"/>
          <w:sz w:val="24"/>
          <w:szCs w:val="24"/>
        </w:rPr>
        <w:t xml:space="preserve"> de gestiune a membrilor Consiliului de Administrație al Roca Industry pentru exercițiul financiar 2023</w:t>
      </w:r>
      <w:r>
        <w:rPr>
          <w:rFonts w:ascii="Times New Roman" w:hAnsi="Times New Roman" w:cs="Times New Roman"/>
          <w:sz w:val="24"/>
          <w:szCs w:val="24"/>
        </w:rPr>
        <w:t>.</w:t>
      </w:r>
    </w:p>
    <w:p w14:paraId="5FD7843E" w14:textId="77777777" w:rsidR="00512D64" w:rsidRDefault="00512D64" w:rsidP="00035E86">
      <w:pPr>
        <w:spacing w:after="0" w:line="360" w:lineRule="auto"/>
        <w:jc w:val="both"/>
        <w:rPr>
          <w:rFonts w:ascii="Times New Roman" w:hAnsi="Times New Roman" w:cs="Times New Roman"/>
          <w:sz w:val="24"/>
          <w:szCs w:val="24"/>
        </w:rPr>
      </w:pPr>
    </w:p>
    <w:p w14:paraId="084853ED" w14:textId="706C41FB" w:rsidR="00035E86" w:rsidRPr="006E6581" w:rsidRDefault="00035E86" w:rsidP="00035E86">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8</w:t>
      </w:r>
    </w:p>
    <w:p w14:paraId="59C86384" w14:textId="77777777" w:rsidR="00035E86" w:rsidRPr="008C5BF3" w:rsidRDefault="00035E86" w:rsidP="00035E86">
      <w:pPr>
        <w:keepNext/>
        <w:spacing w:after="0" w:line="360" w:lineRule="auto"/>
        <w:jc w:val="both"/>
        <w:rPr>
          <w:rFonts w:ascii="Times New Roman" w:hAnsi="Times New Roman" w:cs="Times New Roman"/>
          <w:sz w:val="24"/>
          <w:szCs w:val="24"/>
        </w:rPr>
      </w:pPr>
    </w:p>
    <w:p w14:paraId="779EB689" w14:textId="77777777" w:rsidR="00035E86" w:rsidRDefault="00035E86" w:rsidP="00035E86">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1ECDA214"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din capitalul social</w:t>
      </w:r>
      <w:r>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51CF99EE"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4510FF0"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4DD20CF" w14:textId="77777777" w:rsidR="00035E86" w:rsidRPr="001158D8"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42408F00" w14:textId="77777777" w:rsidR="00035E86" w:rsidRPr="001158D8" w:rsidRDefault="00035E86" w:rsidP="00035E86">
      <w:pPr>
        <w:pStyle w:val="ListParagraph"/>
        <w:spacing w:after="0" w:line="360" w:lineRule="auto"/>
        <w:ind w:left="0"/>
        <w:jc w:val="both"/>
        <w:rPr>
          <w:rFonts w:ascii="Times New Roman" w:hAnsi="Times New Roman" w:cs="Times New Roman"/>
          <w:noProof/>
          <w:sz w:val="24"/>
          <w:szCs w:val="24"/>
        </w:rPr>
      </w:pPr>
    </w:p>
    <w:p w14:paraId="0770AA77" w14:textId="6ECF2608" w:rsidR="00035E86" w:rsidRDefault="00035E86" w:rsidP="00035E86">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w:t>
      </w:r>
      <w:r w:rsidR="005A4CD5">
        <w:rPr>
          <w:rFonts w:ascii="Times New Roman" w:hAnsi="Times New Roman" w:cs="Times New Roman"/>
          <w:b/>
          <w:bCs/>
          <w:sz w:val="24"/>
          <w:szCs w:val="24"/>
        </w:rPr>
        <w:t>e</w:t>
      </w:r>
      <w:r w:rsidRPr="00F03CCD">
        <w:rPr>
          <w:rFonts w:ascii="Times New Roman" w:hAnsi="Times New Roman" w:cs="Times New Roman"/>
          <w:b/>
          <w:bCs/>
          <w:sz w:val="24"/>
          <w:szCs w:val="24"/>
        </w:rPr>
        <w:t xml:space="preserve">] </w:t>
      </w:r>
      <w:r w:rsidR="005A4CD5" w:rsidRPr="005A4CD5">
        <w:rPr>
          <w:rFonts w:ascii="Times New Roman" w:hAnsi="Times New Roman" w:cs="Times New Roman"/>
          <w:sz w:val="24"/>
          <w:szCs w:val="24"/>
        </w:rPr>
        <w:t>Politic</w:t>
      </w:r>
      <w:r w:rsidR="005A4CD5">
        <w:rPr>
          <w:rFonts w:ascii="Times New Roman" w:hAnsi="Times New Roman" w:cs="Times New Roman"/>
          <w:sz w:val="24"/>
          <w:szCs w:val="24"/>
        </w:rPr>
        <w:t>a</w:t>
      </w:r>
      <w:r w:rsidR="005A4CD5" w:rsidRPr="005A4CD5">
        <w:rPr>
          <w:rFonts w:ascii="Times New Roman" w:hAnsi="Times New Roman" w:cs="Times New Roman"/>
          <w:sz w:val="24"/>
          <w:szCs w:val="24"/>
        </w:rPr>
        <w:t xml:space="preserve"> de remunerare incluzând remunerațiile cuvenite membrilor Consiliului de Administratie și a limitei maxime pentru remunerații conform art. 153 indice 18 din Legea nr. 31/1990, astfel cum aceasta este pusă la dispoziția acționarilor, conform legii şi aplicarea acesteia începând cu data aprobării acesteia de către Adunarea Generală Ordinară a Acţionarilor</w:t>
      </w:r>
      <w:r>
        <w:rPr>
          <w:rFonts w:ascii="Times New Roman" w:hAnsi="Times New Roman" w:cs="Times New Roman"/>
          <w:sz w:val="24"/>
          <w:szCs w:val="24"/>
        </w:rPr>
        <w:t>.</w:t>
      </w:r>
    </w:p>
    <w:p w14:paraId="1BF2FF63" w14:textId="77777777" w:rsidR="005A4CD5" w:rsidRDefault="005A4CD5" w:rsidP="00035E86">
      <w:pPr>
        <w:spacing w:after="0" w:line="360" w:lineRule="auto"/>
        <w:jc w:val="both"/>
        <w:rPr>
          <w:rFonts w:ascii="Times New Roman" w:hAnsi="Times New Roman" w:cs="Times New Roman"/>
          <w:sz w:val="24"/>
          <w:szCs w:val="24"/>
        </w:rPr>
      </w:pPr>
    </w:p>
    <w:p w14:paraId="6BCD711E" w14:textId="4ADC5324" w:rsidR="00035E86" w:rsidRPr="006E6581" w:rsidRDefault="00035E86" w:rsidP="00035E86">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9</w:t>
      </w:r>
    </w:p>
    <w:p w14:paraId="43798FD9" w14:textId="77777777" w:rsidR="00035E86" w:rsidRPr="008C5BF3" w:rsidRDefault="00035E86" w:rsidP="00035E86">
      <w:pPr>
        <w:keepNext/>
        <w:spacing w:after="0" w:line="360" w:lineRule="auto"/>
        <w:jc w:val="both"/>
        <w:rPr>
          <w:rFonts w:ascii="Times New Roman" w:hAnsi="Times New Roman" w:cs="Times New Roman"/>
          <w:sz w:val="24"/>
          <w:szCs w:val="24"/>
        </w:rPr>
      </w:pPr>
    </w:p>
    <w:p w14:paraId="29904CBA" w14:textId="77777777" w:rsidR="00035E86" w:rsidRDefault="00035E86" w:rsidP="00035E86">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1FDC4DB2"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din capitalul social</w:t>
      </w:r>
      <w:r>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619D5C23"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6CE48693"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160BA9C5" w14:textId="77777777" w:rsidR="00035E86" w:rsidRPr="001158D8"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87CA17D" w14:textId="77777777" w:rsidR="00035E86" w:rsidRPr="001158D8" w:rsidRDefault="00035E86" w:rsidP="00035E86">
      <w:pPr>
        <w:pStyle w:val="ListParagraph"/>
        <w:spacing w:after="0" w:line="360" w:lineRule="auto"/>
        <w:ind w:left="0"/>
        <w:jc w:val="both"/>
        <w:rPr>
          <w:rFonts w:ascii="Times New Roman" w:hAnsi="Times New Roman" w:cs="Times New Roman"/>
          <w:noProof/>
          <w:sz w:val="24"/>
          <w:szCs w:val="24"/>
        </w:rPr>
      </w:pPr>
    </w:p>
    <w:p w14:paraId="03363EEB" w14:textId="26E47A37" w:rsidR="00AC37D9" w:rsidRPr="00AC37D9" w:rsidRDefault="00035E86" w:rsidP="00AC37D9">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 </w:t>
      </w:r>
      <w:r w:rsidR="00AC37D9" w:rsidRPr="00AC37D9">
        <w:rPr>
          <w:rFonts w:ascii="Times New Roman" w:hAnsi="Times New Roman" w:cs="Times New Roman"/>
          <w:sz w:val="24"/>
          <w:szCs w:val="24"/>
        </w:rPr>
        <w:t>inițier</w:t>
      </w:r>
      <w:r w:rsidR="00AC37D9">
        <w:rPr>
          <w:rFonts w:ascii="Times New Roman" w:hAnsi="Times New Roman" w:cs="Times New Roman"/>
          <w:sz w:val="24"/>
          <w:szCs w:val="24"/>
        </w:rPr>
        <w:t>ea</w:t>
      </w:r>
      <w:r w:rsidR="00AC37D9" w:rsidRPr="00AC37D9">
        <w:rPr>
          <w:rFonts w:ascii="Times New Roman" w:hAnsi="Times New Roman" w:cs="Times New Roman"/>
          <w:sz w:val="24"/>
          <w:szCs w:val="24"/>
        </w:rPr>
        <w:t xml:space="preserve"> și implement</w:t>
      </w:r>
      <w:r w:rsidR="00AC37D9">
        <w:rPr>
          <w:rFonts w:ascii="Times New Roman" w:hAnsi="Times New Roman" w:cs="Times New Roman"/>
          <w:sz w:val="24"/>
          <w:szCs w:val="24"/>
        </w:rPr>
        <w:t>area</w:t>
      </w:r>
      <w:r w:rsidR="00AC37D9" w:rsidRPr="00AC37D9">
        <w:rPr>
          <w:rFonts w:ascii="Times New Roman" w:hAnsi="Times New Roman" w:cs="Times New Roman"/>
          <w:sz w:val="24"/>
          <w:szCs w:val="24"/>
        </w:rPr>
        <w:t xml:space="preserve"> unui Plan de tip „Stock Option Plan”, pornind de la principiile prezentate în nota de fundamentare anexată și a împuternicirii Consiliului de administrație să adopte toate și oricare dintre măsurile necesare și să îndeplinească toate formalitățile cerute pentru aprobarea și implementarea planului, cum ar fi, dar fără a se limita la: (i) stabilirea criteriilor de alocare a acțiunilor, (ii) determinarea pozițiilor din organigrama pentru care programul va fi aplicabil, (iii) condițiile și termenele pentru exercitarea dreptului de opțiune </w:t>
      </w:r>
      <w:r w:rsidR="00AC37D9" w:rsidRPr="00AC37D9">
        <w:rPr>
          <w:rFonts w:ascii="Times New Roman" w:hAnsi="Times New Roman" w:cs="Times New Roman"/>
          <w:sz w:val="24"/>
          <w:szCs w:val="24"/>
        </w:rPr>
        <w:lastRenderedPageBreak/>
        <w:t>și, implicit, pentru dobândirea de acțiuni, (iv) determinarea numărului de acțiuni ce urmează a fi distribuite efectiv, (v) întocmirea și publicarea documentelor de informare în condițiile legii, (vi) transferul efectiv al acțiunilor de la Societate în favoarea angajaților etc..</w:t>
      </w:r>
    </w:p>
    <w:p w14:paraId="303E9456" w14:textId="531868AE" w:rsidR="00035E86" w:rsidRDefault="00AC37D9" w:rsidP="00AC37D9">
      <w:pPr>
        <w:spacing w:after="0" w:line="360" w:lineRule="auto"/>
        <w:jc w:val="both"/>
        <w:rPr>
          <w:rFonts w:ascii="Times New Roman" w:hAnsi="Times New Roman" w:cs="Times New Roman"/>
          <w:sz w:val="24"/>
          <w:szCs w:val="24"/>
        </w:rPr>
      </w:pPr>
      <w:r w:rsidRPr="00AC37D9">
        <w:rPr>
          <w:rFonts w:ascii="Times New Roman" w:hAnsi="Times New Roman" w:cs="Times New Roman"/>
          <w:sz w:val="24"/>
          <w:szCs w:val="24"/>
        </w:rPr>
        <w:t>Implementarea planului se va realiza cu respectarea obligațiilor legale de întocmire și publicare a documentelor de informare în condițiile legii, respectiv cele indicate în cuprinsul Regulamentului nr.  5/2018 privind emitenții și operațiunile cu valori mobiliare și ale Regulamentului UE nr. 1129/2017</w:t>
      </w:r>
      <w:r w:rsidR="00035E86">
        <w:rPr>
          <w:rFonts w:ascii="Times New Roman" w:hAnsi="Times New Roman" w:cs="Times New Roman"/>
          <w:sz w:val="24"/>
          <w:szCs w:val="24"/>
        </w:rPr>
        <w:t>.</w:t>
      </w:r>
    </w:p>
    <w:p w14:paraId="0DD8EE6E" w14:textId="582F2A1D" w:rsidR="00035E86" w:rsidRPr="006E6581" w:rsidRDefault="00035E86" w:rsidP="00035E86">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10</w:t>
      </w:r>
    </w:p>
    <w:p w14:paraId="563FA744" w14:textId="77777777" w:rsidR="00035E86" w:rsidRPr="008C5BF3" w:rsidRDefault="00035E86" w:rsidP="00035E86">
      <w:pPr>
        <w:keepNext/>
        <w:spacing w:after="0" w:line="360" w:lineRule="auto"/>
        <w:jc w:val="both"/>
        <w:rPr>
          <w:rFonts w:ascii="Times New Roman" w:hAnsi="Times New Roman" w:cs="Times New Roman"/>
          <w:sz w:val="24"/>
          <w:szCs w:val="24"/>
        </w:rPr>
      </w:pPr>
    </w:p>
    <w:p w14:paraId="6300CA34" w14:textId="77777777" w:rsidR="00035E86" w:rsidRDefault="00035E86" w:rsidP="00035E86">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305A0B87"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din capitalul social</w:t>
      </w:r>
      <w:r>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0978FD55"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019B5DB4"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4066823B" w14:textId="77777777" w:rsidR="00035E86" w:rsidRPr="001158D8"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379EE1FC" w14:textId="77777777" w:rsidR="00035E86" w:rsidRPr="001158D8" w:rsidRDefault="00035E86" w:rsidP="00035E86">
      <w:pPr>
        <w:pStyle w:val="ListParagraph"/>
        <w:spacing w:after="0" w:line="360" w:lineRule="auto"/>
        <w:ind w:left="0"/>
        <w:jc w:val="both"/>
        <w:rPr>
          <w:rFonts w:ascii="Times New Roman" w:hAnsi="Times New Roman" w:cs="Times New Roman"/>
          <w:noProof/>
          <w:sz w:val="24"/>
          <w:szCs w:val="24"/>
        </w:rPr>
      </w:pPr>
    </w:p>
    <w:p w14:paraId="05A45EE3" w14:textId="55FDE547" w:rsidR="00035E86" w:rsidRDefault="00035E86" w:rsidP="00035E86">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w:t>
      </w:r>
      <w:r w:rsidR="00A54EC4">
        <w:rPr>
          <w:rFonts w:ascii="Times New Roman" w:hAnsi="Times New Roman" w:cs="Times New Roman"/>
          <w:b/>
          <w:bCs/>
          <w:sz w:val="24"/>
          <w:szCs w:val="24"/>
        </w:rPr>
        <w:t>e</w:t>
      </w:r>
      <w:r w:rsidRPr="00F03CCD">
        <w:rPr>
          <w:rFonts w:ascii="Times New Roman" w:hAnsi="Times New Roman" w:cs="Times New Roman"/>
          <w:b/>
          <w:bCs/>
          <w:sz w:val="24"/>
          <w:szCs w:val="24"/>
        </w:rPr>
        <w:t>]</w:t>
      </w:r>
      <w:r w:rsidR="00A54EC4">
        <w:rPr>
          <w:rFonts w:ascii="Times New Roman" w:hAnsi="Times New Roman" w:cs="Times New Roman"/>
          <w:b/>
          <w:bCs/>
          <w:sz w:val="24"/>
          <w:szCs w:val="24"/>
        </w:rPr>
        <w:t>,</w:t>
      </w:r>
      <w:r w:rsidRPr="00F03CCD">
        <w:rPr>
          <w:rFonts w:ascii="Times New Roman" w:hAnsi="Times New Roman" w:cs="Times New Roman"/>
          <w:b/>
          <w:bCs/>
          <w:sz w:val="24"/>
          <w:szCs w:val="24"/>
        </w:rPr>
        <w:t xml:space="preserve"> </w:t>
      </w:r>
      <w:r w:rsidR="00A54EC4" w:rsidRPr="00A54EC4">
        <w:rPr>
          <w:rFonts w:ascii="Times New Roman" w:hAnsi="Times New Roman" w:cs="Times New Roman"/>
          <w:sz w:val="24"/>
          <w:szCs w:val="24"/>
        </w:rPr>
        <w:t>pentru operațiunile de mai sus, a datei de înregistrare (propunere: 28.05.2024), a datei ex-date (propunere: 27.05.2024)</w:t>
      </w:r>
      <w:r>
        <w:rPr>
          <w:rFonts w:ascii="Times New Roman" w:hAnsi="Times New Roman" w:cs="Times New Roman"/>
          <w:sz w:val="24"/>
          <w:szCs w:val="24"/>
        </w:rPr>
        <w:t>.</w:t>
      </w:r>
    </w:p>
    <w:p w14:paraId="01632952" w14:textId="0DCD3BFA" w:rsidR="00035E86" w:rsidRPr="006E6581" w:rsidRDefault="00035E86" w:rsidP="00035E86">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11</w:t>
      </w:r>
    </w:p>
    <w:p w14:paraId="5434D5C0" w14:textId="77777777" w:rsidR="00035E86" w:rsidRPr="008C5BF3" w:rsidRDefault="00035E86" w:rsidP="00035E86">
      <w:pPr>
        <w:keepNext/>
        <w:spacing w:after="0" w:line="360" w:lineRule="auto"/>
        <w:jc w:val="both"/>
        <w:rPr>
          <w:rFonts w:ascii="Times New Roman" w:hAnsi="Times New Roman" w:cs="Times New Roman"/>
          <w:sz w:val="24"/>
          <w:szCs w:val="24"/>
        </w:rPr>
      </w:pPr>
    </w:p>
    <w:p w14:paraId="09F911FA" w14:textId="77777777" w:rsidR="00035E86" w:rsidRDefault="00035E86" w:rsidP="00035E86">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33335FFD"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din capitalul social</w:t>
      </w:r>
      <w:r>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54F64147"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06332EDE"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7499A79A" w14:textId="77777777" w:rsidR="00035E86" w:rsidRPr="001158D8"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45BFBE8C" w14:textId="77777777" w:rsidR="00035E86" w:rsidRPr="001158D8" w:rsidRDefault="00035E86" w:rsidP="00035E86">
      <w:pPr>
        <w:pStyle w:val="ListParagraph"/>
        <w:spacing w:after="0" w:line="360" w:lineRule="auto"/>
        <w:ind w:left="0"/>
        <w:jc w:val="both"/>
        <w:rPr>
          <w:rFonts w:ascii="Times New Roman" w:hAnsi="Times New Roman" w:cs="Times New Roman"/>
          <w:noProof/>
          <w:sz w:val="24"/>
          <w:szCs w:val="24"/>
        </w:rPr>
      </w:pPr>
    </w:p>
    <w:p w14:paraId="63EFCB9D" w14:textId="3CEA692E" w:rsidR="00035E86" w:rsidRPr="005836A9" w:rsidRDefault="00035E86" w:rsidP="00035E86">
      <w:pPr>
        <w:spacing w:after="0" w:line="360" w:lineRule="auto"/>
        <w:jc w:val="both"/>
        <w:rPr>
          <w:rFonts w:ascii="Times New Roman" w:hAnsi="Times New Roman" w:cs="Times New Roman"/>
          <w:i/>
          <w:iCs/>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 </w:t>
      </w:r>
      <w:r w:rsidR="00A968A9">
        <w:rPr>
          <w:rFonts w:ascii="Times New Roman" w:hAnsi="Times New Roman" w:cs="Times New Roman"/>
          <w:sz w:val="24"/>
          <w:szCs w:val="24"/>
        </w:rPr>
        <w:t>împuternicirea</w:t>
      </w:r>
      <w:r w:rsidRPr="00035E86">
        <w:rPr>
          <w:rFonts w:ascii="Times New Roman" w:hAnsi="Times New Roman" w:cs="Times New Roman"/>
          <w:sz w:val="24"/>
          <w:szCs w:val="24"/>
        </w:rPr>
        <w:t xml:space="preserve"> </w:t>
      </w:r>
      <w:r w:rsidR="00A968A9" w:rsidRPr="00A968A9">
        <w:rPr>
          <w:rFonts w:ascii="Times New Roman" w:hAnsi="Times New Roman" w:cs="Times New Roman"/>
          <w:sz w:val="24"/>
          <w:szCs w:val="24"/>
        </w:rPr>
        <w:t>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r>
        <w:rPr>
          <w:rFonts w:ascii="Times New Roman" w:hAnsi="Times New Roman" w:cs="Times New Roman"/>
          <w:sz w:val="24"/>
          <w:szCs w:val="24"/>
        </w:rPr>
        <w:t>.</w:t>
      </w:r>
    </w:p>
    <w:p w14:paraId="7F59B3FE" w14:textId="77777777" w:rsidR="004D3171" w:rsidRDefault="004D3171" w:rsidP="005836A9">
      <w:pPr>
        <w:spacing w:after="0"/>
        <w:contextualSpacing/>
        <w:rPr>
          <w:rFonts w:ascii="Times New Roman" w:hAnsi="Times New Roman" w:cs="Times New Roman"/>
          <w:b/>
          <w:bCs/>
          <w:sz w:val="24"/>
          <w:szCs w:val="24"/>
          <w:u w:val="single"/>
        </w:rPr>
      </w:pPr>
    </w:p>
    <w:p w14:paraId="61CB8506" w14:textId="1BD99577" w:rsidR="00DA5951" w:rsidRPr="002F6DA7" w:rsidRDefault="00B12407" w:rsidP="00DA5951">
      <w:pPr>
        <w:widowControl w:val="0"/>
        <w:spacing w:after="0" w:line="360" w:lineRule="auto"/>
        <w:jc w:val="both"/>
        <w:rPr>
          <w:rFonts w:ascii="Times New Roman" w:eastAsia="DaxlinePro-Light" w:hAnsi="Times New Roman" w:cs="Times New Roman"/>
          <w:b/>
          <w:i/>
          <w:sz w:val="24"/>
          <w:szCs w:val="24"/>
          <w:lang w:val="en-US"/>
        </w:rPr>
      </w:pPr>
      <w:r w:rsidRPr="001A132E">
        <w:rPr>
          <w:rFonts w:ascii="Times New Roman" w:eastAsia="DaxlinePro-Light" w:hAnsi="Times New Roman" w:cs="Times New Roman"/>
          <w:b/>
          <w:i/>
          <w:sz w:val="24"/>
          <w:szCs w:val="24"/>
          <w:lang w:val="en-US"/>
        </w:rPr>
        <w:t>Prezenta hotărâre a fost adoptată, în conformitate cu dispozițiile legale în vigoare, precum și cu prevederile Actului Constitutiv al Societății</w:t>
      </w:r>
      <w:r w:rsidR="00DA5951" w:rsidRPr="001A132E">
        <w:rPr>
          <w:rFonts w:ascii="Times New Roman" w:eastAsia="DaxlinePro-Light" w:hAnsi="Times New Roman" w:cs="Times New Roman"/>
          <w:b/>
          <w:i/>
          <w:sz w:val="24"/>
          <w:szCs w:val="24"/>
          <w:lang w:val="en-US"/>
        </w:rPr>
        <w:t xml:space="preserve"> </w:t>
      </w:r>
      <w:r w:rsidR="00DA5951">
        <w:rPr>
          <w:rFonts w:ascii="Times New Roman" w:eastAsia="DaxlinePro-Light" w:hAnsi="Times New Roman" w:cs="Times New Roman"/>
          <w:b/>
          <w:i/>
          <w:sz w:val="24"/>
          <w:szCs w:val="24"/>
          <w:lang w:val="en-US"/>
        </w:rPr>
        <w:t>și cu procesul-verbal al AG</w:t>
      </w:r>
      <w:r w:rsidR="00E62C50">
        <w:rPr>
          <w:rFonts w:ascii="Times New Roman" w:eastAsia="DaxlinePro-Light" w:hAnsi="Times New Roman" w:cs="Times New Roman"/>
          <w:b/>
          <w:i/>
          <w:sz w:val="24"/>
          <w:szCs w:val="24"/>
          <w:lang w:val="en-US"/>
        </w:rPr>
        <w:t>O</w:t>
      </w:r>
      <w:r w:rsidR="00DA5951">
        <w:rPr>
          <w:rFonts w:ascii="Times New Roman" w:eastAsia="DaxlinePro-Light" w:hAnsi="Times New Roman" w:cs="Times New Roman"/>
          <w:b/>
          <w:i/>
          <w:sz w:val="24"/>
          <w:szCs w:val="24"/>
          <w:lang w:val="en-US"/>
        </w:rPr>
        <w:t xml:space="preserve">A din data de </w:t>
      </w:r>
      <w:r w:rsidR="00DA5951" w:rsidRPr="00CD77BD">
        <w:rPr>
          <w:rFonts w:ascii="Times New Roman" w:eastAsia="DaxlinePro-Light" w:hAnsi="Times New Roman" w:cs="Times New Roman"/>
          <w:b/>
          <w:i/>
          <w:sz w:val="24"/>
          <w:szCs w:val="24"/>
          <w:lang w:val="en-US"/>
        </w:rPr>
        <w:t>[</w:t>
      </w:r>
      <w:r w:rsidR="000A6EF8" w:rsidRPr="000A6EF8">
        <w:rPr>
          <w:rFonts w:ascii="Times New Roman" w:eastAsia="DaxlinePro-Light" w:hAnsi="Times New Roman" w:cs="Times New Roman"/>
          <w:b/>
          <w:i/>
          <w:sz w:val="24"/>
          <w:szCs w:val="24"/>
          <w:highlight w:val="yellow"/>
          <w:lang w:val="en-US"/>
        </w:rPr>
        <w:t>2</w:t>
      </w:r>
      <w:r w:rsidR="00AE2852">
        <w:rPr>
          <w:rFonts w:ascii="Times New Roman" w:eastAsia="DaxlinePro-Light" w:hAnsi="Times New Roman" w:cs="Times New Roman"/>
          <w:b/>
          <w:i/>
          <w:sz w:val="24"/>
          <w:szCs w:val="24"/>
          <w:highlight w:val="yellow"/>
          <w:lang w:val="en-US"/>
        </w:rPr>
        <w:t>9</w:t>
      </w:r>
      <w:r w:rsidR="00DA5951" w:rsidRPr="00CD77BD">
        <w:rPr>
          <w:rFonts w:ascii="Times New Roman" w:eastAsia="DaxlinePro-Light" w:hAnsi="Times New Roman" w:cs="Times New Roman"/>
          <w:b/>
          <w:i/>
          <w:sz w:val="24"/>
          <w:szCs w:val="24"/>
          <w:lang w:val="en-US"/>
        </w:rPr>
        <w:t>]/[</w:t>
      </w:r>
      <w:r w:rsidR="00AE2852">
        <w:rPr>
          <w:rFonts w:ascii="Times New Roman" w:eastAsia="DaxlinePro-Light" w:hAnsi="Times New Roman" w:cs="Times New Roman"/>
          <w:b/>
          <w:i/>
          <w:sz w:val="24"/>
          <w:szCs w:val="24"/>
          <w:highlight w:val="yellow"/>
          <w:lang w:val="en-US"/>
        </w:rPr>
        <w:t>30</w:t>
      </w:r>
      <w:r w:rsidR="00DA5951" w:rsidRPr="00CD77BD">
        <w:rPr>
          <w:rFonts w:ascii="Times New Roman" w:eastAsia="DaxlinePro-Light" w:hAnsi="Times New Roman" w:cs="Times New Roman"/>
          <w:b/>
          <w:i/>
          <w:sz w:val="24"/>
          <w:szCs w:val="24"/>
          <w:lang w:val="en-US"/>
        </w:rPr>
        <w:t>].</w:t>
      </w:r>
      <w:r w:rsidR="00AE2852">
        <w:rPr>
          <w:rFonts w:ascii="Times New Roman" w:eastAsia="DaxlinePro-Light" w:hAnsi="Times New Roman" w:cs="Times New Roman"/>
          <w:b/>
          <w:i/>
          <w:sz w:val="24"/>
          <w:szCs w:val="24"/>
          <w:lang w:val="en-US"/>
        </w:rPr>
        <w:t>0</w:t>
      </w:r>
      <w:r w:rsidR="00A968A9">
        <w:rPr>
          <w:rFonts w:ascii="Times New Roman" w:eastAsia="DaxlinePro-Light" w:hAnsi="Times New Roman" w:cs="Times New Roman"/>
          <w:b/>
          <w:i/>
          <w:sz w:val="24"/>
          <w:szCs w:val="24"/>
          <w:lang w:val="en-US"/>
        </w:rPr>
        <w:t>4</w:t>
      </w:r>
      <w:r w:rsidR="00DA5951" w:rsidRPr="0075464A">
        <w:rPr>
          <w:rFonts w:ascii="Times New Roman" w:eastAsia="DaxlinePro-Light" w:hAnsi="Times New Roman" w:cs="Times New Roman"/>
          <w:b/>
          <w:i/>
          <w:sz w:val="24"/>
          <w:szCs w:val="24"/>
          <w:lang w:val="en-US"/>
        </w:rPr>
        <w:t>.202</w:t>
      </w:r>
      <w:r w:rsidR="00AE2852">
        <w:rPr>
          <w:rFonts w:ascii="Times New Roman" w:eastAsia="DaxlinePro-Light" w:hAnsi="Times New Roman" w:cs="Times New Roman"/>
          <w:b/>
          <w:i/>
          <w:sz w:val="24"/>
          <w:szCs w:val="24"/>
          <w:lang w:val="en-US"/>
        </w:rPr>
        <w:t>4</w:t>
      </w:r>
      <w:r w:rsidR="00DA5951" w:rsidRPr="002F6DA7">
        <w:rPr>
          <w:rFonts w:ascii="Times New Roman" w:eastAsia="DaxlinePro-Light" w:hAnsi="Times New Roman" w:cs="Times New Roman"/>
          <w:b/>
          <w:i/>
          <w:sz w:val="24"/>
          <w:szCs w:val="24"/>
          <w:lang w:val="en-US"/>
        </w:rPr>
        <w:t>.</w:t>
      </w:r>
    </w:p>
    <w:p w14:paraId="7334C381" w14:textId="77777777" w:rsidR="00B12407" w:rsidRPr="00B12407" w:rsidRDefault="00B12407" w:rsidP="0099518F">
      <w:pPr>
        <w:spacing w:after="0" w:line="360" w:lineRule="auto"/>
        <w:jc w:val="both"/>
        <w:rPr>
          <w:rFonts w:ascii="Times New Roman" w:hAnsi="Times New Roman" w:cs="Times New Roman"/>
          <w:iCs/>
          <w:sz w:val="24"/>
          <w:szCs w:val="24"/>
        </w:rPr>
      </w:pPr>
    </w:p>
    <w:p w14:paraId="4A3D1B35" w14:textId="295D5565" w:rsidR="00B12407" w:rsidRDefault="00B12407" w:rsidP="0099518F">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B12407">
        <w:rPr>
          <w:rFonts w:ascii="Times New Roman" w:hAnsi="Times New Roman" w:cs="Times New Roman"/>
          <w:iCs/>
          <w:sz w:val="24"/>
          <w:szCs w:val="24"/>
        </w:rPr>
        <w:t xml:space="preserve">astazi, </w:t>
      </w:r>
      <w:r w:rsidR="00F902EC" w:rsidRPr="00F902EC">
        <w:rPr>
          <w:rFonts w:ascii="Times New Roman" w:eastAsia="DaxlinePro-Light" w:hAnsi="Times New Roman" w:cs="Times New Roman"/>
          <w:bCs/>
          <w:iCs/>
          <w:sz w:val="24"/>
          <w:szCs w:val="24"/>
          <w:lang w:val="en-US"/>
        </w:rPr>
        <w:t>[</w:t>
      </w:r>
      <w:r w:rsidR="000A6EF8" w:rsidRPr="000A6EF8">
        <w:rPr>
          <w:rFonts w:ascii="Times New Roman" w:eastAsia="DaxlinePro-Light" w:hAnsi="Times New Roman" w:cs="Times New Roman"/>
          <w:bCs/>
          <w:iCs/>
          <w:sz w:val="24"/>
          <w:szCs w:val="24"/>
          <w:highlight w:val="yellow"/>
          <w:lang w:val="en-US"/>
        </w:rPr>
        <w:t>2</w:t>
      </w:r>
      <w:r w:rsidR="00AE2852">
        <w:rPr>
          <w:rFonts w:ascii="Times New Roman" w:eastAsia="DaxlinePro-Light" w:hAnsi="Times New Roman" w:cs="Times New Roman"/>
          <w:bCs/>
          <w:iCs/>
          <w:sz w:val="24"/>
          <w:szCs w:val="24"/>
          <w:highlight w:val="yellow"/>
          <w:lang w:val="en-US"/>
        </w:rPr>
        <w:t>9</w:t>
      </w:r>
      <w:r w:rsidR="00F902EC" w:rsidRPr="00F902EC">
        <w:rPr>
          <w:rFonts w:ascii="Times New Roman" w:eastAsia="DaxlinePro-Light" w:hAnsi="Times New Roman" w:cs="Times New Roman"/>
          <w:bCs/>
          <w:iCs/>
          <w:sz w:val="24"/>
          <w:szCs w:val="24"/>
          <w:lang w:val="en-US"/>
        </w:rPr>
        <w:t>]/[</w:t>
      </w:r>
      <w:r w:rsidR="00AE2852" w:rsidRPr="00AE2852">
        <w:rPr>
          <w:rFonts w:ascii="Times New Roman" w:eastAsia="DaxlinePro-Light" w:hAnsi="Times New Roman" w:cs="Times New Roman"/>
          <w:bCs/>
          <w:iCs/>
          <w:sz w:val="24"/>
          <w:szCs w:val="24"/>
          <w:highlight w:val="yellow"/>
          <w:lang w:val="en-US"/>
        </w:rPr>
        <w:t>30</w:t>
      </w:r>
      <w:r w:rsidR="00F902EC" w:rsidRPr="00F902EC">
        <w:rPr>
          <w:rFonts w:ascii="Times New Roman" w:eastAsia="DaxlinePro-Light" w:hAnsi="Times New Roman" w:cs="Times New Roman"/>
          <w:bCs/>
          <w:iCs/>
          <w:sz w:val="24"/>
          <w:szCs w:val="24"/>
          <w:lang w:val="en-US"/>
        </w:rPr>
        <w:t>].</w:t>
      </w:r>
      <w:r w:rsidR="00AE2852">
        <w:rPr>
          <w:rFonts w:ascii="Times New Roman" w:eastAsia="DaxlinePro-Light" w:hAnsi="Times New Roman" w:cs="Times New Roman"/>
          <w:sz w:val="24"/>
          <w:szCs w:val="24"/>
        </w:rPr>
        <w:t>0</w:t>
      </w:r>
      <w:r w:rsidR="00A968A9">
        <w:rPr>
          <w:rFonts w:ascii="Times New Roman" w:eastAsia="DaxlinePro-Light" w:hAnsi="Times New Roman" w:cs="Times New Roman"/>
          <w:sz w:val="24"/>
          <w:szCs w:val="24"/>
        </w:rPr>
        <w:t>4</w:t>
      </w:r>
      <w:r w:rsidR="00A66CB4" w:rsidRPr="00E44ED9">
        <w:rPr>
          <w:rFonts w:ascii="Times New Roman" w:eastAsia="DaxlinePro-Light" w:hAnsi="Times New Roman" w:cs="Times New Roman"/>
          <w:sz w:val="24"/>
          <w:szCs w:val="24"/>
        </w:rPr>
        <w:t>.202</w:t>
      </w:r>
      <w:r w:rsidR="00AE2852">
        <w:rPr>
          <w:rFonts w:ascii="Times New Roman" w:eastAsia="DaxlinePro-Light" w:hAnsi="Times New Roman" w:cs="Times New Roman"/>
          <w:sz w:val="24"/>
          <w:szCs w:val="24"/>
        </w:rPr>
        <w:t>4</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002D87E3" w14:textId="77777777" w:rsidR="00BC6E6A" w:rsidRPr="00BC6E6A" w:rsidRDefault="00BC6E6A" w:rsidP="0099518F">
      <w:pPr>
        <w:spacing w:after="0" w:line="360" w:lineRule="auto"/>
        <w:jc w:val="both"/>
        <w:rPr>
          <w:rFonts w:ascii="Times New Roman" w:hAnsi="Times New Roman" w:cs="Times New Roman"/>
          <w:iCs/>
          <w:sz w:val="24"/>
          <w:szCs w:val="24"/>
        </w:rPr>
      </w:pPr>
    </w:p>
    <w:p w14:paraId="6DC2C9D5" w14:textId="7A67E666"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1F569849"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 xml:space="preserve">Dl. </w:t>
      </w:r>
      <w:r w:rsidR="009F4902">
        <w:rPr>
          <w:rFonts w:ascii="Times New Roman" w:hAnsi="Times New Roman" w:cs="Times New Roman"/>
          <w:iCs/>
          <w:sz w:val="24"/>
          <w:szCs w:val="24"/>
        </w:rPr>
        <w:t>Ioan-Adrian Bindea</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 xml:space="preserve">Dl./Dna.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BC6E6A">
        <w:rPr>
          <w:rFonts w:ascii="Times New Roman" w:hAnsi="Times New Roman" w:cs="Times New Roman"/>
          <w:iCs/>
          <w:sz w:val="24"/>
          <w:szCs w:val="24"/>
        </w:rPr>
        <w:tab/>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 xml:space="preserve">Dl./Dna. </w:t>
      </w:r>
      <w:r w:rsidR="00DA5951" w:rsidRPr="001013C1">
        <w:rPr>
          <w:rFonts w:ascii="Times New Roman" w:hAnsi="Times New Roman" w:cs="Times New Roman"/>
          <w:bCs/>
          <w:sz w:val="24"/>
          <w:szCs w:val="24"/>
        </w:rPr>
        <w:t>[</w:t>
      </w:r>
      <w:r w:rsidR="00DA5951" w:rsidRPr="001013C1">
        <w:rPr>
          <w:rFonts w:ascii="Times New Roman" w:hAnsi="Times New Roman" w:cs="Times New Roman"/>
          <w:bCs/>
          <w:sz w:val="24"/>
          <w:szCs w:val="24"/>
          <w:highlight w:val="yellow"/>
        </w:rPr>
        <w:sym w:font="Symbol" w:char="F0B7"/>
      </w:r>
      <w:r w:rsidR="00DA5951" w:rsidRPr="001013C1">
        <w:rPr>
          <w:rFonts w:ascii="Times New Roman" w:hAnsi="Times New Roman" w:cs="Times New Roman"/>
          <w:bCs/>
          <w:sz w:val="24"/>
          <w:szCs w:val="24"/>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655B1E5D"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E7770" w14:textId="77777777" w:rsidR="001A54C6" w:rsidRDefault="001A54C6" w:rsidP="00851033">
      <w:pPr>
        <w:spacing w:after="0" w:line="240" w:lineRule="auto"/>
      </w:pPr>
      <w:r>
        <w:separator/>
      </w:r>
    </w:p>
  </w:endnote>
  <w:endnote w:type="continuationSeparator" w:id="0">
    <w:p w14:paraId="515E0E37" w14:textId="77777777" w:rsidR="001A54C6" w:rsidRDefault="001A54C6" w:rsidP="00851033">
      <w:pPr>
        <w:spacing w:after="0" w:line="240" w:lineRule="auto"/>
      </w:pPr>
      <w:r>
        <w:continuationSeparator/>
      </w:r>
    </w:p>
  </w:endnote>
  <w:endnote w:type="continuationNotice" w:id="1">
    <w:p w14:paraId="570A32FF" w14:textId="77777777" w:rsidR="001A54C6" w:rsidRDefault="001A5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CE2B4" w14:textId="77777777" w:rsidR="001A54C6" w:rsidRDefault="001A54C6" w:rsidP="00851033">
      <w:pPr>
        <w:spacing w:after="0" w:line="240" w:lineRule="auto"/>
      </w:pPr>
      <w:r>
        <w:separator/>
      </w:r>
    </w:p>
  </w:footnote>
  <w:footnote w:type="continuationSeparator" w:id="0">
    <w:p w14:paraId="30C7AC36" w14:textId="77777777" w:rsidR="001A54C6" w:rsidRDefault="001A54C6" w:rsidP="00851033">
      <w:pPr>
        <w:spacing w:after="0" w:line="240" w:lineRule="auto"/>
      </w:pPr>
      <w:r>
        <w:continuationSeparator/>
      </w:r>
    </w:p>
  </w:footnote>
  <w:footnote w:type="continuationNotice" w:id="1">
    <w:p w14:paraId="15A15171" w14:textId="77777777" w:rsidR="001A54C6" w:rsidRDefault="001A5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FD0B53"/>
    <w:multiLevelType w:val="hybridMultilevel"/>
    <w:tmpl w:val="6292D886"/>
    <w:lvl w:ilvl="0" w:tplc="F33494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4613F"/>
    <w:multiLevelType w:val="hybridMultilevel"/>
    <w:tmpl w:val="C0B8C57E"/>
    <w:lvl w:ilvl="0" w:tplc="93D4A1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211C7"/>
    <w:multiLevelType w:val="hybridMultilevel"/>
    <w:tmpl w:val="890C1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1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0"/>
  </w:num>
  <w:num w:numId="11">
    <w:abstractNumId w:val="5"/>
  </w:num>
  <w:num w:numId="12">
    <w:abstractNumId w:val="6"/>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849"/>
    <w:rsid w:val="00035E86"/>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86614"/>
    <w:rsid w:val="000920D8"/>
    <w:rsid w:val="00094914"/>
    <w:rsid w:val="00097922"/>
    <w:rsid w:val="000A00D2"/>
    <w:rsid w:val="000A0657"/>
    <w:rsid w:val="000A13DD"/>
    <w:rsid w:val="000A368B"/>
    <w:rsid w:val="000A3A8E"/>
    <w:rsid w:val="000A4A65"/>
    <w:rsid w:val="000A4B2B"/>
    <w:rsid w:val="000A6EF8"/>
    <w:rsid w:val="000B0B40"/>
    <w:rsid w:val="000B13F3"/>
    <w:rsid w:val="000B5F4F"/>
    <w:rsid w:val="000C04D2"/>
    <w:rsid w:val="000C1895"/>
    <w:rsid w:val="000C57F0"/>
    <w:rsid w:val="000D0CCB"/>
    <w:rsid w:val="000D1C04"/>
    <w:rsid w:val="000D250C"/>
    <w:rsid w:val="000D4D6A"/>
    <w:rsid w:val="000E0B34"/>
    <w:rsid w:val="000E4A8E"/>
    <w:rsid w:val="000E5603"/>
    <w:rsid w:val="000E6021"/>
    <w:rsid w:val="000F4A8E"/>
    <w:rsid w:val="000F50FF"/>
    <w:rsid w:val="000F5C91"/>
    <w:rsid w:val="000F5DDE"/>
    <w:rsid w:val="000F611B"/>
    <w:rsid w:val="001013C1"/>
    <w:rsid w:val="00101B6E"/>
    <w:rsid w:val="00101EE6"/>
    <w:rsid w:val="00102622"/>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63147"/>
    <w:rsid w:val="001669F9"/>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A54C6"/>
    <w:rsid w:val="001B31A2"/>
    <w:rsid w:val="001B4CE1"/>
    <w:rsid w:val="001B564F"/>
    <w:rsid w:val="001C00D6"/>
    <w:rsid w:val="001C05C4"/>
    <w:rsid w:val="001C1B85"/>
    <w:rsid w:val="001C26F4"/>
    <w:rsid w:val="001C4486"/>
    <w:rsid w:val="001C672E"/>
    <w:rsid w:val="001D27CB"/>
    <w:rsid w:val="001E1DF1"/>
    <w:rsid w:val="001E23B5"/>
    <w:rsid w:val="001E47B8"/>
    <w:rsid w:val="001E5F3A"/>
    <w:rsid w:val="001F2825"/>
    <w:rsid w:val="002000F1"/>
    <w:rsid w:val="002144CB"/>
    <w:rsid w:val="00217447"/>
    <w:rsid w:val="00217BB2"/>
    <w:rsid w:val="002210C5"/>
    <w:rsid w:val="00221943"/>
    <w:rsid w:val="00221DB0"/>
    <w:rsid w:val="002230C3"/>
    <w:rsid w:val="00223465"/>
    <w:rsid w:val="00225042"/>
    <w:rsid w:val="002304B3"/>
    <w:rsid w:val="00231A39"/>
    <w:rsid w:val="00234D2E"/>
    <w:rsid w:val="002416E7"/>
    <w:rsid w:val="0024190F"/>
    <w:rsid w:val="0024424F"/>
    <w:rsid w:val="00244F07"/>
    <w:rsid w:val="0024624D"/>
    <w:rsid w:val="00246F5B"/>
    <w:rsid w:val="0025132C"/>
    <w:rsid w:val="00253334"/>
    <w:rsid w:val="00257238"/>
    <w:rsid w:val="0025778A"/>
    <w:rsid w:val="002603AE"/>
    <w:rsid w:val="00263646"/>
    <w:rsid w:val="00265497"/>
    <w:rsid w:val="00271870"/>
    <w:rsid w:val="00276692"/>
    <w:rsid w:val="00281905"/>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77F"/>
    <w:rsid w:val="002C0176"/>
    <w:rsid w:val="002C2E0E"/>
    <w:rsid w:val="002C40CA"/>
    <w:rsid w:val="002C74F8"/>
    <w:rsid w:val="002C76DD"/>
    <w:rsid w:val="002D16CB"/>
    <w:rsid w:val="002D64F9"/>
    <w:rsid w:val="002D6995"/>
    <w:rsid w:val="002E4DAB"/>
    <w:rsid w:val="002E6538"/>
    <w:rsid w:val="002F0A8D"/>
    <w:rsid w:val="002F13F0"/>
    <w:rsid w:val="002F38EE"/>
    <w:rsid w:val="003008C4"/>
    <w:rsid w:val="0030371B"/>
    <w:rsid w:val="00305123"/>
    <w:rsid w:val="00306497"/>
    <w:rsid w:val="00306BA8"/>
    <w:rsid w:val="00310566"/>
    <w:rsid w:val="003114BB"/>
    <w:rsid w:val="003128BF"/>
    <w:rsid w:val="003154A3"/>
    <w:rsid w:val="00316A5E"/>
    <w:rsid w:val="00320CD0"/>
    <w:rsid w:val="00320D33"/>
    <w:rsid w:val="0032179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76C5"/>
    <w:rsid w:val="003724B3"/>
    <w:rsid w:val="00373E51"/>
    <w:rsid w:val="0037546F"/>
    <w:rsid w:val="003774B5"/>
    <w:rsid w:val="00380094"/>
    <w:rsid w:val="00382E62"/>
    <w:rsid w:val="003830D8"/>
    <w:rsid w:val="003833EF"/>
    <w:rsid w:val="00384442"/>
    <w:rsid w:val="003859B4"/>
    <w:rsid w:val="00387047"/>
    <w:rsid w:val="00387AFF"/>
    <w:rsid w:val="00387FC6"/>
    <w:rsid w:val="00391394"/>
    <w:rsid w:val="003913BC"/>
    <w:rsid w:val="003935A8"/>
    <w:rsid w:val="003A05EA"/>
    <w:rsid w:val="003A0F4C"/>
    <w:rsid w:val="003A465A"/>
    <w:rsid w:val="003A4B67"/>
    <w:rsid w:val="003B3FB5"/>
    <w:rsid w:val="003B4896"/>
    <w:rsid w:val="003B5C7C"/>
    <w:rsid w:val="003B7C68"/>
    <w:rsid w:val="003C2FAB"/>
    <w:rsid w:val="003C3576"/>
    <w:rsid w:val="003C69F0"/>
    <w:rsid w:val="003D199F"/>
    <w:rsid w:val="003D251C"/>
    <w:rsid w:val="003D3B45"/>
    <w:rsid w:val="003D47C0"/>
    <w:rsid w:val="003D6A30"/>
    <w:rsid w:val="003E210F"/>
    <w:rsid w:val="003E25A5"/>
    <w:rsid w:val="003E5F6B"/>
    <w:rsid w:val="003E6DF1"/>
    <w:rsid w:val="003E6E9E"/>
    <w:rsid w:val="003F44A3"/>
    <w:rsid w:val="003F53ED"/>
    <w:rsid w:val="003F6DDF"/>
    <w:rsid w:val="003F74AA"/>
    <w:rsid w:val="004025E6"/>
    <w:rsid w:val="0040286D"/>
    <w:rsid w:val="0040290B"/>
    <w:rsid w:val="00402BED"/>
    <w:rsid w:val="00402CE6"/>
    <w:rsid w:val="0040386C"/>
    <w:rsid w:val="004110AC"/>
    <w:rsid w:val="00412677"/>
    <w:rsid w:val="004161C8"/>
    <w:rsid w:val="0042067C"/>
    <w:rsid w:val="004213F3"/>
    <w:rsid w:val="00421AB4"/>
    <w:rsid w:val="00422E69"/>
    <w:rsid w:val="00423360"/>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6A46"/>
    <w:rsid w:val="00486D51"/>
    <w:rsid w:val="0048721D"/>
    <w:rsid w:val="00494687"/>
    <w:rsid w:val="004A40DB"/>
    <w:rsid w:val="004A42AA"/>
    <w:rsid w:val="004A44FC"/>
    <w:rsid w:val="004A50A2"/>
    <w:rsid w:val="004A5B4B"/>
    <w:rsid w:val="004B075B"/>
    <w:rsid w:val="004B0C86"/>
    <w:rsid w:val="004B125C"/>
    <w:rsid w:val="004B65D8"/>
    <w:rsid w:val="004C166C"/>
    <w:rsid w:val="004C1951"/>
    <w:rsid w:val="004C1A1D"/>
    <w:rsid w:val="004C3006"/>
    <w:rsid w:val="004C54BE"/>
    <w:rsid w:val="004C5974"/>
    <w:rsid w:val="004C62AF"/>
    <w:rsid w:val="004C63DF"/>
    <w:rsid w:val="004D0B53"/>
    <w:rsid w:val="004D3171"/>
    <w:rsid w:val="004D5BC8"/>
    <w:rsid w:val="004D7EEC"/>
    <w:rsid w:val="004E1336"/>
    <w:rsid w:val="004E248E"/>
    <w:rsid w:val="004E6A1D"/>
    <w:rsid w:val="004F1B31"/>
    <w:rsid w:val="004F274D"/>
    <w:rsid w:val="005022E4"/>
    <w:rsid w:val="00505022"/>
    <w:rsid w:val="00506C1F"/>
    <w:rsid w:val="00512D64"/>
    <w:rsid w:val="005130EB"/>
    <w:rsid w:val="00523EC5"/>
    <w:rsid w:val="00525BF5"/>
    <w:rsid w:val="00525E48"/>
    <w:rsid w:val="00526ADC"/>
    <w:rsid w:val="00545784"/>
    <w:rsid w:val="005459CB"/>
    <w:rsid w:val="00546449"/>
    <w:rsid w:val="00553FC1"/>
    <w:rsid w:val="00556468"/>
    <w:rsid w:val="005604DC"/>
    <w:rsid w:val="005614AD"/>
    <w:rsid w:val="00563BF2"/>
    <w:rsid w:val="00566E8C"/>
    <w:rsid w:val="00567CF8"/>
    <w:rsid w:val="00567D49"/>
    <w:rsid w:val="00573769"/>
    <w:rsid w:val="005816BB"/>
    <w:rsid w:val="005836A9"/>
    <w:rsid w:val="005852C6"/>
    <w:rsid w:val="005874A0"/>
    <w:rsid w:val="0058796D"/>
    <w:rsid w:val="005946AA"/>
    <w:rsid w:val="00595B36"/>
    <w:rsid w:val="005A1076"/>
    <w:rsid w:val="005A4CD5"/>
    <w:rsid w:val="005A6F21"/>
    <w:rsid w:val="005B037C"/>
    <w:rsid w:val="005B0681"/>
    <w:rsid w:val="005B31E9"/>
    <w:rsid w:val="005B3B2E"/>
    <w:rsid w:val="005B520B"/>
    <w:rsid w:val="005B66A6"/>
    <w:rsid w:val="005C1580"/>
    <w:rsid w:val="005C7662"/>
    <w:rsid w:val="005D59D4"/>
    <w:rsid w:val="005D5C52"/>
    <w:rsid w:val="005E03A8"/>
    <w:rsid w:val="005E14B7"/>
    <w:rsid w:val="005E1FDC"/>
    <w:rsid w:val="005E33EF"/>
    <w:rsid w:val="005E360E"/>
    <w:rsid w:val="005F02CB"/>
    <w:rsid w:val="005F0A5B"/>
    <w:rsid w:val="005F0AEC"/>
    <w:rsid w:val="005F1FD6"/>
    <w:rsid w:val="005F30A9"/>
    <w:rsid w:val="005F643D"/>
    <w:rsid w:val="005F7503"/>
    <w:rsid w:val="0060085A"/>
    <w:rsid w:val="00601E23"/>
    <w:rsid w:val="0060275A"/>
    <w:rsid w:val="00603D2A"/>
    <w:rsid w:val="00603E12"/>
    <w:rsid w:val="00614009"/>
    <w:rsid w:val="006156B8"/>
    <w:rsid w:val="0061671A"/>
    <w:rsid w:val="00616D5E"/>
    <w:rsid w:val="00616F81"/>
    <w:rsid w:val="00617826"/>
    <w:rsid w:val="006247BB"/>
    <w:rsid w:val="00625698"/>
    <w:rsid w:val="00630150"/>
    <w:rsid w:val="0063193D"/>
    <w:rsid w:val="00632485"/>
    <w:rsid w:val="00634126"/>
    <w:rsid w:val="006343A5"/>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672C6"/>
    <w:rsid w:val="00667FB5"/>
    <w:rsid w:val="006709C8"/>
    <w:rsid w:val="00670C88"/>
    <w:rsid w:val="00674D89"/>
    <w:rsid w:val="00675B9E"/>
    <w:rsid w:val="00677AB6"/>
    <w:rsid w:val="00680C1A"/>
    <w:rsid w:val="00684E0B"/>
    <w:rsid w:val="006910C8"/>
    <w:rsid w:val="00691E8D"/>
    <w:rsid w:val="00692A3D"/>
    <w:rsid w:val="00692CAB"/>
    <w:rsid w:val="00693F7C"/>
    <w:rsid w:val="00695659"/>
    <w:rsid w:val="006A35F5"/>
    <w:rsid w:val="006A3BF7"/>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1098"/>
    <w:rsid w:val="00714944"/>
    <w:rsid w:val="00714BA9"/>
    <w:rsid w:val="007167FC"/>
    <w:rsid w:val="0072620F"/>
    <w:rsid w:val="00734843"/>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44CA"/>
    <w:rsid w:val="007745EE"/>
    <w:rsid w:val="00774D41"/>
    <w:rsid w:val="0077607F"/>
    <w:rsid w:val="007760BE"/>
    <w:rsid w:val="00776207"/>
    <w:rsid w:val="007769BB"/>
    <w:rsid w:val="00776D1D"/>
    <w:rsid w:val="00777B0D"/>
    <w:rsid w:val="00783C54"/>
    <w:rsid w:val="00787042"/>
    <w:rsid w:val="00791829"/>
    <w:rsid w:val="00795409"/>
    <w:rsid w:val="007A0AF3"/>
    <w:rsid w:val="007A1239"/>
    <w:rsid w:val="007A1FF8"/>
    <w:rsid w:val="007A251A"/>
    <w:rsid w:val="007A3A00"/>
    <w:rsid w:val="007A6718"/>
    <w:rsid w:val="007B06C9"/>
    <w:rsid w:val="007B0904"/>
    <w:rsid w:val="007B1B82"/>
    <w:rsid w:val="007B2DCB"/>
    <w:rsid w:val="007B36F0"/>
    <w:rsid w:val="007B5248"/>
    <w:rsid w:val="007C020E"/>
    <w:rsid w:val="007C0A6D"/>
    <w:rsid w:val="007D05AE"/>
    <w:rsid w:val="007D17A0"/>
    <w:rsid w:val="007D285E"/>
    <w:rsid w:val="007D2D64"/>
    <w:rsid w:val="007D399B"/>
    <w:rsid w:val="007D465E"/>
    <w:rsid w:val="007D4B22"/>
    <w:rsid w:val="007E0F02"/>
    <w:rsid w:val="007E144A"/>
    <w:rsid w:val="007E14C1"/>
    <w:rsid w:val="007E2D3E"/>
    <w:rsid w:val="007E39D4"/>
    <w:rsid w:val="007E57CB"/>
    <w:rsid w:val="007E627B"/>
    <w:rsid w:val="007E7299"/>
    <w:rsid w:val="007E790A"/>
    <w:rsid w:val="007F2187"/>
    <w:rsid w:val="007F778A"/>
    <w:rsid w:val="00801388"/>
    <w:rsid w:val="008027B6"/>
    <w:rsid w:val="008032CD"/>
    <w:rsid w:val="0080526C"/>
    <w:rsid w:val="00805987"/>
    <w:rsid w:val="008064A5"/>
    <w:rsid w:val="00807F3C"/>
    <w:rsid w:val="008120E4"/>
    <w:rsid w:val="008134B9"/>
    <w:rsid w:val="00820AFF"/>
    <w:rsid w:val="00822588"/>
    <w:rsid w:val="008238B4"/>
    <w:rsid w:val="00824846"/>
    <w:rsid w:val="00825248"/>
    <w:rsid w:val="0083150E"/>
    <w:rsid w:val="00831C46"/>
    <w:rsid w:val="00834113"/>
    <w:rsid w:val="00851033"/>
    <w:rsid w:val="0085464D"/>
    <w:rsid w:val="00860085"/>
    <w:rsid w:val="00863C8C"/>
    <w:rsid w:val="008648F1"/>
    <w:rsid w:val="00864DF4"/>
    <w:rsid w:val="008658D1"/>
    <w:rsid w:val="0087365A"/>
    <w:rsid w:val="00877C71"/>
    <w:rsid w:val="008821D8"/>
    <w:rsid w:val="008834BE"/>
    <w:rsid w:val="008835C9"/>
    <w:rsid w:val="00883F42"/>
    <w:rsid w:val="00885D4A"/>
    <w:rsid w:val="00894514"/>
    <w:rsid w:val="008976AF"/>
    <w:rsid w:val="00897B17"/>
    <w:rsid w:val="008A116C"/>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BF"/>
    <w:rsid w:val="008F0AED"/>
    <w:rsid w:val="008F36BE"/>
    <w:rsid w:val="008F5093"/>
    <w:rsid w:val="00900FE4"/>
    <w:rsid w:val="00902D12"/>
    <w:rsid w:val="00905D28"/>
    <w:rsid w:val="00906264"/>
    <w:rsid w:val="00911320"/>
    <w:rsid w:val="00914B3F"/>
    <w:rsid w:val="0091620E"/>
    <w:rsid w:val="00920305"/>
    <w:rsid w:val="009219DD"/>
    <w:rsid w:val="00926B85"/>
    <w:rsid w:val="0092713C"/>
    <w:rsid w:val="009337D5"/>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139E"/>
    <w:rsid w:val="00973C31"/>
    <w:rsid w:val="00973FC1"/>
    <w:rsid w:val="009828FC"/>
    <w:rsid w:val="00987890"/>
    <w:rsid w:val="0099155A"/>
    <w:rsid w:val="009944B0"/>
    <w:rsid w:val="0099518F"/>
    <w:rsid w:val="00996E50"/>
    <w:rsid w:val="009976EF"/>
    <w:rsid w:val="009A1E4C"/>
    <w:rsid w:val="009A24A6"/>
    <w:rsid w:val="009A24B7"/>
    <w:rsid w:val="009A2EA9"/>
    <w:rsid w:val="009A3239"/>
    <w:rsid w:val="009A3988"/>
    <w:rsid w:val="009A5D0A"/>
    <w:rsid w:val="009B1C66"/>
    <w:rsid w:val="009B3257"/>
    <w:rsid w:val="009B48E1"/>
    <w:rsid w:val="009C29CE"/>
    <w:rsid w:val="009C62A4"/>
    <w:rsid w:val="009C6DF9"/>
    <w:rsid w:val="009C7930"/>
    <w:rsid w:val="009D1713"/>
    <w:rsid w:val="009D344B"/>
    <w:rsid w:val="009D7150"/>
    <w:rsid w:val="009D7153"/>
    <w:rsid w:val="009E0E29"/>
    <w:rsid w:val="009E2561"/>
    <w:rsid w:val="009E52EA"/>
    <w:rsid w:val="009E63EC"/>
    <w:rsid w:val="009E67AA"/>
    <w:rsid w:val="009E680F"/>
    <w:rsid w:val="009E68C6"/>
    <w:rsid w:val="009E6DA5"/>
    <w:rsid w:val="009F4902"/>
    <w:rsid w:val="009F4CFD"/>
    <w:rsid w:val="009F56E6"/>
    <w:rsid w:val="009F6451"/>
    <w:rsid w:val="009F7C50"/>
    <w:rsid w:val="00A0093E"/>
    <w:rsid w:val="00A00E88"/>
    <w:rsid w:val="00A02236"/>
    <w:rsid w:val="00A02281"/>
    <w:rsid w:val="00A04C7A"/>
    <w:rsid w:val="00A06345"/>
    <w:rsid w:val="00A07324"/>
    <w:rsid w:val="00A13ACE"/>
    <w:rsid w:val="00A15B05"/>
    <w:rsid w:val="00A300AD"/>
    <w:rsid w:val="00A30789"/>
    <w:rsid w:val="00A34506"/>
    <w:rsid w:val="00A35A37"/>
    <w:rsid w:val="00A377E6"/>
    <w:rsid w:val="00A44B0A"/>
    <w:rsid w:val="00A46240"/>
    <w:rsid w:val="00A46DEA"/>
    <w:rsid w:val="00A523CE"/>
    <w:rsid w:val="00A54EC4"/>
    <w:rsid w:val="00A55821"/>
    <w:rsid w:val="00A55F39"/>
    <w:rsid w:val="00A572EE"/>
    <w:rsid w:val="00A65384"/>
    <w:rsid w:val="00A6669C"/>
    <w:rsid w:val="00A66CB4"/>
    <w:rsid w:val="00A672D5"/>
    <w:rsid w:val="00A75F68"/>
    <w:rsid w:val="00A81352"/>
    <w:rsid w:val="00A8196F"/>
    <w:rsid w:val="00A82E97"/>
    <w:rsid w:val="00A84D70"/>
    <w:rsid w:val="00A950BE"/>
    <w:rsid w:val="00A9519B"/>
    <w:rsid w:val="00A968A9"/>
    <w:rsid w:val="00AA6D89"/>
    <w:rsid w:val="00AA7C95"/>
    <w:rsid w:val="00AB3C56"/>
    <w:rsid w:val="00AB4382"/>
    <w:rsid w:val="00AB5D7C"/>
    <w:rsid w:val="00AB6ABD"/>
    <w:rsid w:val="00AC1134"/>
    <w:rsid w:val="00AC37D9"/>
    <w:rsid w:val="00AC4309"/>
    <w:rsid w:val="00AC50B9"/>
    <w:rsid w:val="00AC570B"/>
    <w:rsid w:val="00AC76CC"/>
    <w:rsid w:val="00AD25A9"/>
    <w:rsid w:val="00AD470A"/>
    <w:rsid w:val="00AD52FF"/>
    <w:rsid w:val="00AD7484"/>
    <w:rsid w:val="00AD7AF3"/>
    <w:rsid w:val="00AE1348"/>
    <w:rsid w:val="00AE2852"/>
    <w:rsid w:val="00AE2FE7"/>
    <w:rsid w:val="00AE34C9"/>
    <w:rsid w:val="00AE44A0"/>
    <w:rsid w:val="00AE7D66"/>
    <w:rsid w:val="00AF15AF"/>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3364E"/>
    <w:rsid w:val="00B34B5B"/>
    <w:rsid w:val="00B34BBB"/>
    <w:rsid w:val="00B372DC"/>
    <w:rsid w:val="00B4011E"/>
    <w:rsid w:val="00B42446"/>
    <w:rsid w:val="00B44375"/>
    <w:rsid w:val="00B46A8F"/>
    <w:rsid w:val="00B517A6"/>
    <w:rsid w:val="00B517E7"/>
    <w:rsid w:val="00B531DB"/>
    <w:rsid w:val="00B538A1"/>
    <w:rsid w:val="00B561FC"/>
    <w:rsid w:val="00B570ED"/>
    <w:rsid w:val="00B629E1"/>
    <w:rsid w:val="00B63C10"/>
    <w:rsid w:val="00B661BE"/>
    <w:rsid w:val="00B70ACD"/>
    <w:rsid w:val="00B72445"/>
    <w:rsid w:val="00B72531"/>
    <w:rsid w:val="00B73354"/>
    <w:rsid w:val="00B75CCF"/>
    <w:rsid w:val="00B767D6"/>
    <w:rsid w:val="00B81D13"/>
    <w:rsid w:val="00B85828"/>
    <w:rsid w:val="00B86048"/>
    <w:rsid w:val="00B867DB"/>
    <w:rsid w:val="00B87747"/>
    <w:rsid w:val="00B87876"/>
    <w:rsid w:val="00B916F2"/>
    <w:rsid w:val="00B9212C"/>
    <w:rsid w:val="00B94333"/>
    <w:rsid w:val="00B953A9"/>
    <w:rsid w:val="00B958DD"/>
    <w:rsid w:val="00B96B4A"/>
    <w:rsid w:val="00B97104"/>
    <w:rsid w:val="00BA6601"/>
    <w:rsid w:val="00BA6CFA"/>
    <w:rsid w:val="00BB0480"/>
    <w:rsid w:val="00BB0EE0"/>
    <w:rsid w:val="00BB4B62"/>
    <w:rsid w:val="00BC4461"/>
    <w:rsid w:val="00BC6E6A"/>
    <w:rsid w:val="00BD00AF"/>
    <w:rsid w:val="00BD2530"/>
    <w:rsid w:val="00BD409F"/>
    <w:rsid w:val="00BD42D1"/>
    <w:rsid w:val="00BE22EE"/>
    <w:rsid w:val="00BE4199"/>
    <w:rsid w:val="00BE68E0"/>
    <w:rsid w:val="00BF02F2"/>
    <w:rsid w:val="00BF110D"/>
    <w:rsid w:val="00BF15A3"/>
    <w:rsid w:val="00BF79A8"/>
    <w:rsid w:val="00C033F8"/>
    <w:rsid w:val="00C04FB1"/>
    <w:rsid w:val="00C050E1"/>
    <w:rsid w:val="00C065C8"/>
    <w:rsid w:val="00C06904"/>
    <w:rsid w:val="00C07907"/>
    <w:rsid w:val="00C07DB2"/>
    <w:rsid w:val="00C10311"/>
    <w:rsid w:val="00C10E6F"/>
    <w:rsid w:val="00C14E57"/>
    <w:rsid w:val="00C16321"/>
    <w:rsid w:val="00C16EE3"/>
    <w:rsid w:val="00C171CC"/>
    <w:rsid w:val="00C2150E"/>
    <w:rsid w:val="00C21BD3"/>
    <w:rsid w:val="00C228EF"/>
    <w:rsid w:val="00C22D5B"/>
    <w:rsid w:val="00C257B2"/>
    <w:rsid w:val="00C25B40"/>
    <w:rsid w:val="00C354AD"/>
    <w:rsid w:val="00C44594"/>
    <w:rsid w:val="00C47CDA"/>
    <w:rsid w:val="00C50658"/>
    <w:rsid w:val="00C51914"/>
    <w:rsid w:val="00C5287F"/>
    <w:rsid w:val="00C54A33"/>
    <w:rsid w:val="00C552D3"/>
    <w:rsid w:val="00C56D98"/>
    <w:rsid w:val="00C5793C"/>
    <w:rsid w:val="00C57C5A"/>
    <w:rsid w:val="00C6019F"/>
    <w:rsid w:val="00C601B9"/>
    <w:rsid w:val="00C605B0"/>
    <w:rsid w:val="00C61910"/>
    <w:rsid w:val="00C66B77"/>
    <w:rsid w:val="00C72384"/>
    <w:rsid w:val="00C8150D"/>
    <w:rsid w:val="00C84003"/>
    <w:rsid w:val="00C908DA"/>
    <w:rsid w:val="00C916B5"/>
    <w:rsid w:val="00C919EF"/>
    <w:rsid w:val="00C92573"/>
    <w:rsid w:val="00C935B8"/>
    <w:rsid w:val="00C9374B"/>
    <w:rsid w:val="00C948D4"/>
    <w:rsid w:val="00C97AD2"/>
    <w:rsid w:val="00CA247C"/>
    <w:rsid w:val="00CA3CC5"/>
    <w:rsid w:val="00CA5393"/>
    <w:rsid w:val="00CA7CF9"/>
    <w:rsid w:val="00CB5FCB"/>
    <w:rsid w:val="00CB70C8"/>
    <w:rsid w:val="00CB7922"/>
    <w:rsid w:val="00CB7D65"/>
    <w:rsid w:val="00CD1D32"/>
    <w:rsid w:val="00CD27D7"/>
    <w:rsid w:val="00CD3430"/>
    <w:rsid w:val="00CD4802"/>
    <w:rsid w:val="00CD77BD"/>
    <w:rsid w:val="00CE3151"/>
    <w:rsid w:val="00CE3FAA"/>
    <w:rsid w:val="00CE5749"/>
    <w:rsid w:val="00CF1F17"/>
    <w:rsid w:val="00CF431B"/>
    <w:rsid w:val="00CF52C7"/>
    <w:rsid w:val="00CF7059"/>
    <w:rsid w:val="00D0064E"/>
    <w:rsid w:val="00D041E2"/>
    <w:rsid w:val="00D04B7C"/>
    <w:rsid w:val="00D0512E"/>
    <w:rsid w:val="00D1163E"/>
    <w:rsid w:val="00D14A97"/>
    <w:rsid w:val="00D20646"/>
    <w:rsid w:val="00D24950"/>
    <w:rsid w:val="00D24A5C"/>
    <w:rsid w:val="00D25C27"/>
    <w:rsid w:val="00D277CE"/>
    <w:rsid w:val="00D308F1"/>
    <w:rsid w:val="00D322F8"/>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5CBD"/>
    <w:rsid w:val="00D67553"/>
    <w:rsid w:val="00D720E0"/>
    <w:rsid w:val="00D73AED"/>
    <w:rsid w:val="00D7661D"/>
    <w:rsid w:val="00D767A1"/>
    <w:rsid w:val="00D82092"/>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6A00"/>
    <w:rsid w:val="00DA7837"/>
    <w:rsid w:val="00DB058A"/>
    <w:rsid w:val="00DB3631"/>
    <w:rsid w:val="00DB55AD"/>
    <w:rsid w:val="00DC1AE8"/>
    <w:rsid w:val="00DC4A56"/>
    <w:rsid w:val="00DC5DFC"/>
    <w:rsid w:val="00DC631C"/>
    <w:rsid w:val="00DC6959"/>
    <w:rsid w:val="00DD053B"/>
    <w:rsid w:val="00DD0A6B"/>
    <w:rsid w:val="00DD2138"/>
    <w:rsid w:val="00DE0C02"/>
    <w:rsid w:val="00DE2A2D"/>
    <w:rsid w:val="00DE519A"/>
    <w:rsid w:val="00DE5DF7"/>
    <w:rsid w:val="00DE7244"/>
    <w:rsid w:val="00DE7F23"/>
    <w:rsid w:val="00DF0C98"/>
    <w:rsid w:val="00DF0CB6"/>
    <w:rsid w:val="00DF14EE"/>
    <w:rsid w:val="00E01A48"/>
    <w:rsid w:val="00E03FBA"/>
    <w:rsid w:val="00E05C00"/>
    <w:rsid w:val="00E129F0"/>
    <w:rsid w:val="00E12E80"/>
    <w:rsid w:val="00E1303A"/>
    <w:rsid w:val="00E13190"/>
    <w:rsid w:val="00E21272"/>
    <w:rsid w:val="00E21A0E"/>
    <w:rsid w:val="00E23823"/>
    <w:rsid w:val="00E240AB"/>
    <w:rsid w:val="00E26CA3"/>
    <w:rsid w:val="00E3007C"/>
    <w:rsid w:val="00E30593"/>
    <w:rsid w:val="00E32D41"/>
    <w:rsid w:val="00E338ED"/>
    <w:rsid w:val="00E34E6E"/>
    <w:rsid w:val="00E3709B"/>
    <w:rsid w:val="00E377FC"/>
    <w:rsid w:val="00E40F9E"/>
    <w:rsid w:val="00E42FCB"/>
    <w:rsid w:val="00E45322"/>
    <w:rsid w:val="00E54D86"/>
    <w:rsid w:val="00E55D5F"/>
    <w:rsid w:val="00E565C7"/>
    <w:rsid w:val="00E57195"/>
    <w:rsid w:val="00E57EE7"/>
    <w:rsid w:val="00E6288E"/>
    <w:rsid w:val="00E62C50"/>
    <w:rsid w:val="00E63532"/>
    <w:rsid w:val="00E670C4"/>
    <w:rsid w:val="00E71686"/>
    <w:rsid w:val="00E7230A"/>
    <w:rsid w:val="00E7272F"/>
    <w:rsid w:val="00E75C30"/>
    <w:rsid w:val="00E76102"/>
    <w:rsid w:val="00E776F7"/>
    <w:rsid w:val="00E83751"/>
    <w:rsid w:val="00E86722"/>
    <w:rsid w:val="00E86ABC"/>
    <w:rsid w:val="00E87603"/>
    <w:rsid w:val="00E90631"/>
    <w:rsid w:val="00EA1201"/>
    <w:rsid w:val="00EA1BFC"/>
    <w:rsid w:val="00EA50B0"/>
    <w:rsid w:val="00EA5304"/>
    <w:rsid w:val="00EA5CB2"/>
    <w:rsid w:val="00EA78E4"/>
    <w:rsid w:val="00EB2348"/>
    <w:rsid w:val="00EB28F1"/>
    <w:rsid w:val="00EB5877"/>
    <w:rsid w:val="00EB7363"/>
    <w:rsid w:val="00EB7D10"/>
    <w:rsid w:val="00EC273F"/>
    <w:rsid w:val="00EC57A0"/>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3CCD"/>
    <w:rsid w:val="00F07240"/>
    <w:rsid w:val="00F07B59"/>
    <w:rsid w:val="00F117EE"/>
    <w:rsid w:val="00F1274E"/>
    <w:rsid w:val="00F12A38"/>
    <w:rsid w:val="00F16DB0"/>
    <w:rsid w:val="00F20A77"/>
    <w:rsid w:val="00F2524D"/>
    <w:rsid w:val="00F25955"/>
    <w:rsid w:val="00F3010B"/>
    <w:rsid w:val="00F32202"/>
    <w:rsid w:val="00F3258D"/>
    <w:rsid w:val="00F32915"/>
    <w:rsid w:val="00F413F5"/>
    <w:rsid w:val="00F4259E"/>
    <w:rsid w:val="00F53281"/>
    <w:rsid w:val="00F55125"/>
    <w:rsid w:val="00F562B1"/>
    <w:rsid w:val="00F57899"/>
    <w:rsid w:val="00F57927"/>
    <w:rsid w:val="00F622B8"/>
    <w:rsid w:val="00F62C63"/>
    <w:rsid w:val="00F6590D"/>
    <w:rsid w:val="00F7080E"/>
    <w:rsid w:val="00F7216A"/>
    <w:rsid w:val="00F72429"/>
    <w:rsid w:val="00F7284F"/>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D6E0F"/>
    <w:rsid w:val="00FD7880"/>
    <w:rsid w:val="00FE01A3"/>
    <w:rsid w:val="00FE492D"/>
    <w:rsid w:val="00FE4AF7"/>
    <w:rsid w:val="00FE587E"/>
    <w:rsid w:val="00FE6A46"/>
    <w:rsid w:val="00FE7848"/>
    <w:rsid w:val="00FE78C3"/>
    <w:rsid w:val="00FE7DA6"/>
    <w:rsid w:val="00FE7DEC"/>
    <w:rsid w:val="00FF312D"/>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34F90-019D-4904-A649-487BFDFAF3D8}">
  <ds:schemaRefs>
    <ds:schemaRef ds:uri="http://schemas.microsoft.com/sharepoint/v3/contenttype/forms"/>
  </ds:schemaRefs>
</ds:datastoreItem>
</file>

<file path=customXml/itemProps2.xml><?xml version="1.0" encoding="utf-8"?>
<ds:datastoreItem xmlns:ds="http://schemas.openxmlformats.org/officeDocument/2006/customXml" ds:itemID="{4E30A514-6118-438D-9B37-5CAA180B176E}">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EBEE6D54-0CDC-4769-8D8E-B09F1AB69C02}"/>
</file>

<file path=docProps/app.xml><?xml version="1.0" encoding="utf-8"?>
<Properties xmlns="http://schemas.openxmlformats.org/officeDocument/2006/extended-properties" xmlns:vt="http://schemas.openxmlformats.org/officeDocument/2006/docPropsVTypes">
  <Template>Normal</Template>
  <TotalTime>186</TotalTime>
  <Pages>14</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148</cp:revision>
  <cp:lastPrinted>2019-03-20T15:50:00Z</cp:lastPrinted>
  <dcterms:created xsi:type="dcterms:W3CDTF">2022-04-15T12:40:00Z</dcterms:created>
  <dcterms:modified xsi:type="dcterms:W3CDTF">2024-03-29T16:38:00Z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