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AF98E9" w14:textId="3AF38F86" w:rsidR="00BF54AE" w:rsidRPr="00281CB5" w:rsidRDefault="00BF54AE" w:rsidP="002C2A5F">
      <w:pPr>
        <w:spacing w:after="0" w:line="360" w:lineRule="auto"/>
        <w:jc w:val="center"/>
        <w:rPr>
          <w:rFonts w:ascii="Times New Roman" w:hAnsi="Times New Roman" w:cs="Times New Roman"/>
          <w:b/>
          <w:sz w:val="24"/>
          <w:szCs w:val="24"/>
          <w:lang w:val="en-US"/>
        </w:rPr>
      </w:pPr>
      <w:r w:rsidRPr="00281CB5">
        <w:rPr>
          <w:rFonts w:ascii="Times New Roman" w:hAnsi="Times New Roman" w:cs="Times New Roman"/>
          <w:b/>
          <w:sz w:val="24"/>
          <w:szCs w:val="24"/>
          <w:lang w:val="en-US"/>
        </w:rPr>
        <w:t>DECISION OF THE EXTRAORDINARY GENERAL MEETING OF SHAREHOLDERS (</w:t>
      </w:r>
      <w:r w:rsidR="00973864" w:rsidRPr="00281CB5">
        <w:rPr>
          <w:rFonts w:ascii="Times New Roman" w:hAnsi="Times New Roman" w:cs="Times New Roman"/>
          <w:b/>
          <w:sz w:val="24"/>
          <w:szCs w:val="24"/>
          <w:lang w:val="en-US"/>
        </w:rPr>
        <w:t>EGMS</w:t>
      </w:r>
      <w:r w:rsidRPr="00281CB5">
        <w:rPr>
          <w:rFonts w:ascii="Times New Roman" w:hAnsi="Times New Roman" w:cs="Times New Roman"/>
          <w:b/>
          <w:sz w:val="24"/>
          <w:szCs w:val="24"/>
          <w:lang w:val="en-US"/>
        </w:rPr>
        <w:t xml:space="preserve">) OF </w:t>
      </w:r>
      <w:r w:rsidR="00F4281E">
        <w:rPr>
          <w:rFonts w:ascii="Times New Roman" w:hAnsi="Times New Roman" w:cs="Times New Roman"/>
          <w:b/>
          <w:sz w:val="24"/>
          <w:szCs w:val="24"/>
          <w:lang w:val="en-US"/>
        </w:rPr>
        <w:t xml:space="preserve">ROCA INDUSTRY </w:t>
      </w:r>
      <w:r w:rsidRPr="00281CB5">
        <w:rPr>
          <w:rFonts w:ascii="Times New Roman" w:hAnsi="Times New Roman" w:cs="Times New Roman"/>
          <w:b/>
          <w:sz w:val="24"/>
          <w:szCs w:val="24"/>
          <w:lang w:val="en-US"/>
        </w:rPr>
        <w:t>HOLDINGROCK1 S.A.</w:t>
      </w:r>
    </w:p>
    <w:p w14:paraId="1C1514E1" w14:textId="30A7DF23" w:rsidR="00FF312D" w:rsidRPr="00281CB5" w:rsidRDefault="00BF54AE" w:rsidP="002C2A5F">
      <w:pPr>
        <w:spacing w:after="0" w:line="360" w:lineRule="auto"/>
        <w:jc w:val="center"/>
        <w:rPr>
          <w:rFonts w:ascii="Times New Roman" w:hAnsi="Times New Roman" w:cs="Times New Roman"/>
          <w:b/>
          <w:sz w:val="24"/>
          <w:szCs w:val="24"/>
          <w:lang w:val="en-US"/>
        </w:rPr>
      </w:pPr>
      <w:r w:rsidRPr="00281CB5">
        <w:rPr>
          <w:rFonts w:ascii="Times New Roman" w:hAnsi="Times New Roman" w:cs="Times New Roman"/>
          <w:b/>
          <w:sz w:val="24"/>
          <w:szCs w:val="24"/>
          <w:lang w:val="en-US"/>
        </w:rPr>
        <w:t>DATED [</w:t>
      </w:r>
      <w:r w:rsidR="00E5141E" w:rsidRPr="00E5141E">
        <w:rPr>
          <w:rFonts w:ascii="Times New Roman" w:hAnsi="Times New Roman" w:cs="Times New Roman"/>
          <w:b/>
          <w:sz w:val="24"/>
          <w:szCs w:val="24"/>
          <w:highlight w:val="yellow"/>
          <w:lang w:val="en-US"/>
        </w:rPr>
        <w:t>20</w:t>
      </w:r>
      <w:r w:rsidRPr="00281CB5">
        <w:rPr>
          <w:rFonts w:ascii="Times New Roman" w:hAnsi="Times New Roman" w:cs="Times New Roman"/>
          <w:b/>
          <w:sz w:val="24"/>
          <w:szCs w:val="24"/>
          <w:lang w:val="en-US"/>
        </w:rPr>
        <w:t>]/[</w:t>
      </w:r>
      <w:r w:rsidR="00F4281E">
        <w:rPr>
          <w:rFonts w:ascii="Times New Roman" w:hAnsi="Times New Roman" w:cs="Times New Roman"/>
          <w:b/>
          <w:sz w:val="24"/>
          <w:szCs w:val="24"/>
          <w:highlight w:val="yellow"/>
          <w:lang w:val="en-US"/>
        </w:rPr>
        <w:t>2</w:t>
      </w:r>
      <w:r w:rsidR="00E5141E">
        <w:rPr>
          <w:rFonts w:ascii="Times New Roman" w:hAnsi="Times New Roman" w:cs="Times New Roman"/>
          <w:b/>
          <w:sz w:val="24"/>
          <w:szCs w:val="24"/>
          <w:highlight w:val="yellow"/>
          <w:lang w:val="en-US"/>
        </w:rPr>
        <w:t>1</w:t>
      </w:r>
      <w:r w:rsidRPr="00281CB5">
        <w:rPr>
          <w:rFonts w:ascii="Times New Roman" w:hAnsi="Times New Roman" w:cs="Times New Roman"/>
          <w:b/>
          <w:sz w:val="24"/>
          <w:szCs w:val="24"/>
          <w:lang w:val="en-US"/>
        </w:rPr>
        <w:t>]</w:t>
      </w:r>
      <w:r w:rsidR="00155917">
        <w:rPr>
          <w:rFonts w:ascii="Times New Roman" w:hAnsi="Times New Roman" w:cs="Times New Roman"/>
          <w:b/>
          <w:sz w:val="24"/>
          <w:szCs w:val="24"/>
          <w:lang w:val="en-US"/>
        </w:rPr>
        <w:t xml:space="preserve"> </w:t>
      </w:r>
      <w:r w:rsidR="00E5141E">
        <w:rPr>
          <w:rFonts w:ascii="Times New Roman" w:hAnsi="Times New Roman" w:cs="Times New Roman"/>
          <w:b/>
          <w:sz w:val="24"/>
          <w:szCs w:val="24"/>
          <w:lang w:val="en-US"/>
        </w:rPr>
        <w:t>DECEMBER</w:t>
      </w:r>
      <w:r w:rsidR="00155917">
        <w:rPr>
          <w:rFonts w:ascii="Times New Roman" w:hAnsi="Times New Roman" w:cs="Times New Roman"/>
          <w:b/>
          <w:sz w:val="24"/>
          <w:szCs w:val="24"/>
          <w:lang w:val="en-US"/>
        </w:rPr>
        <w:t xml:space="preserve"> 2023</w:t>
      </w:r>
    </w:p>
    <w:p w14:paraId="27AEC203" w14:textId="1A1EF2DB" w:rsidR="00B85828" w:rsidRPr="00281CB5" w:rsidRDefault="00B85828" w:rsidP="002C2A5F">
      <w:pPr>
        <w:spacing w:after="0" w:line="360" w:lineRule="auto"/>
        <w:rPr>
          <w:rFonts w:ascii="Times New Roman" w:hAnsi="Times New Roman" w:cs="Times New Roman"/>
          <w:b/>
          <w:sz w:val="24"/>
          <w:szCs w:val="24"/>
          <w:lang w:val="en-US"/>
        </w:rPr>
      </w:pPr>
    </w:p>
    <w:p w14:paraId="090A6E71" w14:textId="6DDDD34F" w:rsidR="00B47FA3" w:rsidRPr="00281CB5" w:rsidRDefault="00B47FA3" w:rsidP="002C2A5F">
      <w:pPr>
        <w:spacing w:after="0" w:line="360" w:lineRule="auto"/>
        <w:jc w:val="both"/>
        <w:rPr>
          <w:rFonts w:ascii="Times New Roman" w:hAnsi="Times New Roman" w:cs="Times New Roman"/>
          <w:bCs/>
          <w:sz w:val="24"/>
          <w:szCs w:val="24"/>
          <w:lang w:val="en-US"/>
        </w:rPr>
      </w:pPr>
      <w:bookmarkStart w:id="0" w:name="_Hlk98146663"/>
      <w:r w:rsidRPr="00281CB5">
        <w:rPr>
          <w:rFonts w:ascii="Times New Roman" w:hAnsi="Times New Roman" w:cs="Times New Roman"/>
          <w:bCs/>
          <w:sz w:val="24"/>
          <w:szCs w:val="24"/>
          <w:lang w:val="en-US"/>
        </w:rPr>
        <w:t xml:space="preserve">Extraordinary General Meeting of Shareholders of </w:t>
      </w:r>
      <w:r w:rsidR="0005712F">
        <w:rPr>
          <w:rFonts w:ascii="Times New Roman" w:hAnsi="Times New Roman" w:cs="Times New Roman"/>
          <w:bCs/>
          <w:sz w:val="24"/>
          <w:szCs w:val="24"/>
          <w:lang w:val="en-US"/>
        </w:rPr>
        <w:t xml:space="preserve">ROCA INDUSTRY </w:t>
      </w:r>
      <w:r w:rsidRPr="00281CB5">
        <w:rPr>
          <w:rFonts w:ascii="Times New Roman" w:hAnsi="Times New Roman" w:cs="Times New Roman"/>
          <w:bCs/>
          <w:sz w:val="24"/>
          <w:szCs w:val="24"/>
          <w:lang w:val="en-US"/>
        </w:rPr>
        <w:t xml:space="preserve">HOLDINGROCK1 S.A., a joint stock company, established and operating in accordance with the legislation of Romania, having its registered office in Gara Herăstrău Street no. 4, building A, floor 3, Sector 2, Bucharest, Romania, registered </w:t>
      </w:r>
      <w:r w:rsidR="00B8366F" w:rsidRPr="00281CB5">
        <w:rPr>
          <w:rFonts w:ascii="Times New Roman" w:hAnsi="Times New Roman" w:cs="Times New Roman"/>
          <w:bCs/>
          <w:sz w:val="24"/>
          <w:szCs w:val="24"/>
          <w:lang w:val="en-US"/>
        </w:rPr>
        <w:t>with</w:t>
      </w:r>
      <w:r w:rsidRPr="00281CB5">
        <w:rPr>
          <w:rFonts w:ascii="Times New Roman" w:hAnsi="Times New Roman" w:cs="Times New Roman"/>
          <w:bCs/>
          <w:sz w:val="24"/>
          <w:szCs w:val="24"/>
          <w:lang w:val="en-US"/>
        </w:rPr>
        <w:t xml:space="preserve"> the Bucharest Trade Register under no. J40/16918/2021, unique registration code 44987869, with a subscribed and paid-in share capital of RON 176,945,730, divided into 17,694,573 registered shares in dematerialized form with a nominal value of</w:t>
      </w:r>
      <w:r w:rsidR="00155917">
        <w:rPr>
          <w:rFonts w:ascii="Times New Roman" w:hAnsi="Times New Roman" w:cs="Times New Roman"/>
          <w:bCs/>
          <w:sz w:val="24"/>
          <w:szCs w:val="24"/>
          <w:lang w:val="en-US"/>
        </w:rPr>
        <w:t xml:space="preserve"> RON</w:t>
      </w:r>
      <w:r w:rsidRPr="00281CB5">
        <w:rPr>
          <w:rFonts w:ascii="Times New Roman" w:hAnsi="Times New Roman" w:cs="Times New Roman"/>
          <w:bCs/>
          <w:sz w:val="24"/>
          <w:szCs w:val="24"/>
          <w:lang w:val="en-US"/>
        </w:rPr>
        <w:t xml:space="preserve"> 10 each (hereinafter referred to as “the </w:t>
      </w:r>
      <w:r w:rsidRPr="00281CB5">
        <w:rPr>
          <w:rFonts w:ascii="Times New Roman" w:hAnsi="Times New Roman" w:cs="Times New Roman"/>
          <w:b/>
          <w:sz w:val="24"/>
          <w:szCs w:val="24"/>
          <w:lang w:val="en-US"/>
        </w:rPr>
        <w:t>Company</w:t>
      </w:r>
      <w:r w:rsidRPr="00281CB5">
        <w:rPr>
          <w:rFonts w:ascii="Times New Roman" w:hAnsi="Times New Roman" w:cs="Times New Roman"/>
          <w:bCs/>
          <w:sz w:val="24"/>
          <w:szCs w:val="24"/>
          <w:lang w:val="en-US"/>
        </w:rPr>
        <w:t>”</w:t>
      </w:r>
      <w:r w:rsidR="0005712F">
        <w:rPr>
          <w:rFonts w:ascii="Times New Roman" w:hAnsi="Times New Roman" w:cs="Times New Roman"/>
          <w:bCs/>
          <w:sz w:val="24"/>
          <w:szCs w:val="24"/>
          <w:lang w:val="en-US"/>
        </w:rPr>
        <w:t xml:space="preserve"> o</w:t>
      </w:r>
      <w:r w:rsidRPr="00281CB5">
        <w:rPr>
          <w:rFonts w:ascii="Times New Roman" w:hAnsi="Times New Roman" w:cs="Times New Roman"/>
          <w:bCs/>
          <w:sz w:val="24"/>
          <w:szCs w:val="24"/>
          <w:lang w:val="en-US"/>
        </w:rPr>
        <w:t>r</w:t>
      </w:r>
      <w:r w:rsidR="0005712F">
        <w:rPr>
          <w:rFonts w:ascii="Times New Roman" w:hAnsi="Times New Roman" w:cs="Times New Roman"/>
          <w:bCs/>
          <w:sz w:val="24"/>
          <w:szCs w:val="24"/>
          <w:lang w:val="en-US"/>
        </w:rPr>
        <w:t xml:space="preserve"> </w:t>
      </w:r>
      <w:r w:rsidRPr="00281CB5">
        <w:rPr>
          <w:rFonts w:ascii="Times New Roman" w:hAnsi="Times New Roman" w:cs="Times New Roman"/>
          <w:bCs/>
          <w:sz w:val="24"/>
          <w:szCs w:val="24"/>
          <w:lang w:val="en-US"/>
        </w:rPr>
        <w:t>“</w:t>
      </w:r>
      <w:r w:rsidR="0005712F">
        <w:rPr>
          <w:rFonts w:ascii="Times New Roman" w:hAnsi="Times New Roman" w:cs="Times New Roman"/>
          <w:b/>
          <w:sz w:val="24"/>
          <w:szCs w:val="24"/>
          <w:lang w:val="en-US"/>
        </w:rPr>
        <w:t>Roca Industry</w:t>
      </w:r>
      <w:r w:rsidRPr="00281CB5">
        <w:rPr>
          <w:rFonts w:ascii="Times New Roman" w:hAnsi="Times New Roman" w:cs="Times New Roman"/>
          <w:bCs/>
          <w:sz w:val="24"/>
          <w:szCs w:val="24"/>
          <w:lang w:val="en-US"/>
        </w:rPr>
        <w:t xml:space="preserve">”), </w:t>
      </w:r>
      <w:r w:rsidR="0041589A" w:rsidRPr="00281CB5">
        <w:rPr>
          <w:rFonts w:ascii="Times New Roman" w:hAnsi="Times New Roman" w:cs="Times New Roman"/>
          <w:bCs/>
          <w:sz w:val="24"/>
          <w:szCs w:val="24"/>
          <w:lang w:val="en-US"/>
        </w:rPr>
        <w:t>assembled</w:t>
      </w:r>
      <w:r w:rsidRPr="00281CB5">
        <w:rPr>
          <w:rFonts w:ascii="Times New Roman" w:hAnsi="Times New Roman" w:cs="Times New Roman"/>
          <w:bCs/>
          <w:sz w:val="24"/>
          <w:szCs w:val="24"/>
          <w:lang w:val="en-US"/>
        </w:rPr>
        <w:t xml:space="preserve"> on [</w:t>
      </w:r>
      <w:r w:rsidR="0005712F" w:rsidRPr="00155917">
        <w:rPr>
          <w:rFonts w:ascii="Times New Roman" w:hAnsi="Times New Roman" w:cs="Times New Roman"/>
          <w:bCs/>
          <w:sz w:val="24"/>
          <w:szCs w:val="24"/>
          <w:highlight w:val="yellow"/>
          <w:lang w:val="en-US"/>
        </w:rPr>
        <w:t>2</w:t>
      </w:r>
      <w:r w:rsidR="00D4700A">
        <w:rPr>
          <w:rFonts w:ascii="Times New Roman" w:hAnsi="Times New Roman" w:cs="Times New Roman"/>
          <w:bCs/>
          <w:sz w:val="24"/>
          <w:szCs w:val="24"/>
          <w:highlight w:val="yellow"/>
          <w:lang w:val="en-US"/>
        </w:rPr>
        <w:t>0</w:t>
      </w:r>
      <w:r w:rsidRPr="00281CB5">
        <w:rPr>
          <w:rFonts w:ascii="Times New Roman" w:hAnsi="Times New Roman" w:cs="Times New Roman"/>
          <w:bCs/>
          <w:sz w:val="24"/>
          <w:szCs w:val="24"/>
          <w:lang w:val="en-US"/>
        </w:rPr>
        <w:t>]/[</w:t>
      </w:r>
      <w:r w:rsidR="0005712F" w:rsidRPr="00155917">
        <w:rPr>
          <w:rFonts w:ascii="Times New Roman" w:hAnsi="Times New Roman" w:cs="Times New Roman"/>
          <w:bCs/>
          <w:sz w:val="24"/>
          <w:szCs w:val="24"/>
          <w:highlight w:val="yellow"/>
          <w:lang w:val="en-US"/>
        </w:rPr>
        <w:t>2</w:t>
      </w:r>
      <w:r w:rsidR="00D4700A">
        <w:rPr>
          <w:rFonts w:ascii="Times New Roman" w:hAnsi="Times New Roman" w:cs="Times New Roman"/>
          <w:bCs/>
          <w:sz w:val="24"/>
          <w:szCs w:val="24"/>
          <w:highlight w:val="yellow"/>
          <w:lang w:val="en-US"/>
        </w:rPr>
        <w:t>1</w:t>
      </w:r>
      <w:r w:rsidRPr="00281CB5">
        <w:rPr>
          <w:rFonts w:ascii="Times New Roman" w:hAnsi="Times New Roman" w:cs="Times New Roman"/>
          <w:bCs/>
          <w:sz w:val="24"/>
          <w:szCs w:val="24"/>
          <w:lang w:val="en-US"/>
        </w:rPr>
        <w:t>]</w:t>
      </w:r>
      <w:r w:rsidR="00155917">
        <w:rPr>
          <w:rFonts w:ascii="Times New Roman" w:hAnsi="Times New Roman" w:cs="Times New Roman"/>
          <w:bCs/>
          <w:sz w:val="24"/>
          <w:szCs w:val="24"/>
          <w:lang w:val="en-US"/>
        </w:rPr>
        <w:t xml:space="preserve"> </w:t>
      </w:r>
      <w:r w:rsidR="00D4700A">
        <w:rPr>
          <w:rFonts w:ascii="Times New Roman" w:hAnsi="Times New Roman" w:cs="Times New Roman"/>
          <w:bCs/>
          <w:sz w:val="24"/>
          <w:szCs w:val="24"/>
          <w:lang w:val="en-US"/>
        </w:rPr>
        <w:t>December</w:t>
      </w:r>
      <w:r w:rsidR="00155917">
        <w:rPr>
          <w:rFonts w:ascii="Times New Roman" w:hAnsi="Times New Roman" w:cs="Times New Roman"/>
          <w:bCs/>
          <w:sz w:val="24"/>
          <w:szCs w:val="24"/>
          <w:lang w:val="en-US"/>
        </w:rPr>
        <w:t xml:space="preserve"> </w:t>
      </w:r>
      <w:r w:rsidRPr="00281CB5">
        <w:rPr>
          <w:rFonts w:ascii="Times New Roman" w:hAnsi="Times New Roman" w:cs="Times New Roman"/>
          <w:bCs/>
          <w:sz w:val="24"/>
          <w:szCs w:val="24"/>
          <w:lang w:val="en-US"/>
        </w:rPr>
        <w:t>202</w:t>
      </w:r>
      <w:r w:rsidR="00155917">
        <w:rPr>
          <w:rFonts w:ascii="Times New Roman" w:hAnsi="Times New Roman" w:cs="Times New Roman"/>
          <w:bCs/>
          <w:sz w:val="24"/>
          <w:szCs w:val="24"/>
          <w:lang w:val="en-US"/>
        </w:rPr>
        <w:t>3</w:t>
      </w:r>
      <w:r w:rsidRPr="00281CB5">
        <w:rPr>
          <w:rFonts w:ascii="Times New Roman" w:hAnsi="Times New Roman" w:cs="Times New Roman"/>
          <w:bCs/>
          <w:sz w:val="24"/>
          <w:szCs w:val="24"/>
          <w:lang w:val="en-US"/>
        </w:rPr>
        <w:t>, at 1</w:t>
      </w:r>
      <w:r w:rsidR="001F3B91" w:rsidRPr="00281CB5">
        <w:rPr>
          <w:rFonts w:ascii="Times New Roman" w:hAnsi="Times New Roman" w:cs="Times New Roman"/>
          <w:bCs/>
          <w:sz w:val="24"/>
          <w:szCs w:val="24"/>
          <w:lang w:val="en-US"/>
        </w:rPr>
        <w:t>1</w:t>
      </w:r>
      <w:r w:rsidRPr="00281CB5">
        <w:rPr>
          <w:rFonts w:ascii="Times New Roman" w:hAnsi="Times New Roman" w:cs="Times New Roman"/>
          <w:bCs/>
          <w:sz w:val="24"/>
          <w:szCs w:val="24"/>
          <w:lang w:val="en-US"/>
        </w:rPr>
        <w:t>:00, at [</w:t>
      </w:r>
      <w:r w:rsidRPr="00281CB5">
        <w:rPr>
          <w:rFonts w:ascii="Times New Roman" w:hAnsi="Times New Roman" w:cs="Times New Roman"/>
          <w:bCs/>
          <w:sz w:val="24"/>
          <w:szCs w:val="24"/>
          <w:highlight w:val="yellow"/>
          <w:lang w:val="en-US"/>
        </w:rPr>
        <w:t>the first / second</w:t>
      </w:r>
      <w:r w:rsidRPr="00281CB5">
        <w:rPr>
          <w:rFonts w:ascii="Times New Roman" w:hAnsi="Times New Roman" w:cs="Times New Roman"/>
          <w:bCs/>
          <w:sz w:val="24"/>
          <w:szCs w:val="24"/>
          <w:lang w:val="en-US"/>
        </w:rPr>
        <w:t xml:space="preserve">] convocation, at the address of the registered office of the Company </w:t>
      </w:r>
      <w:r w:rsidR="00B8366F" w:rsidRPr="00281CB5">
        <w:rPr>
          <w:rFonts w:ascii="Times New Roman" w:hAnsi="Times New Roman" w:cs="Times New Roman"/>
          <w:bCs/>
          <w:sz w:val="24"/>
          <w:szCs w:val="24"/>
          <w:lang w:val="en-US"/>
        </w:rPr>
        <w:t>located in</w:t>
      </w:r>
      <w:r w:rsidRPr="00281CB5">
        <w:rPr>
          <w:rFonts w:ascii="Times New Roman" w:hAnsi="Times New Roman" w:cs="Times New Roman"/>
          <w:bCs/>
          <w:sz w:val="24"/>
          <w:szCs w:val="24"/>
          <w:lang w:val="en-US"/>
        </w:rPr>
        <w:t xml:space="preserve"> Gara Herăstrău street no. 4, building A, floor 3, Sector 2, Bucharest, Romania, chaired by Mr. </w:t>
      </w:r>
      <w:r w:rsidR="001F3B91" w:rsidRPr="00281CB5">
        <w:rPr>
          <w:rFonts w:ascii="Times New Roman" w:hAnsi="Times New Roman" w:cs="Times New Roman"/>
          <w:bCs/>
          <w:sz w:val="24"/>
          <w:szCs w:val="24"/>
          <w:lang w:val="en-US"/>
        </w:rPr>
        <w:t>Ioan-Adrian Bindea</w:t>
      </w:r>
      <w:r w:rsidRPr="00281CB5">
        <w:rPr>
          <w:rFonts w:ascii="Times New Roman" w:hAnsi="Times New Roman" w:cs="Times New Roman"/>
          <w:bCs/>
          <w:sz w:val="24"/>
          <w:szCs w:val="24"/>
          <w:lang w:val="en-US"/>
        </w:rPr>
        <w:t xml:space="preserve">, as </w:t>
      </w:r>
      <w:r w:rsidR="001F3B91" w:rsidRPr="00281CB5">
        <w:rPr>
          <w:rFonts w:ascii="Times New Roman" w:hAnsi="Times New Roman" w:cs="Times New Roman"/>
          <w:bCs/>
          <w:sz w:val="24"/>
          <w:szCs w:val="24"/>
          <w:lang w:val="en-US"/>
        </w:rPr>
        <w:t>Chairman of the Board of Directors</w:t>
      </w:r>
      <w:r w:rsidRPr="00281CB5">
        <w:rPr>
          <w:rFonts w:ascii="Times New Roman" w:hAnsi="Times New Roman" w:cs="Times New Roman"/>
          <w:bCs/>
          <w:sz w:val="24"/>
          <w:szCs w:val="24"/>
          <w:lang w:val="en-US"/>
        </w:rPr>
        <w:t>, having as secretary of the meeting elected Mr./Ms. [</w:t>
      </w:r>
      <w:r w:rsidRPr="00281CB5">
        <w:rPr>
          <w:rFonts w:ascii="Times New Roman" w:hAnsi="Times New Roman" w:cs="Times New Roman"/>
          <w:bCs/>
          <w:sz w:val="24"/>
          <w:szCs w:val="24"/>
          <w:highlight w:val="yellow"/>
          <w:lang w:val="en-US"/>
        </w:rPr>
        <w:t>•</w:t>
      </w:r>
      <w:r w:rsidRPr="00281CB5">
        <w:rPr>
          <w:rFonts w:ascii="Times New Roman" w:hAnsi="Times New Roman" w:cs="Times New Roman"/>
          <w:bCs/>
          <w:sz w:val="24"/>
          <w:szCs w:val="24"/>
          <w:lang w:val="en-US"/>
        </w:rPr>
        <w:t>] and as technical secretary Mr./Ms. [</w:t>
      </w:r>
      <w:r w:rsidRPr="00281CB5">
        <w:rPr>
          <w:rFonts w:ascii="Times New Roman" w:hAnsi="Times New Roman" w:cs="Times New Roman"/>
          <w:bCs/>
          <w:sz w:val="24"/>
          <w:szCs w:val="24"/>
          <w:highlight w:val="yellow"/>
          <w:lang w:val="en-US"/>
        </w:rPr>
        <w:t>•</w:t>
      </w:r>
      <w:r w:rsidRPr="00281CB5">
        <w:rPr>
          <w:rFonts w:ascii="Times New Roman" w:hAnsi="Times New Roman" w:cs="Times New Roman"/>
          <w:bCs/>
          <w:sz w:val="24"/>
          <w:szCs w:val="24"/>
          <w:lang w:val="en-US"/>
        </w:rPr>
        <w:t>],</w:t>
      </w:r>
    </w:p>
    <w:bookmarkEnd w:id="0"/>
    <w:p w14:paraId="60887DE8" w14:textId="77777777" w:rsidR="00973864" w:rsidRPr="00281CB5" w:rsidRDefault="00973864" w:rsidP="002C2A5F">
      <w:pPr>
        <w:spacing w:after="0" w:line="360" w:lineRule="auto"/>
        <w:jc w:val="both"/>
        <w:rPr>
          <w:rFonts w:ascii="Times New Roman" w:hAnsi="Times New Roman" w:cs="Times New Roman"/>
          <w:bCs/>
          <w:sz w:val="24"/>
          <w:szCs w:val="24"/>
          <w:lang w:val="en-US"/>
        </w:rPr>
      </w:pPr>
    </w:p>
    <w:p w14:paraId="519ADCF4" w14:textId="657E5577" w:rsidR="00A950BE" w:rsidRPr="00281CB5" w:rsidRDefault="00973864" w:rsidP="002C2A5F">
      <w:pPr>
        <w:spacing w:after="0" w:line="360" w:lineRule="auto"/>
        <w:jc w:val="both"/>
        <w:rPr>
          <w:rFonts w:ascii="Times New Roman" w:hAnsi="Times New Roman" w:cs="Times New Roman"/>
          <w:bCs/>
          <w:sz w:val="24"/>
          <w:szCs w:val="24"/>
          <w:lang w:val="en-US"/>
        </w:rPr>
      </w:pPr>
      <w:r w:rsidRPr="00281CB5">
        <w:rPr>
          <w:rFonts w:ascii="Times New Roman" w:hAnsi="Times New Roman" w:cs="Times New Roman"/>
          <w:bCs/>
          <w:sz w:val="24"/>
          <w:szCs w:val="24"/>
          <w:lang w:val="en-US"/>
        </w:rPr>
        <w:t xml:space="preserve">according to the list of </w:t>
      </w:r>
      <w:r w:rsidR="007605D0" w:rsidRPr="00281CB5">
        <w:rPr>
          <w:rFonts w:ascii="Times New Roman" w:hAnsi="Times New Roman" w:cs="Times New Roman"/>
          <w:bCs/>
          <w:sz w:val="24"/>
          <w:szCs w:val="24"/>
          <w:lang w:val="en-US"/>
        </w:rPr>
        <w:t xml:space="preserve">present </w:t>
      </w:r>
      <w:r w:rsidRPr="00281CB5">
        <w:rPr>
          <w:rFonts w:ascii="Times New Roman" w:hAnsi="Times New Roman" w:cs="Times New Roman"/>
          <w:bCs/>
          <w:sz w:val="24"/>
          <w:szCs w:val="24"/>
          <w:lang w:val="en-US"/>
        </w:rPr>
        <w:t xml:space="preserve">shareholders, Annex 1 to the Minutes of the Extraordinary General Meeting of Shareholders dated </w:t>
      </w:r>
      <w:r w:rsidR="00155917" w:rsidRPr="00281CB5">
        <w:rPr>
          <w:rFonts w:ascii="Times New Roman" w:hAnsi="Times New Roman" w:cs="Times New Roman"/>
          <w:bCs/>
          <w:sz w:val="24"/>
          <w:szCs w:val="24"/>
          <w:lang w:val="en-US"/>
        </w:rPr>
        <w:t>[</w:t>
      </w:r>
      <w:r w:rsidR="00155917" w:rsidRPr="00155917">
        <w:rPr>
          <w:rFonts w:ascii="Times New Roman" w:hAnsi="Times New Roman" w:cs="Times New Roman"/>
          <w:bCs/>
          <w:sz w:val="24"/>
          <w:szCs w:val="24"/>
          <w:highlight w:val="yellow"/>
          <w:lang w:val="en-US"/>
        </w:rPr>
        <w:t>2</w:t>
      </w:r>
      <w:r w:rsidR="00D4700A">
        <w:rPr>
          <w:rFonts w:ascii="Times New Roman" w:hAnsi="Times New Roman" w:cs="Times New Roman"/>
          <w:bCs/>
          <w:sz w:val="24"/>
          <w:szCs w:val="24"/>
          <w:highlight w:val="yellow"/>
          <w:lang w:val="en-US"/>
        </w:rPr>
        <w:t>0</w:t>
      </w:r>
      <w:r w:rsidR="00155917" w:rsidRPr="00281CB5">
        <w:rPr>
          <w:rFonts w:ascii="Times New Roman" w:hAnsi="Times New Roman" w:cs="Times New Roman"/>
          <w:bCs/>
          <w:sz w:val="24"/>
          <w:szCs w:val="24"/>
          <w:lang w:val="en-US"/>
        </w:rPr>
        <w:t>]/[</w:t>
      </w:r>
      <w:r w:rsidR="00155917" w:rsidRPr="00155917">
        <w:rPr>
          <w:rFonts w:ascii="Times New Roman" w:hAnsi="Times New Roman" w:cs="Times New Roman"/>
          <w:bCs/>
          <w:sz w:val="24"/>
          <w:szCs w:val="24"/>
          <w:highlight w:val="yellow"/>
          <w:lang w:val="en-US"/>
        </w:rPr>
        <w:t>2</w:t>
      </w:r>
      <w:r w:rsidR="00D4700A">
        <w:rPr>
          <w:rFonts w:ascii="Times New Roman" w:hAnsi="Times New Roman" w:cs="Times New Roman"/>
          <w:bCs/>
          <w:sz w:val="24"/>
          <w:szCs w:val="24"/>
          <w:highlight w:val="yellow"/>
          <w:lang w:val="en-US"/>
        </w:rPr>
        <w:t>1</w:t>
      </w:r>
      <w:r w:rsidR="00155917" w:rsidRPr="00281CB5">
        <w:rPr>
          <w:rFonts w:ascii="Times New Roman" w:hAnsi="Times New Roman" w:cs="Times New Roman"/>
          <w:bCs/>
          <w:sz w:val="24"/>
          <w:szCs w:val="24"/>
          <w:lang w:val="en-US"/>
        </w:rPr>
        <w:t>]</w:t>
      </w:r>
      <w:r w:rsidR="00155917">
        <w:rPr>
          <w:rFonts w:ascii="Times New Roman" w:hAnsi="Times New Roman" w:cs="Times New Roman"/>
          <w:bCs/>
          <w:sz w:val="24"/>
          <w:szCs w:val="24"/>
          <w:lang w:val="en-US"/>
        </w:rPr>
        <w:t xml:space="preserve"> </w:t>
      </w:r>
      <w:r w:rsidR="00D4700A">
        <w:rPr>
          <w:rFonts w:ascii="Times New Roman" w:hAnsi="Times New Roman" w:cs="Times New Roman"/>
          <w:bCs/>
          <w:sz w:val="24"/>
          <w:szCs w:val="24"/>
          <w:lang w:val="en-US"/>
        </w:rPr>
        <w:t>December</w:t>
      </w:r>
      <w:r w:rsidR="00155917">
        <w:rPr>
          <w:rFonts w:ascii="Times New Roman" w:hAnsi="Times New Roman" w:cs="Times New Roman"/>
          <w:bCs/>
          <w:sz w:val="24"/>
          <w:szCs w:val="24"/>
          <w:lang w:val="en-US"/>
        </w:rPr>
        <w:t xml:space="preserve"> </w:t>
      </w:r>
      <w:r w:rsidR="00155917" w:rsidRPr="00281CB5">
        <w:rPr>
          <w:rFonts w:ascii="Times New Roman" w:hAnsi="Times New Roman" w:cs="Times New Roman"/>
          <w:bCs/>
          <w:sz w:val="24"/>
          <w:szCs w:val="24"/>
          <w:lang w:val="en-US"/>
        </w:rPr>
        <w:t>202</w:t>
      </w:r>
      <w:r w:rsidR="00155917">
        <w:rPr>
          <w:rFonts w:ascii="Times New Roman" w:hAnsi="Times New Roman" w:cs="Times New Roman"/>
          <w:bCs/>
          <w:sz w:val="24"/>
          <w:szCs w:val="24"/>
          <w:lang w:val="en-US"/>
        </w:rPr>
        <w:t>3</w:t>
      </w:r>
      <w:r w:rsidRPr="00281CB5">
        <w:rPr>
          <w:rFonts w:ascii="Times New Roman" w:hAnsi="Times New Roman" w:cs="Times New Roman"/>
          <w:bCs/>
          <w:sz w:val="24"/>
          <w:szCs w:val="24"/>
          <w:lang w:val="en-US"/>
        </w:rPr>
        <w:t>, the meeting of the Extraordinary General Meeting of Shareholders (“</w:t>
      </w:r>
      <w:r w:rsidRPr="00281CB5">
        <w:rPr>
          <w:rFonts w:ascii="Times New Roman" w:hAnsi="Times New Roman" w:cs="Times New Roman"/>
          <w:b/>
          <w:sz w:val="24"/>
          <w:szCs w:val="24"/>
          <w:lang w:val="en-US"/>
        </w:rPr>
        <w:t>EGMS</w:t>
      </w:r>
      <w:r w:rsidRPr="00281CB5">
        <w:rPr>
          <w:rFonts w:ascii="Times New Roman" w:hAnsi="Times New Roman" w:cs="Times New Roman"/>
          <w:bCs/>
          <w:sz w:val="24"/>
          <w:szCs w:val="24"/>
          <w:lang w:val="en-US"/>
        </w:rPr>
        <w:t>”) was attended by shareholders representing [</w:t>
      </w:r>
      <w:r w:rsidRPr="00281CB5">
        <w:rPr>
          <w:rFonts w:ascii="Times New Roman" w:hAnsi="Times New Roman" w:cs="Times New Roman"/>
          <w:bCs/>
          <w:sz w:val="24"/>
          <w:szCs w:val="24"/>
          <w:highlight w:val="yellow"/>
          <w:lang w:val="en-US"/>
        </w:rPr>
        <w:t>•</w:t>
      </w:r>
      <w:r w:rsidRPr="00281CB5">
        <w:rPr>
          <w:rFonts w:ascii="Times New Roman" w:hAnsi="Times New Roman" w:cs="Times New Roman"/>
          <w:bCs/>
          <w:sz w:val="24"/>
          <w:szCs w:val="24"/>
          <w:lang w:val="en-US"/>
        </w:rPr>
        <w:t>]% of the share capital and [</w:t>
      </w:r>
      <w:r w:rsidRPr="00281CB5">
        <w:rPr>
          <w:rFonts w:ascii="Times New Roman" w:hAnsi="Times New Roman" w:cs="Times New Roman"/>
          <w:bCs/>
          <w:sz w:val="24"/>
          <w:szCs w:val="24"/>
          <w:highlight w:val="yellow"/>
          <w:lang w:val="en-US"/>
        </w:rPr>
        <w:t>•</w:t>
      </w:r>
      <w:r w:rsidRPr="00281CB5">
        <w:rPr>
          <w:rFonts w:ascii="Times New Roman" w:hAnsi="Times New Roman" w:cs="Times New Roman"/>
          <w:bCs/>
          <w:sz w:val="24"/>
          <w:szCs w:val="24"/>
          <w:lang w:val="en-US"/>
        </w:rPr>
        <w:t>]% of the number of existing voting rights, thus meeting the quorum required for the adoption of this EGMS Decision,</w:t>
      </w:r>
    </w:p>
    <w:p w14:paraId="15D71126" w14:textId="77777777" w:rsidR="0041589A" w:rsidRPr="00281CB5" w:rsidRDefault="0041589A" w:rsidP="002C2A5F">
      <w:pPr>
        <w:spacing w:after="0" w:line="360" w:lineRule="auto"/>
        <w:jc w:val="both"/>
        <w:rPr>
          <w:rFonts w:ascii="Times New Roman" w:hAnsi="Times New Roman" w:cs="Times New Roman"/>
          <w:bCs/>
          <w:sz w:val="24"/>
          <w:szCs w:val="24"/>
          <w:lang w:val="en-US"/>
        </w:rPr>
      </w:pPr>
    </w:p>
    <w:p w14:paraId="139D9846" w14:textId="56AB0FE1" w:rsidR="00284303" w:rsidRPr="00281CB5" w:rsidRDefault="00A212BE" w:rsidP="002C2A5F">
      <w:pPr>
        <w:spacing w:after="0" w:line="360" w:lineRule="auto"/>
        <w:jc w:val="both"/>
        <w:rPr>
          <w:rFonts w:ascii="Times New Roman" w:hAnsi="Times New Roman" w:cs="Times New Roman"/>
          <w:b/>
          <w:sz w:val="24"/>
          <w:szCs w:val="24"/>
          <w:lang w:val="en-US"/>
        </w:rPr>
      </w:pPr>
      <w:r w:rsidRPr="00281CB5">
        <w:rPr>
          <w:rFonts w:ascii="Times New Roman" w:hAnsi="Times New Roman" w:cs="Times New Roman"/>
          <w:b/>
          <w:sz w:val="24"/>
          <w:szCs w:val="24"/>
          <w:lang w:val="en-US"/>
        </w:rPr>
        <w:t>Considering</w:t>
      </w:r>
      <w:r w:rsidR="00284303" w:rsidRPr="00281CB5">
        <w:rPr>
          <w:rFonts w:ascii="Times New Roman" w:hAnsi="Times New Roman" w:cs="Times New Roman"/>
          <w:b/>
          <w:sz w:val="24"/>
          <w:szCs w:val="24"/>
          <w:lang w:val="en-US"/>
        </w:rPr>
        <w:t>:</w:t>
      </w:r>
    </w:p>
    <w:p w14:paraId="1FE776FF" w14:textId="624E8608" w:rsidR="00284303" w:rsidRPr="002423A1" w:rsidRDefault="00284303" w:rsidP="002423A1">
      <w:pPr>
        <w:spacing w:after="0" w:line="360" w:lineRule="auto"/>
        <w:jc w:val="both"/>
        <w:rPr>
          <w:rFonts w:ascii="Times New Roman" w:hAnsi="Times New Roman" w:cs="Times New Roman"/>
          <w:bCs/>
          <w:sz w:val="24"/>
          <w:szCs w:val="24"/>
          <w:lang w:val="en-US"/>
        </w:rPr>
      </w:pPr>
    </w:p>
    <w:p w14:paraId="0C6B6DF5" w14:textId="5FEC432F" w:rsidR="009F67BA" w:rsidRPr="00281CB5" w:rsidRDefault="00284303" w:rsidP="002C2A5F">
      <w:pPr>
        <w:numPr>
          <w:ilvl w:val="0"/>
          <w:numId w:val="2"/>
        </w:numPr>
        <w:spacing w:after="0" w:line="360" w:lineRule="auto"/>
        <w:ind w:left="709" w:hanging="709"/>
        <w:jc w:val="both"/>
        <w:rPr>
          <w:rFonts w:ascii="Times New Roman" w:hAnsi="Times New Roman" w:cs="Times New Roman"/>
          <w:bCs/>
          <w:sz w:val="24"/>
          <w:szCs w:val="24"/>
          <w:lang w:val="en-US"/>
        </w:rPr>
      </w:pPr>
      <w:r w:rsidRPr="00281CB5">
        <w:rPr>
          <w:rFonts w:ascii="Times New Roman" w:hAnsi="Times New Roman" w:cs="Times New Roman"/>
          <w:bCs/>
          <w:sz w:val="24"/>
          <w:szCs w:val="24"/>
          <w:lang w:val="en-US"/>
        </w:rPr>
        <w:t>The provisions of the Companies Law no. 31/1990, republished, with subsequent amendments (“</w:t>
      </w:r>
      <w:r w:rsidRPr="00281CB5">
        <w:rPr>
          <w:rFonts w:ascii="Times New Roman" w:hAnsi="Times New Roman" w:cs="Times New Roman"/>
          <w:b/>
          <w:sz w:val="24"/>
          <w:szCs w:val="24"/>
          <w:lang w:val="en-US"/>
        </w:rPr>
        <w:t>Companies Law</w:t>
      </w:r>
      <w:r w:rsidRPr="00281CB5">
        <w:rPr>
          <w:rFonts w:ascii="Times New Roman" w:hAnsi="Times New Roman" w:cs="Times New Roman"/>
          <w:bCs/>
          <w:sz w:val="24"/>
          <w:szCs w:val="24"/>
          <w:lang w:val="en-US"/>
        </w:rPr>
        <w:t>”), of Law no. 24/2017 on issuers of financial instruments and market operations, as subsequently amended and supplemented (“</w:t>
      </w:r>
      <w:r w:rsidRPr="00281CB5">
        <w:rPr>
          <w:rFonts w:ascii="Times New Roman" w:hAnsi="Times New Roman" w:cs="Times New Roman"/>
          <w:b/>
          <w:sz w:val="24"/>
          <w:szCs w:val="24"/>
          <w:lang w:val="en-US"/>
        </w:rPr>
        <w:t>Law no. 24/2017</w:t>
      </w:r>
      <w:r w:rsidRPr="00281CB5">
        <w:rPr>
          <w:rFonts w:ascii="Times New Roman" w:hAnsi="Times New Roman" w:cs="Times New Roman"/>
          <w:bCs/>
          <w:sz w:val="24"/>
          <w:szCs w:val="24"/>
          <w:lang w:val="en-US"/>
        </w:rPr>
        <w:t xml:space="preserve">”), Regulation no. 5/2018 on issuers of financial instruments and market operations, as </w:t>
      </w:r>
      <w:r w:rsidRPr="00281CB5">
        <w:rPr>
          <w:rFonts w:ascii="Times New Roman" w:hAnsi="Times New Roman" w:cs="Times New Roman"/>
          <w:bCs/>
          <w:sz w:val="24"/>
          <w:szCs w:val="24"/>
          <w:lang w:val="en-US"/>
        </w:rPr>
        <w:lastRenderedPageBreak/>
        <w:t>subsequently amended and supplemented (“</w:t>
      </w:r>
      <w:r w:rsidRPr="00281CB5">
        <w:rPr>
          <w:rFonts w:ascii="Times New Roman" w:hAnsi="Times New Roman" w:cs="Times New Roman"/>
          <w:b/>
          <w:sz w:val="24"/>
          <w:szCs w:val="24"/>
          <w:lang w:val="en-US"/>
        </w:rPr>
        <w:t>Regulation No. 5/2018</w:t>
      </w:r>
      <w:r w:rsidRPr="00281CB5">
        <w:rPr>
          <w:rFonts w:ascii="Times New Roman" w:hAnsi="Times New Roman" w:cs="Times New Roman"/>
          <w:bCs/>
          <w:sz w:val="24"/>
          <w:szCs w:val="24"/>
          <w:lang w:val="en-US"/>
        </w:rPr>
        <w:t>”) and the Company’s Articles of Incorporation (“</w:t>
      </w:r>
      <w:r w:rsidRPr="00281CB5">
        <w:rPr>
          <w:rFonts w:ascii="Times New Roman" w:hAnsi="Times New Roman" w:cs="Times New Roman"/>
          <w:b/>
          <w:sz w:val="24"/>
          <w:szCs w:val="24"/>
          <w:lang w:val="en-US"/>
        </w:rPr>
        <w:t>Articles of Incorporation</w:t>
      </w:r>
      <w:r w:rsidRPr="00281CB5">
        <w:rPr>
          <w:rFonts w:ascii="Times New Roman" w:hAnsi="Times New Roman" w:cs="Times New Roman"/>
          <w:bCs/>
          <w:sz w:val="24"/>
          <w:szCs w:val="24"/>
          <w:lang w:val="en-US"/>
        </w:rPr>
        <w:t>”);</w:t>
      </w:r>
    </w:p>
    <w:p w14:paraId="03C6F67B" w14:textId="4DB6C045" w:rsidR="00284303" w:rsidRPr="00281CB5" w:rsidRDefault="00284303" w:rsidP="002C2A5F">
      <w:pPr>
        <w:numPr>
          <w:ilvl w:val="0"/>
          <w:numId w:val="2"/>
        </w:numPr>
        <w:spacing w:after="0" w:line="360" w:lineRule="auto"/>
        <w:ind w:left="709" w:hanging="709"/>
        <w:jc w:val="both"/>
        <w:rPr>
          <w:rFonts w:ascii="Times New Roman" w:hAnsi="Times New Roman" w:cs="Times New Roman"/>
          <w:bCs/>
          <w:sz w:val="24"/>
          <w:szCs w:val="24"/>
          <w:lang w:val="en-US"/>
        </w:rPr>
      </w:pPr>
      <w:r w:rsidRPr="00281CB5">
        <w:rPr>
          <w:rFonts w:ascii="Times New Roman" w:hAnsi="Times New Roman" w:cs="Times New Roman"/>
          <w:bCs/>
          <w:sz w:val="24"/>
          <w:szCs w:val="24"/>
          <w:lang w:val="en-US"/>
        </w:rPr>
        <w:t xml:space="preserve">The fact that, in accordance with the Articles of </w:t>
      </w:r>
      <w:r w:rsidR="009F67BA" w:rsidRPr="00281CB5">
        <w:rPr>
          <w:rFonts w:ascii="Times New Roman" w:hAnsi="Times New Roman" w:cs="Times New Roman"/>
          <w:bCs/>
          <w:sz w:val="24"/>
          <w:szCs w:val="24"/>
          <w:lang w:val="en-US"/>
        </w:rPr>
        <w:t>Incorporation</w:t>
      </w:r>
      <w:r w:rsidRPr="00281CB5">
        <w:rPr>
          <w:rFonts w:ascii="Times New Roman" w:hAnsi="Times New Roman" w:cs="Times New Roman"/>
          <w:bCs/>
          <w:sz w:val="24"/>
          <w:szCs w:val="24"/>
          <w:lang w:val="en-US"/>
        </w:rPr>
        <w:t xml:space="preserve"> of the Company, the EGMS was convened </w:t>
      </w:r>
      <w:r w:rsidR="009F67BA" w:rsidRPr="00281CB5">
        <w:rPr>
          <w:rFonts w:ascii="Times New Roman" w:hAnsi="Times New Roman" w:cs="Times New Roman"/>
          <w:bCs/>
          <w:sz w:val="24"/>
          <w:szCs w:val="24"/>
          <w:lang w:val="en-US"/>
        </w:rPr>
        <w:t>through the</w:t>
      </w:r>
      <w:r w:rsidRPr="00281CB5">
        <w:rPr>
          <w:rFonts w:ascii="Times New Roman" w:hAnsi="Times New Roman" w:cs="Times New Roman"/>
          <w:bCs/>
          <w:sz w:val="24"/>
          <w:szCs w:val="24"/>
          <w:lang w:val="en-US"/>
        </w:rPr>
        <w:t xml:space="preserve"> convening notice of </w:t>
      </w:r>
      <w:r w:rsidR="00155917">
        <w:rPr>
          <w:rFonts w:ascii="Times New Roman" w:hAnsi="Times New Roman" w:cs="Times New Roman"/>
          <w:bCs/>
          <w:sz w:val="24"/>
          <w:szCs w:val="24"/>
          <w:lang w:val="en-US"/>
        </w:rPr>
        <w:t xml:space="preserve">16 </w:t>
      </w:r>
      <w:r w:rsidR="007857A5">
        <w:rPr>
          <w:rFonts w:ascii="Times New Roman" w:hAnsi="Times New Roman" w:cs="Times New Roman"/>
          <w:bCs/>
          <w:sz w:val="24"/>
          <w:szCs w:val="24"/>
          <w:lang w:val="en-US"/>
        </w:rPr>
        <w:t>November</w:t>
      </w:r>
      <w:r w:rsidR="00155917">
        <w:rPr>
          <w:rFonts w:ascii="Times New Roman" w:hAnsi="Times New Roman" w:cs="Times New Roman"/>
          <w:bCs/>
          <w:sz w:val="24"/>
          <w:szCs w:val="24"/>
          <w:lang w:val="en-US"/>
        </w:rPr>
        <w:t xml:space="preserve"> 2023</w:t>
      </w:r>
      <w:r w:rsidRPr="00281CB5">
        <w:rPr>
          <w:rFonts w:ascii="Times New Roman" w:hAnsi="Times New Roman" w:cs="Times New Roman"/>
          <w:bCs/>
          <w:sz w:val="24"/>
          <w:szCs w:val="24"/>
          <w:lang w:val="en-US"/>
        </w:rPr>
        <w:t xml:space="preserve"> by the Board of Directors, </w:t>
      </w:r>
      <w:r w:rsidR="00464DAE" w:rsidRPr="00281CB5">
        <w:rPr>
          <w:rFonts w:ascii="Times New Roman" w:hAnsi="Times New Roman" w:cs="Times New Roman"/>
          <w:bCs/>
          <w:sz w:val="24"/>
          <w:szCs w:val="24"/>
          <w:lang w:val="en-US"/>
        </w:rPr>
        <w:t>through</w:t>
      </w:r>
      <w:r w:rsidRPr="00281CB5">
        <w:rPr>
          <w:rFonts w:ascii="Times New Roman" w:hAnsi="Times New Roman" w:cs="Times New Roman"/>
          <w:bCs/>
          <w:sz w:val="24"/>
          <w:szCs w:val="24"/>
          <w:lang w:val="en-US"/>
        </w:rPr>
        <w:t xml:space="preserve"> the convening notice published in the Official Gazette Part IV, no. </w:t>
      </w:r>
      <w:r w:rsidR="007857A5" w:rsidRPr="007857A5">
        <w:rPr>
          <w:rFonts w:ascii="Times New Roman" w:hAnsi="Times New Roman" w:cs="Times New Roman"/>
          <w:bCs/>
          <w:sz w:val="24"/>
          <w:szCs w:val="24"/>
          <w:highlight w:val="yellow"/>
          <w:lang w:val="en-US"/>
        </w:rPr>
        <w:t>….</w:t>
      </w:r>
      <w:r w:rsidRPr="00281CB5">
        <w:rPr>
          <w:rFonts w:ascii="Times New Roman" w:hAnsi="Times New Roman" w:cs="Times New Roman"/>
          <w:bCs/>
          <w:sz w:val="24"/>
          <w:szCs w:val="24"/>
          <w:lang w:val="en-US"/>
        </w:rPr>
        <w:t xml:space="preserve"> dated </w:t>
      </w:r>
      <w:r w:rsidR="00155917">
        <w:rPr>
          <w:rFonts w:ascii="Times New Roman" w:hAnsi="Times New Roman" w:cs="Times New Roman"/>
          <w:bCs/>
          <w:sz w:val="24"/>
          <w:szCs w:val="24"/>
          <w:lang w:val="en-US"/>
        </w:rPr>
        <w:t xml:space="preserve">17 </w:t>
      </w:r>
      <w:r w:rsidR="007857A5">
        <w:rPr>
          <w:rFonts w:ascii="Times New Roman" w:hAnsi="Times New Roman" w:cs="Times New Roman"/>
          <w:bCs/>
          <w:sz w:val="24"/>
          <w:szCs w:val="24"/>
          <w:lang w:val="en-US"/>
        </w:rPr>
        <w:t>November</w:t>
      </w:r>
      <w:r w:rsidR="00155917">
        <w:rPr>
          <w:rFonts w:ascii="Times New Roman" w:hAnsi="Times New Roman" w:cs="Times New Roman"/>
          <w:bCs/>
          <w:sz w:val="24"/>
          <w:szCs w:val="24"/>
          <w:lang w:val="en-US"/>
        </w:rPr>
        <w:t xml:space="preserve"> 2023</w:t>
      </w:r>
      <w:r w:rsidR="00CF474D" w:rsidRPr="00281CB5">
        <w:rPr>
          <w:rFonts w:ascii="Times New Roman" w:hAnsi="Times New Roman" w:cs="Times New Roman"/>
          <w:bCs/>
          <w:sz w:val="24"/>
          <w:szCs w:val="24"/>
          <w:lang w:val="en-US"/>
        </w:rPr>
        <w:t xml:space="preserve">, </w:t>
      </w:r>
      <w:r w:rsidR="00021488" w:rsidRPr="00281CB5">
        <w:rPr>
          <w:rFonts w:ascii="Times New Roman" w:hAnsi="Times New Roman" w:cs="Times New Roman"/>
          <w:bCs/>
          <w:sz w:val="24"/>
          <w:szCs w:val="24"/>
          <w:lang w:val="en-US"/>
        </w:rPr>
        <w:t xml:space="preserve">in the newspaper </w:t>
      </w:r>
      <w:r w:rsidR="007857A5">
        <w:rPr>
          <w:rFonts w:ascii="Times New Roman" w:hAnsi="Times New Roman" w:cs="Times New Roman"/>
          <w:bCs/>
          <w:sz w:val="24"/>
          <w:szCs w:val="24"/>
          <w:lang w:val="en-US"/>
        </w:rPr>
        <w:t>Romania Libera</w:t>
      </w:r>
      <w:r w:rsidR="00021488" w:rsidRPr="00281CB5">
        <w:rPr>
          <w:rFonts w:ascii="Times New Roman" w:hAnsi="Times New Roman" w:cs="Times New Roman"/>
          <w:bCs/>
          <w:sz w:val="24"/>
          <w:szCs w:val="24"/>
          <w:lang w:val="en-US"/>
        </w:rPr>
        <w:t xml:space="preserve"> dated </w:t>
      </w:r>
      <w:r w:rsidR="007857A5">
        <w:rPr>
          <w:rFonts w:ascii="Times New Roman" w:hAnsi="Times New Roman" w:cs="Times New Roman"/>
          <w:bCs/>
          <w:sz w:val="24"/>
          <w:szCs w:val="24"/>
          <w:lang w:val="en-US"/>
        </w:rPr>
        <w:t>17 November 2023</w:t>
      </w:r>
      <w:r w:rsidR="00021488" w:rsidRPr="00281CB5">
        <w:rPr>
          <w:rFonts w:ascii="Times New Roman" w:hAnsi="Times New Roman" w:cs="Times New Roman"/>
          <w:bCs/>
          <w:sz w:val="24"/>
          <w:szCs w:val="24"/>
          <w:lang w:val="en-US"/>
        </w:rPr>
        <w:t>,</w:t>
      </w:r>
      <w:r w:rsidRPr="00281CB5">
        <w:rPr>
          <w:rFonts w:ascii="Times New Roman" w:hAnsi="Times New Roman" w:cs="Times New Roman"/>
          <w:bCs/>
          <w:sz w:val="24"/>
          <w:szCs w:val="24"/>
          <w:lang w:val="en-US"/>
        </w:rPr>
        <w:t xml:space="preserve"> and on the Company’s website at </w:t>
      </w:r>
      <w:hyperlink r:id="rId11" w:history="1">
        <w:r w:rsidR="009F67BA" w:rsidRPr="00281CB5">
          <w:rPr>
            <w:rStyle w:val="Hyperlink"/>
            <w:rFonts w:ascii="Times New Roman" w:hAnsi="Times New Roman" w:cs="Times New Roman"/>
            <w:bCs/>
            <w:sz w:val="24"/>
            <w:szCs w:val="24"/>
            <w:lang w:val="en-US"/>
          </w:rPr>
          <w:t>www.rocaindustry.ro</w:t>
        </w:r>
      </w:hyperlink>
      <w:r w:rsidR="009F67BA" w:rsidRPr="00281CB5">
        <w:rPr>
          <w:rFonts w:ascii="Times New Roman" w:hAnsi="Times New Roman" w:cs="Times New Roman"/>
          <w:bCs/>
          <w:sz w:val="24"/>
          <w:szCs w:val="24"/>
          <w:lang w:val="en-US"/>
        </w:rPr>
        <w:t xml:space="preserve">, </w:t>
      </w:r>
      <w:r w:rsidRPr="00281CB5">
        <w:rPr>
          <w:rFonts w:ascii="Times New Roman" w:hAnsi="Times New Roman" w:cs="Times New Roman"/>
          <w:bCs/>
          <w:sz w:val="24"/>
          <w:szCs w:val="24"/>
          <w:lang w:val="en-US"/>
        </w:rPr>
        <w:t>section Investors</w:t>
      </w:r>
      <w:r w:rsidR="009F67BA" w:rsidRPr="00281CB5">
        <w:rPr>
          <w:rFonts w:ascii="Times New Roman" w:hAnsi="Times New Roman" w:cs="Times New Roman"/>
          <w:bCs/>
          <w:sz w:val="24"/>
          <w:szCs w:val="24"/>
          <w:lang w:val="en-US"/>
        </w:rPr>
        <w:t xml:space="preserve"> </w:t>
      </w:r>
      <w:r w:rsidRPr="00281CB5">
        <w:rPr>
          <w:rFonts w:ascii="Times New Roman" w:hAnsi="Times New Roman" w:cs="Times New Roman"/>
          <w:bCs/>
          <w:sz w:val="24"/>
          <w:szCs w:val="24"/>
          <w:lang w:val="en-US"/>
        </w:rPr>
        <w:t xml:space="preserve">&gt; General Meeting of Shareholders, on </w:t>
      </w:r>
      <w:r w:rsidR="00155917">
        <w:rPr>
          <w:rFonts w:ascii="Times New Roman" w:hAnsi="Times New Roman" w:cs="Times New Roman"/>
          <w:bCs/>
          <w:sz w:val="24"/>
          <w:szCs w:val="24"/>
          <w:lang w:val="en-US"/>
        </w:rPr>
        <w:t xml:space="preserve">16 </w:t>
      </w:r>
      <w:r w:rsidR="007857A5">
        <w:rPr>
          <w:rFonts w:ascii="Times New Roman" w:hAnsi="Times New Roman" w:cs="Times New Roman"/>
          <w:bCs/>
          <w:sz w:val="24"/>
          <w:szCs w:val="24"/>
          <w:lang w:val="en-US"/>
        </w:rPr>
        <w:t>November</w:t>
      </w:r>
      <w:r w:rsidR="00155917">
        <w:rPr>
          <w:rFonts w:ascii="Times New Roman" w:hAnsi="Times New Roman" w:cs="Times New Roman"/>
          <w:bCs/>
          <w:sz w:val="24"/>
          <w:szCs w:val="24"/>
          <w:lang w:val="en-US"/>
        </w:rPr>
        <w:t xml:space="preserve"> 2023</w:t>
      </w:r>
      <w:r w:rsidRPr="00281CB5">
        <w:rPr>
          <w:rFonts w:ascii="Times New Roman" w:hAnsi="Times New Roman" w:cs="Times New Roman"/>
          <w:bCs/>
          <w:sz w:val="24"/>
          <w:szCs w:val="24"/>
          <w:lang w:val="en-US"/>
        </w:rPr>
        <w:t>;</w:t>
      </w:r>
    </w:p>
    <w:p w14:paraId="02EA6E41" w14:textId="596630E4" w:rsidR="00284303" w:rsidRPr="00281CB5" w:rsidRDefault="00284303" w:rsidP="002C2A5F">
      <w:pPr>
        <w:numPr>
          <w:ilvl w:val="0"/>
          <w:numId w:val="2"/>
        </w:numPr>
        <w:spacing w:after="0" w:line="360" w:lineRule="auto"/>
        <w:ind w:left="709" w:hanging="709"/>
        <w:jc w:val="both"/>
        <w:rPr>
          <w:rFonts w:ascii="Times New Roman" w:hAnsi="Times New Roman" w:cs="Times New Roman"/>
          <w:bCs/>
          <w:sz w:val="24"/>
          <w:szCs w:val="24"/>
          <w:lang w:val="en-US"/>
        </w:rPr>
      </w:pPr>
      <w:r w:rsidRPr="00281CB5">
        <w:rPr>
          <w:rFonts w:ascii="Times New Roman" w:hAnsi="Times New Roman" w:cs="Times New Roman"/>
          <w:bCs/>
          <w:sz w:val="24"/>
          <w:szCs w:val="24"/>
          <w:lang w:val="en-US"/>
        </w:rPr>
        <w:t xml:space="preserve">The fact that, at the EGMS meeting of </w:t>
      </w:r>
      <w:r w:rsidR="00155917" w:rsidRPr="00281CB5">
        <w:rPr>
          <w:rFonts w:ascii="Times New Roman" w:hAnsi="Times New Roman" w:cs="Times New Roman"/>
          <w:bCs/>
          <w:sz w:val="24"/>
          <w:szCs w:val="24"/>
          <w:lang w:val="en-US"/>
        </w:rPr>
        <w:t>[</w:t>
      </w:r>
      <w:r w:rsidR="00155917" w:rsidRPr="00155917">
        <w:rPr>
          <w:rFonts w:ascii="Times New Roman" w:hAnsi="Times New Roman" w:cs="Times New Roman"/>
          <w:bCs/>
          <w:sz w:val="24"/>
          <w:szCs w:val="24"/>
          <w:highlight w:val="yellow"/>
          <w:lang w:val="en-US"/>
        </w:rPr>
        <w:t>2</w:t>
      </w:r>
      <w:r w:rsidR="007857A5">
        <w:rPr>
          <w:rFonts w:ascii="Times New Roman" w:hAnsi="Times New Roman" w:cs="Times New Roman"/>
          <w:bCs/>
          <w:sz w:val="24"/>
          <w:szCs w:val="24"/>
          <w:highlight w:val="yellow"/>
          <w:lang w:val="en-US"/>
        </w:rPr>
        <w:t>0</w:t>
      </w:r>
      <w:r w:rsidR="00155917" w:rsidRPr="00281CB5">
        <w:rPr>
          <w:rFonts w:ascii="Times New Roman" w:hAnsi="Times New Roman" w:cs="Times New Roman"/>
          <w:bCs/>
          <w:sz w:val="24"/>
          <w:szCs w:val="24"/>
          <w:lang w:val="en-US"/>
        </w:rPr>
        <w:t>]/[</w:t>
      </w:r>
      <w:r w:rsidR="00155917" w:rsidRPr="00CC30FB">
        <w:rPr>
          <w:rFonts w:ascii="Times New Roman" w:hAnsi="Times New Roman" w:cs="Times New Roman"/>
          <w:bCs/>
          <w:sz w:val="24"/>
          <w:szCs w:val="24"/>
          <w:highlight w:val="yellow"/>
          <w:lang w:val="en-US"/>
        </w:rPr>
        <w:t>2</w:t>
      </w:r>
      <w:r w:rsidR="00CC30FB" w:rsidRPr="00CC30FB">
        <w:rPr>
          <w:rFonts w:ascii="Times New Roman" w:hAnsi="Times New Roman" w:cs="Times New Roman"/>
          <w:bCs/>
          <w:sz w:val="24"/>
          <w:szCs w:val="24"/>
          <w:highlight w:val="yellow"/>
          <w:lang w:val="en-US"/>
        </w:rPr>
        <w:t>1</w:t>
      </w:r>
      <w:r w:rsidR="00155917" w:rsidRPr="00281CB5">
        <w:rPr>
          <w:rFonts w:ascii="Times New Roman" w:hAnsi="Times New Roman" w:cs="Times New Roman"/>
          <w:bCs/>
          <w:sz w:val="24"/>
          <w:szCs w:val="24"/>
          <w:lang w:val="en-US"/>
        </w:rPr>
        <w:t>]</w:t>
      </w:r>
      <w:r w:rsidR="00155917">
        <w:rPr>
          <w:rFonts w:ascii="Times New Roman" w:hAnsi="Times New Roman" w:cs="Times New Roman"/>
          <w:bCs/>
          <w:sz w:val="24"/>
          <w:szCs w:val="24"/>
          <w:lang w:val="en-US"/>
        </w:rPr>
        <w:t xml:space="preserve"> </w:t>
      </w:r>
      <w:r w:rsidR="00CC30FB">
        <w:rPr>
          <w:rFonts w:ascii="Times New Roman" w:hAnsi="Times New Roman" w:cs="Times New Roman"/>
          <w:bCs/>
          <w:sz w:val="24"/>
          <w:szCs w:val="24"/>
          <w:lang w:val="en-US"/>
        </w:rPr>
        <w:t>December</w:t>
      </w:r>
      <w:r w:rsidR="00155917">
        <w:rPr>
          <w:rFonts w:ascii="Times New Roman" w:hAnsi="Times New Roman" w:cs="Times New Roman"/>
          <w:bCs/>
          <w:sz w:val="24"/>
          <w:szCs w:val="24"/>
          <w:lang w:val="en-US"/>
        </w:rPr>
        <w:t xml:space="preserve"> </w:t>
      </w:r>
      <w:r w:rsidR="00155917" w:rsidRPr="00281CB5">
        <w:rPr>
          <w:rFonts w:ascii="Times New Roman" w:hAnsi="Times New Roman" w:cs="Times New Roman"/>
          <w:bCs/>
          <w:sz w:val="24"/>
          <w:szCs w:val="24"/>
          <w:lang w:val="en-US"/>
        </w:rPr>
        <w:t>202</w:t>
      </w:r>
      <w:r w:rsidR="00155917">
        <w:rPr>
          <w:rFonts w:ascii="Times New Roman" w:hAnsi="Times New Roman" w:cs="Times New Roman"/>
          <w:bCs/>
          <w:sz w:val="24"/>
          <w:szCs w:val="24"/>
          <w:lang w:val="en-US"/>
        </w:rPr>
        <w:t>3</w:t>
      </w:r>
      <w:r w:rsidRPr="00281CB5">
        <w:rPr>
          <w:rFonts w:ascii="Times New Roman" w:hAnsi="Times New Roman" w:cs="Times New Roman"/>
          <w:bCs/>
          <w:sz w:val="24"/>
          <w:szCs w:val="24"/>
          <w:lang w:val="en-US"/>
        </w:rPr>
        <w:t xml:space="preserve"> were present/represented only the shareholders of the Company registered in the shareholders register (kept by Depozitarul Central S.A.) until the end of </w:t>
      </w:r>
      <w:r w:rsidR="00155917">
        <w:rPr>
          <w:rFonts w:ascii="Times New Roman" w:hAnsi="Times New Roman" w:cs="Times New Roman"/>
          <w:bCs/>
          <w:sz w:val="24"/>
          <w:szCs w:val="24"/>
          <w:lang w:val="en-US"/>
        </w:rPr>
        <w:t xml:space="preserve">8 </w:t>
      </w:r>
      <w:r w:rsidR="00CC30FB">
        <w:rPr>
          <w:rFonts w:ascii="Times New Roman" w:hAnsi="Times New Roman" w:cs="Times New Roman"/>
          <w:bCs/>
          <w:sz w:val="24"/>
          <w:szCs w:val="24"/>
          <w:lang w:val="en-US"/>
        </w:rPr>
        <w:t>December</w:t>
      </w:r>
      <w:r w:rsidR="00155917">
        <w:rPr>
          <w:rFonts w:ascii="Times New Roman" w:hAnsi="Times New Roman" w:cs="Times New Roman"/>
          <w:bCs/>
          <w:sz w:val="24"/>
          <w:szCs w:val="24"/>
          <w:lang w:val="en-US"/>
        </w:rPr>
        <w:t xml:space="preserve"> 2023</w:t>
      </w:r>
      <w:r w:rsidRPr="00281CB5">
        <w:rPr>
          <w:rFonts w:ascii="Times New Roman" w:hAnsi="Times New Roman" w:cs="Times New Roman"/>
          <w:bCs/>
          <w:sz w:val="24"/>
          <w:szCs w:val="24"/>
          <w:lang w:val="en-US"/>
        </w:rPr>
        <w:t xml:space="preserve">, </w:t>
      </w:r>
      <w:r w:rsidR="006B069B" w:rsidRPr="00281CB5">
        <w:rPr>
          <w:rFonts w:ascii="Times New Roman" w:hAnsi="Times New Roman" w:cs="Times New Roman"/>
          <w:bCs/>
          <w:sz w:val="24"/>
          <w:szCs w:val="24"/>
          <w:lang w:val="en-US"/>
        </w:rPr>
        <w:t>marked</w:t>
      </w:r>
      <w:r w:rsidRPr="00281CB5">
        <w:rPr>
          <w:rFonts w:ascii="Times New Roman" w:hAnsi="Times New Roman" w:cs="Times New Roman"/>
          <w:bCs/>
          <w:sz w:val="24"/>
          <w:szCs w:val="24"/>
          <w:lang w:val="en-US"/>
        </w:rPr>
        <w:t xml:space="preserve"> as Reference Date;</w:t>
      </w:r>
    </w:p>
    <w:p w14:paraId="29646A05" w14:textId="77777777" w:rsidR="00A94212" w:rsidRDefault="00284303" w:rsidP="00A94212">
      <w:pPr>
        <w:numPr>
          <w:ilvl w:val="0"/>
          <w:numId w:val="2"/>
        </w:numPr>
        <w:spacing w:after="0" w:line="360" w:lineRule="auto"/>
        <w:ind w:left="709" w:hanging="709"/>
        <w:jc w:val="both"/>
        <w:rPr>
          <w:rFonts w:ascii="Times New Roman" w:hAnsi="Times New Roman" w:cs="Times New Roman"/>
          <w:bCs/>
          <w:sz w:val="24"/>
          <w:szCs w:val="24"/>
          <w:lang w:val="en-US"/>
        </w:rPr>
      </w:pPr>
      <w:r w:rsidRPr="00281CB5">
        <w:rPr>
          <w:rFonts w:ascii="Times New Roman" w:hAnsi="Times New Roman" w:cs="Times New Roman"/>
          <w:bCs/>
          <w:sz w:val="24"/>
          <w:szCs w:val="24"/>
          <w:lang w:val="en-US"/>
        </w:rPr>
        <w:t xml:space="preserve">The fact that, during the EGMS meeting, the minutes were drawn up containing all the debates, objections and votes of the shareholders present or validly represented or </w:t>
      </w:r>
      <w:r w:rsidR="00464DAE" w:rsidRPr="00281CB5">
        <w:rPr>
          <w:rFonts w:ascii="Times New Roman" w:hAnsi="Times New Roman" w:cs="Times New Roman"/>
          <w:bCs/>
          <w:sz w:val="24"/>
          <w:szCs w:val="24"/>
          <w:lang w:val="en-US"/>
        </w:rPr>
        <w:t>which</w:t>
      </w:r>
      <w:r w:rsidRPr="00281CB5">
        <w:rPr>
          <w:rFonts w:ascii="Times New Roman" w:hAnsi="Times New Roman" w:cs="Times New Roman"/>
          <w:bCs/>
          <w:sz w:val="24"/>
          <w:szCs w:val="24"/>
          <w:lang w:val="en-US"/>
        </w:rPr>
        <w:t xml:space="preserve"> voted validly by </w:t>
      </w:r>
      <w:r w:rsidR="00212448" w:rsidRPr="00281CB5">
        <w:rPr>
          <w:rFonts w:ascii="Times New Roman" w:hAnsi="Times New Roman" w:cs="Times New Roman"/>
          <w:bCs/>
          <w:sz w:val="24"/>
          <w:szCs w:val="24"/>
          <w:lang w:val="en-US"/>
        </w:rPr>
        <w:t>correspondence,</w:t>
      </w:r>
      <w:r w:rsidRPr="00281CB5">
        <w:rPr>
          <w:rFonts w:ascii="Times New Roman" w:hAnsi="Times New Roman" w:cs="Times New Roman"/>
          <w:bCs/>
          <w:sz w:val="24"/>
          <w:szCs w:val="24"/>
          <w:lang w:val="en-US"/>
        </w:rPr>
        <w:t xml:space="preserve"> and which formed the basis for issuing this EGMS </w:t>
      </w:r>
      <w:r w:rsidRPr="00A94212">
        <w:rPr>
          <w:rFonts w:ascii="Times New Roman" w:hAnsi="Times New Roman" w:cs="Times New Roman"/>
          <w:bCs/>
          <w:sz w:val="24"/>
          <w:szCs w:val="24"/>
          <w:lang w:val="en-US"/>
        </w:rPr>
        <w:t xml:space="preserve">Decision, in accordance with </w:t>
      </w:r>
      <w:r w:rsidR="00464DAE" w:rsidRPr="00A94212">
        <w:rPr>
          <w:rFonts w:ascii="Times New Roman" w:hAnsi="Times New Roman" w:cs="Times New Roman"/>
          <w:bCs/>
          <w:sz w:val="24"/>
          <w:szCs w:val="24"/>
          <w:lang w:val="en-US"/>
        </w:rPr>
        <w:t>t</w:t>
      </w:r>
      <w:r w:rsidRPr="00A94212">
        <w:rPr>
          <w:rFonts w:ascii="Times New Roman" w:hAnsi="Times New Roman" w:cs="Times New Roman"/>
          <w:bCs/>
          <w:sz w:val="24"/>
          <w:szCs w:val="24"/>
          <w:lang w:val="en-US"/>
        </w:rPr>
        <w:t>he Articles of Incorporation;</w:t>
      </w:r>
    </w:p>
    <w:p w14:paraId="5D8424BD" w14:textId="77777777" w:rsidR="00A94212" w:rsidRDefault="00A94212" w:rsidP="00A94212">
      <w:pPr>
        <w:numPr>
          <w:ilvl w:val="0"/>
          <w:numId w:val="2"/>
        </w:numPr>
        <w:spacing w:after="0" w:line="360" w:lineRule="auto"/>
        <w:ind w:left="709" w:hanging="709"/>
        <w:jc w:val="both"/>
        <w:rPr>
          <w:rFonts w:ascii="Times New Roman" w:hAnsi="Times New Roman" w:cs="Times New Roman"/>
          <w:bCs/>
          <w:sz w:val="24"/>
          <w:szCs w:val="24"/>
          <w:lang w:val="en-US"/>
        </w:rPr>
      </w:pPr>
      <w:r w:rsidRPr="00A94212">
        <w:rPr>
          <w:rFonts w:ascii="Times New Roman" w:hAnsi="Times New Roman" w:cs="Times New Roman"/>
          <w:bCs/>
          <w:sz w:val="24"/>
          <w:szCs w:val="24"/>
        </w:rPr>
        <w:t xml:space="preserve">The Company is the sole shareholder of </w:t>
      </w:r>
      <w:r w:rsidRPr="00A94212">
        <w:rPr>
          <w:rFonts w:ascii="Times New Roman" w:hAnsi="Times New Roman" w:cs="Times New Roman"/>
          <w:b/>
          <w:sz w:val="24"/>
          <w:szCs w:val="24"/>
        </w:rPr>
        <w:t>ECO EURO DOORS S.R.L.</w:t>
      </w:r>
      <w:r w:rsidRPr="00A94212">
        <w:rPr>
          <w:rFonts w:ascii="Times New Roman" w:hAnsi="Times New Roman" w:cs="Times New Roman"/>
          <w:bCs/>
          <w:sz w:val="24"/>
          <w:szCs w:val="24"/>
        </w:rPr>
        <w:t>, a limited liability company organized and operating under the laws of Romania, with registered office at 11 Carpați Street, Reghin, Mures County, Romania, registered with the Mures Trade Register Office under no. J26/1208/2011, with Unique Registration Code 29460015, with share capital of RON 8,132,610, representing 813,261 shares with a nominal value of RON 10 each ("</w:t>
      </w:r>
      <w:r w:rsidRPr="00A94212">
        <w:rPr>
          <w:rFonts w:ascii="Times New Roman" w:hAnsi="Times New Roman" w:cs="Times New Roman"/>
          <w:b/>
          <w:sz w:val="24"/>
          <w:szCs w:val="24"/>
        </w:rPr>
        <w:t>EED</w:t>
      </w:r>
      <w:r w:rsidRPr="00A94212">
        <w:rPr>
          <w:rFonts w:ascii="Times New Roman" w:hAnsi="Times New Roman" w:cs="Times New Roman"/>
          <w:bCs/>
          <w:sz w:val="24"/>
          <w:szCs w:val="24"/>
        </w:rPr>
        <w:t>");</w:t>
      </w:r>
    </w:p>
    <w:p w14:paraId="6D48ACE3" w14:textId="77777777" w:rsidR="00A94212" w:rsidRDefault="00A94212" w:rsidP="00A94212">
      <w:pPr>
        <w:numPr>
          <w:ilvl w:val="0"/>
          <w:numId w:val="2"/>
        </w:numPr>
        <w:spacing w:after="0" w:line="360" w:lineRule="auto"/>
        <w:ind w:left="709" w:hanging="709"/>
        <w:jc w:val="both"/>
        <w:rPr>
          <w:rFonts w:ascii="Times New Roman" w:hAnsi="Times New Roman" w:cs="Times New Roman"/>
          <w:bCs/>
          <w:sz w:val="24"/>
          <w:szCs w:val="24"/>
          <w:lang w:val="en-US"/>
        </w:rPr>
      </w:pPr>
      <w:r w:rsidRPr="00A94212">
        <w:rPr>
          <w:rFonts w:ascii="Times New Roman" w:hAnsi="Times New Roman" w:cs="Times New Roman"/>
          <w:bCs/>
          <w:sz w:val="24"/>
          <w:szCs w:val="24"/>
        </w:rPr>
        <w:t>EED intends to acquire 70% of the shares ("</w:t>
      </w:r>
      <w:r w:rsidRPr="00A94212">
        <w:rPr>
          <w:rFonts w:ascii="Times New Roman" w:hAnsi="Times New Roman" w:cs="Times New Roman"/>
          <w:b/>
          <w:sz w:val="24"/>
          <w:szCs w:val="24"/>
        </w:rPr>
        <w:t>Shares</w:t>
      </w:r>
      <w:r w:rsidRPr="00A94212">
        <w:rPr>
          <w:rFonts w:ascii="Times New Roman" w:hAnsi="Times New Roman" w:cs="Times New Roman"/>
          <w:bCs/>
          <w:sz w:val="24"/>
          <w:szCs w:val="24"/>
        </w:rPr>
        <w:t>") issued by WORKSHOP DOORS S.R.L., a company incorporated and operating in accordance with Romanian law, having its registered office in Sat Petelea, Comuna Petelea, No. 94, Mures County, Romania, registered at the Trade Register Office under no. J26/559/2009 with Unique Registration Code 25629376 ("</w:t>
      </w:r>
      <w:r w:rsidRPr="00A94212">
        <w:rPr>
          <w:rFonts w:ascii="Times New Roman" w:hAnsi="Times New Roman" w:cs="Times New Roman"/>
          <w:b/>
          <w:sz w:val="24"/>
          <w:szCs w:val="24"/>
        </w:rPr>
        <w:t>Workshop</w:t>
      </w:r>
      <w:r w:rsidRPr="00A94212">
        <w:rPr>
          <w:rFonts w:ascii="Times New Roman" w:hAnsi="Times New Roman" w:cs="Times New Roman"/>
          <w:bCs/>
          <w:sz w:val="24"/>
          <w:szCs w:val="24"/>
        </w:rPr>
        <w:t>"), representing a number of 70 shares, each with an individual nominal value of RON 10 and a total nominal value of RON 700, for a purchase price ("</w:t>
      </w:r>
      <w:r w:rsidRPr="00A94212">
        <w:rPr>
          <w:rFonts w:ascii="Times New Roman" w:hAnsi="Times New Roman" w:cs="Times New Roman"/>
          <w:b/>
          <w:sz w:val="24"/>
          <w:szCs w:val="24"/>
        </w:rPr>
        <w:t>Price of the Shares</w:t>
      </w:r>
      <w:r w:rsidRPr="00A94212">
        <w:rPr>
          <w:rFonts w:ascii="Times New Roman" w:hAnsi="Times New Roman" w:cs="Times New Roman"/>
          <w:bCs/>
          <w:sz w:val="24"/>
          <w:szCs w:val="24"/>
        </w:rPr>
        <w:t>") of up to RON 50,000,000 (fifty million lei) ("</w:t>
      </w:r>
      <w:r w:rsidRPr="00A94212">
        <w:rPr>
          <w:rFonts w:ascii="Times New Roman" w:hAnsi="Times New Roman" w:cs="Times New Roman"/>
          <w:b/>
          <w:sz w:val="24"/>
          <w:szCs w:val="24"/>
        </w:rPr>
        <w:t>Workshop Transaction</w:t>
      </w:r>
      <w:r w:rsidRPr="00A94212">
        <w:rPr>
          <w:rFonts w:ascii="Times New Roman" w:hAnsi="Times New Roman" w:cs="Times New Roman"/>
          <w:bCs/>
          <w:sz w:val="24"/>
          <w:szCs w:val="24"/>
        </w:rPr>
        <w:t xml:space="preserve">"). In addition, in accordance with the terms and conditions of the Workshop </w:t>
      </w:r>
      <w:r w:rsidRPr="00A94212">
        <w:rPr>
          <w:rFonts w:ascii="Times New Roman" w:hAnsi="Times New Roman" w:cs="Times New Roman"/>
          <w:bCs/>
          <w:sz w:val="24"/>
          <w:szCs w:val="24"/>
        </w:rPr>
        <w:lastRenderedPageBreak/>
        <w:t>Transaction, EED takes into consideration to acquire an additional 30% of the issued shares of Workshop</w:t>
      </w:r>
    </w:p>
    <w:p w14:paraId="6A0B0670" w14:textId="77777777" w:rsidR="00A94212" w:rsidRDefault="00A94212" w:rsidP="00A94212">
      <w:pPr>
        <w:numPr>
          <w:ilvl w:val="0"/>
          <w:numId w:val="2"/>
        </w:numPr>
        <w:spacing w:after="0" w:line="360" w:lineRule="auto"/>
        <w:ind w:left="709" w:hanging="709"/>
        <w:jc w:val="both"/>
        <w:rPr>
          <w:rFonts w:ascii="Times New Roman" w:hAnsi="Times New Roman" w:cs="Times New Roman"/>
          <w:bCs/>
          <w:sz w:val="24"/>
          <w:szCs w:val="24"/>
          <w:lang w:val="en-US"/>
        </w:rPr>
      </w:pPr>
      <w:r w:rsidRPr="00A94212">
        <w:rPr>
          <w:rFonts w:ascii="Times New Roman" w:hAnsi="Times New Roman" w:cs="Times New Roman"/>
          <w:bCs/>
          <w:sz w:val="24"/>
          <w:szCs w:val="24"/>
        </w:rPr>
        <w:t>The Workshop Transaction shall be implemented and completed in accordance with the terms and conditions of the executed Share Purchase Agreement ("SPA") between EED, as purchaser, and Workshop's sole shareholder, as seller;</w:t>
      </w:r>
    </w:p>
    <w:p w14:paraId="49A12574" w14:textId="77777777" w:rsidR="00A94212" w:rsidRDefault="00A94212" w:rsidP="00A94212">
      <w:pPr>
        <w:numPr>
          <w:ilvl w:val="0"/>
          <w:numId w:val="2"/>
        </w:numPr>
        <w:spacing w:after="0" w:line="360" w:lineRule="auto"/>
        <w:ind w:left="709" w:hanging="709"/>
        <w:jc w:val="both"/>
        <w:rPr>
          <w:rFonts w:ascii="Times New Roman" w:hAnsi="Times New Roman" w:cs="Times New Roman"/>
          <w:bCs/>
          <w:sz w:val="24"/>
          <w:szCs w:val="24"/>
          <w:lang w:val="en-US"/>
        </w:rPr>
      </w:pPr>
      <w:r w:rsidRPr="00A94212">
        <w:rPr>
          <w:rFonts w:ascii="Times New Roman" w:hAnsi="Times New Roman" w:cs="Times New Roman"/>
          <w:bCs/>
          <w:sz w:val="24"/>
          <w:szCs w:val="24"/>
        </w:rPr>
        <w:t>EED requires financing up to RON 50,000,000 in order to pay the Share Price set forth in the SPA, under the terms and conditions set forth therein, and for other purposes. Securization of the required financing structure of the Workshop Transaction will be carried out through both bank financing and intra-group financing.</w:t>
      </w:r>
    </w:p>
    <w:p w14:paraId="4762307D" w14:textId="77777777" w:rsidR="00A94212" w:rsidRDefault="00A94212" w:rsidP="00A94212">
      <w:pPr>
        <w:numPr>
          <w:ilvl w:val="0"/>
          <w:numId w:val="2"/>
        </w:numPr>
        <w:spacing w:after="0" w:line="360" w:lineRule="auto"/>
        <w:ind w:left="709" w:hanging="709"/>
        <w:jc w:val="both"/>
        <w:rPr>
          <w:rFonts w:ascii="Times New Roman" w:hAnsi="Times New Roman" w:cs="Times New Roman"/>
          <w:bCs/>
          <w:sz w:val="24"/>
          <w:szCs w:val="24"/>
          <w:lang w:val="en-US"/>
        </w:rPr>
      </w:pPr>
      <w:r w:rsidRPr="00A94212">
        <w:rPr>
          <w:rFonts w:ascii="Times New Roman" w:hAnsi="Times New Roman" w:cs="Times New Roman"/>
          <w:bCs/>
          <w:sz w:val="24"/>
          <w:szCs w:val="24"/>
        </w:rPr>
        <w:t>For this purpose, the Extraordinary General Meeting of Shareholders of the Company held on 18 September 2023 approved the granting by the Company of a loan in the maximum amount of RON 50,000,000 to EED.</w:t>
      </w:r>
    </w:p>
    <w:p w14:paraId="76E20F71" w14:textId="77777777" w:rsidR="00A94212" w:rsidRDefault="00A94212" w:rsidP="00A94212">
      <w:pPr>
        <w:numPr>
          <w:ilvl w:val="0"/>
          <w:numId w:val="2"/>
        </w:numPr>
        <w:spacing w:after="0" w:line="360" w:lineRule="auto"/>
        <w:ind w:left="709" w:hanging="709"/>
        <w:jc w:val="both"/>
        <w:rPr>
          <w:rFonts w:ascii="Times New Roman" w:hAnsi="Times New Roman" w:cs="Times New Roman"/>
          <w:bCs/>
          <w:sz w:val="24"/>
          <w:szCs w:val="24"/>
          <w:lang w:val="en-US"/>
        </w:rPr>
      </w:pPr>
      <w:r w:rsidRPr="00A94212">
        <w:rPr>
          <w:rFonts w:ascii="Times New Roman" w:hAnsi="Times New Roman" w:cs="Times New Roman"/>
          <w:bCs/>
          <w:sz w:val="24"/>
          <w:szCs w:val="24"/>
        </w:rPr>
        <w:t>Since the financial needs of EED in relation to the Workshop Transaction, but also for other purposes, can also be partially covered by bank financing, the Company is willing to provide financial support to EED either through the loan referred to at letter E) above and/or by capital increase and/or by establishment of guarantees in favour of the financing bank, up to a maximum amount of RON 50,000,000.</w:t>
      </w:r>
    </w:p>
    <w:p w14:paraId="6885FBCD" w14:textId="77777777" w:rsidR="00A94212" w:rsidRDefault="00A94212" w:rsidP="00A94212">
      <w:pPr>
        <w:numPr>
          <w:ilvl w:val="0"/>
          <w:numId w:val="2"/>
        </w:numPr>
        <w:spacing w:after="0" w:line="360" w:lineRule="auto"/>
        <w:ind w:left="709" w:hanging="709"/>
        <w:jc w:val="both"/>
        <w:rPr>
          <w:rFonts w:ascii="Times New Roman" w:hAnsi="Times New Roman" w:cs="Times New Roman"/>
          <w:bCs/>
          <w:sz w:val="24"/>
          <w:szCs w:val="24"/>
          <w:lang w:val="en-US"/>
        </w:rPr>
      </w:pPr>
      <w:r w:rsidRPr="00A94212">
        <w:rPr>
          <w:rFonts w:ascii="Times New Roman" w:hAnsi="Times New Roman" w:cs="Times New Roman"/>
          <w:bCs/>
          <w:sz w:val="24"/>
          <w:szCs w:val="24"/>
        </w:rPr>
        <w:t xml:space="preserve">At the same time, the Company is the sole shareholder of </w:t>
      </w:r>
      <w:r w:rsidRPr="00A94212">
        <w:rPr>
          <w:rFonts w:ascii="Times New Roman" w:hAnsi="Times New Roman" w:cs="Times New Roman"/>
          <w:b/>
          <w:sz w:val="24"/>
          <w:szCs w:val="24"/>
        </w:rPr>
        <w:t>DIAL S.R.L.</w:t>
      </w:r>
      <w:r w:rsidRPr="00A94212">
        <w:rPr>
          <w:rFonts w:ascii="Times New Roman" w:hAnsi="Times New Roman" w:cs="Times New Roman"/>
          <w:bCs/>
          <w:sz w:val="24"/>
          <w:szCs w:val="24"/>
        </w:rPr>
        <w:t>, a limited liability company organized and operating under the laws of Romania, with registered office in Hârșova, Hârșova City, 17 Constanței street, Constanța County, Romania, registered with the Commercial Register of the Court of Constanța under No. J13/5526/1994, with Unique Registration Code 6776141, with share capital of RON 10,910, divided into 1,091 shares with a nominal value of RON 10 each ("</w:t>
      </w:r>
      <w:r w:rsidRPr="00A94212">
        <w:rPr>
          <w:rFonts w:ascii="Times New Roman" w:hAnsi="Times New Roman" w:cs="Times New Roman"/>
          <w:b/>
          <w:sz w:val="24"/>
          <w:szCs w:val="24"/>
        </w:rPr>
        <w:t>DIAL</w:t>
      </w:r>
      <w:r w:rsidRPr="00A94212">
        <w:rPr>
          <w:rFonts w:ascii="Times New Roman" w:hAnsi="Times New Roman" w:cs="Times New Roman"/>
          <w:bCs/>
          <w:sz w:val="24"/>
          <w:szCs w:val="24"/>
        </w:rPr>
        <w:t>");</w:t>
      </w:r>
    </w:p>
    <w:p w14:paraId="3587C0BF" w14:textId="77777777" w:rsidR="00A94212" w:rsidRDefault="00A94212" w:rsidP="00A94212">
      <w:pPr>
        <w:numPr>
          <w:ilvl w:val="0"/>
          <w:numId w:val="2"/>
        </w:numPr>
        <w:spacing w:after="0" w:line="360" w:lineRule="auto"/>
        <w:ind w:left="709" w:hanging="709"/>
        <w:jc w:val="both"/>
        <w:rPr>
          <w:rFonts w:ascii="Times New Roman" w:hAnsi="Times New Roman" w:cs="Times New Roman"/>
          <w:bCs/>
          <w:sz w:val="24"/>
          <w:szCs w:val="24"/>
          <w:lang w:val="en-US"/>
        </w:rPr>
      </w:pPr>
      <w:r w:rsidRPr="00A94212">
        <w:rPr>
          <w:rFonts w:ascii="Times New Roman" w:hAnsi="Times New Roman" w:cs="Times New Roman"/>
          <w:bCs/>
          <w:sz w:val="24"/>
          <w:szCs w:val="24"/>
        </w:rPr>
        <w:t>The Company granted to NATIVEROCK1 S.R.L. ("</w:t>
      </w:r>
      <w:r w:rsidRPr="00A94212">
        <w:rPr>
          <w:rFonts w:ascii="Times New Roman" w:hAnsi="Times New Roman" w:cs="Times New Roman"/>
          <w:b/>
          <w:sz w:val="24"/>
          <w:szCs w:val="24"/>
        </w:rPr>
        <w:t>Nativerock</w:t>
      </w:r>
      <w:r w:rsidRPr="00A94212">
        <w:rPr>
          <w:rFonts w:ascii="Times New Roman" w:hAnsi="Times New Roman" w:cs="Times New Roman"/>
          <w:bCs/>
          <w:sz w:val="24"/>
          <w:szCs w:val="24"/>
        </w:rPr>
        <w:t>") a loan in the amount of EUR 4,826,058 for the acquisition of DIAL, and on 31 July 2023 the merger between DIAL and Nativerock1 S.R.L. was completed, with DIAL taking over Nativerock's obligations arising from the loan concluded with the Company;</w:t>
      </w:r>
    </w:p>
    <w:p w14:paraId="3DD38CDF" w14:textId="77777777" w:rsidR="00A94212" w:rsidRDefault="00A94212" w:rsidP="00A94212">
      <w:pPr>
        <w:numPr>
          <w:ilvl w:val="0"/>
          <w:numId w:val="2"/>
        </w:numPr>
        <w:spacing w:after="0" w:line="360" w:lineRule="auto"/>
        <w:ind w:left="709" w:hanging="709"/>
        <w:jc w:val="both"/>
        <w:rPr>
          <w:rFonts w:ascii="Times New Roman" w:hAnsi="Times New Roman" w:cs="Times New Roman"/>
          <w:bCs/>
          <w:sz w:val="24"/>
          <w:szCs w:val="24"/>
          <w:lang w:val="en-US"/>
        </w:rPr>
      </w:pPr>
      <w:r w:rsidRPr="00A94212">
        <w:rPr>
          <w:rFonts w:ascii="Times New Roman" w:hAnsi="Times New Roman" w:cs="Times New Roman"/>
          <w:bCs/>
          <w:sz w:val="24"/>
          <w:szCs w:val="24"/>
        </w:rPr>
        <w:t>At the same time, the Company granted DIAL a loan in the amount of EUR 1,200,000.</w:t>
      </w:r>
    </w:p>
    <w:p w14:paraId="27B0A633" w14:textId="46D03D7C" w:rsidR="004C023D" w:rsidRPr="00A94212" w:rsidRDefault="00A94212" w:rsidP="00A94212">
      <w:pPr>
        <w:numPr>
          <w:ilvl w:val="0"/>
          <w:numId w:val="2"/>
        </w:numPr>
        <w:spacing w:after="0" w:line="360" w:lineRule="auto"/>
        <w:ind w:left="709" w:hanging="709"/>
        <w:jc w:val="both"/>
        <w:rPr>
          <w:rFonts w:ascii="Times New Roman" w:hAnsi="Times New Roman" w:cs="Times New Roman"/>
          <w:bCs/>
          <w:sz w:val="24"/>
          <w:szCs w:val="24"/>
          <w:lang w:val="en-US"/>
        </w:rPr>
      </w:pPr>
      <w:r w:rsidRPr="00A94212">
        <w:rPr>
          <w:rFonts w:ascii="Times New Roman" w:hAnsi="Times New Roman" w:cs="Times New Roman"/>
          <w:bCs/>
          <w:sz w:val="24"/>
          <w:szCs w:val="24"/>
        </w:rPr>
        <w:lastRenderedPageBreak/>
        <w:t>the Company intends to realign the balance sheet structure of DIAL by converting part of its receivables into share capital through an increase in the share capital of DIAL.</w:t>
      </w:r>
    </w:p>
    <w:p w14:paraId="67562F21" w14:textId="77777777" w:rsidR="00D30469" w:rsidRPr="00281CB5" w:rsidRDefault="00D30469" w:rsidP="002C2A5F">
      <w:pPr>
        <w:spacing w:after="0" w:line="360" w:lineRule="auto"/>
        <w:jc w:val="both"/>
        <w:rPr>
          <w:rFonts w:ascii="Times New Roman" w:hAnsi="Times New Roman" w:cs="Times New Roman"/>
          <w:sz w:val="24"/>
          <w:szCs w:val="24"/>
          <w:lang w:val="en-US"/>
        </w:rPr>
      </w:pPr>
    </w:p>
    <w:p w14:paraId="3D576E16" w14:textId="6807CB34" w:rsidR="00293924" w:rsidRPr="00281CB5" w:rsidRDefault="00293924" w:rsidP="002C2A5F">
      <w:pPr>
        <w:spacing w:after="0" w:line="360" w:lineRule="auto"/>
        <w:jc w:val="both"/>
        <w:rPr>
          <w:rFonts w:ascii="Times New Roman" w:hAnsi="Times New Roman" w:cs="Times New Roman"/>
          <w:b/>
          <w:sz w:val="24"/>
          <w:szCs w:val="24"/>
          <w:lang w:val="en-US"/>
        </w:rPr>
      </w:pPr>
      <w:r w:rsidRPr="00281CB5">
        <w:rPr>
          <w:rFonts w:ascii="Times New Roman" w:hAnsi="Times New Roman" w:cs="Times New Roman"/>
          <w:b/>
          <w:sz w:val="24"/>
          <w:szCs w:val="24"/>
          <w:lang w:val="en-US"/>
        </w:rPr>
        <w:t xml:space="preserve">as well as the agenda for the EGMS meeting of </w:t>
      </w:r>
      <w:r w:rsidR="004C023D" w:rsidRPr="004C023D">
        <w:rPr>
          <w:rFonts w:ascii="Times New Roman" w:hAnsi="Times New Roman" w:cs="Times New Roman"/>
          <w:b/>
          <w:sz w:val="24"/>
          <w:szCs w:val="24"/>
          <w:lang w:val="en-US"/>
        </w:rPr>
        <w:t>[</w:t>
      </w:r>
      <w:r w:rsidR="004C023D" w:rsidRPr="00E07CE4">
        <w:rPr>
          <w:rFonts w:ascii="Times New Roman" w:hAnsi="Times New Roman" w:cs="Times New Roman"/>
          <w:b/>
          <w:sz w:val="24"/>
          <w:szCs w:val="24"/>
          <w:highlight w:val="yellow"/>
          <w:lang w:val="en-US"/>
        </w:rPr>
        <w:t>2</w:t>
      </w:r>
      <w:r w:rsidR="00E07CE4" w:rsidRPr="00E07CE4">
        <w:rPr>
          <w:rFonts w:ascii="Times New Roman" w:hAnsi="Times New Roman" w:cs="Times New Roman"/>
          <w:b/>
          <w:sz w:val="24"/>
          <w:szCs w:val="24"/>
          <w:highlight w:val="yellow"/>
          <w:lang w:val="en-US"/>
        </w:rPr>
        <w:t>0</w:t>
      </w:r>
      <w:r w:rsidR="004C023D" w:rsidRPr="004C023D">
        <w:rPr>
          <w:rFonts w:ascii="Times New Roman" w:hAnsi="Times New Roman" w:cs="Times New Roman"/>
          <w:b/>
          <w:sz w:val="24"/>
          <w:szCs w:val="24"/>
          <w:lang w:val="en-US"/>
        </w:rPr>
        <w:t>]/[</w:t>
      </w:r>
      <w:r w:rsidR="004C023D" w:rsidRPr="00E07CE4">
        <w:rPr>
          <w:rFonts w:ascii="Times New Roman" w:hAnsi="Times New Roman" w:cs="Times New Roman"/>
          <w:b/>
          <w:sz w:val="24"/>
          <w:szCs w:val="24"/>
          <w:highlight w:val="yellow"/>
          <w:lang w:val="en-US"/>
        </w:rPr>
        <w:t>2</w:t>
      </w:r>
      <w:r w:rsidR="00E07CE4" w:rsidRPr="00E07CE4">
        <w:rPr>
          <w:rFonts w:ascii="Times New Roman" w:hAnsi="Times New Roman" w:cs="Times New Roman"/>
          <w:b/>
          <w:sz w:val="24"/>
          <w:szCs w:val="24"/>
          <w:highlight w:val="yellow"/>
          <w:lang w:val="en-US"/>
        </w:rPr>
        <w:t>1</w:t>
      </w:r>
      <w:r w:rsidR="004C023D" w:rsidRPr="004C023D">
        <w:rPr>
          <w:rFonts w:ascii="Times New Roman" w:hAnsi="Times New Roman" w:cs="Times New Roman"/>
          <w:b/>
          <w:sz w:val="24"/>
          <w:szCs w:val="24"/>
          <w:lang w:val="en-US"/>
        </w:rPr>
        <w:t xml:space="preserve">] </w:t>
      </w:r>
      <w:r w:rsidR="00E07CE4">
        <w:rPr>
          <w:rFonts w:ascii="Times New Roman" w:hAnsi="Times New Roman" w:cs="Times New Roman"/>
          <w:b/>
          <w:sz w:val="24"/>
          <w:szCs w:val="24"/>
          <w:lang w:val="en-US"/>
        </w:rPr>
        <w:t>December</w:t>
      </w:r>
      <w:r w:rsidR="004C023D" w:rsidRPr="004C023D">
        <w:rPr>
          <w:rFonts w:ascii="Times New Roman" w:hAnsi="Times New Roman" w:cs="Times New Roman"/>
          <w:b/>
          <w:sz w:val="24"/>
          <w:szCs w:val="24"/>
          <w:lang w:val="en-US"/>
        </w:rPr>
        <w:t xml:space="preserve"> 2023</w:t>
      </w:r>
      <w:r w:rsidRPr="00281CB5">
        <w:rPr>
          <w:rFonts w:ascii="Times New Roman" w:hAnsi="Times New Roman" w:cs="Times New Roman"/>
          <w:b/>
          <w:sz w:val="24"/>
          <w:szCs w:val="24"/>
          <w:lang w:val="en-US"/>
        </w:rPr>
        <w:t>, described below:</w:t>
      </w:r>
    </w:p>
    <w:p w14:paraId="5E271C47" w14:textId="77777777" w:rsidR="00293924" w:rsidRPr="00281CB5" w:rsidRDefault="00293924" w:rsidP="002C2A5F">
      <w:pPr>
        <w:spacing w:after="0" w:line="360" w:lineRule="auto"/>
        <w:jc w:val="both"/>
        <w:rPr>
          <w:rFonts w:ascii="Times New Roman" w:hAnsi="Times New Roman" w:cs="Times New Roman"/>
          <w:bCs/>
          <w:sz w:val="24"/>
          <w:szCs w:val="24"/>
          <w:lang w:val="en-US"/>
        </w:rPr>
      </w:pPr>
    </w:p>
    <w:p w14:paraId="5DF997EC" w14:textId="79E07923" w:rsidR="004C023D" w:rsidRPr="004C023D" w:rsidRDefault="004C023D" w:rsidP="00954A56">
      <w:pPr>
        <w:pStyle w:val="ListParagraph"/>
        <w:numPr>
          <w:ilvl w:val="0"/>
          <w:numId w:val="1"/>
        </w:numPr>
        <w:spacing w:after="0" w:line="360" w:lineRule="auto"/>
        <w:jc w:val="both"/>
        <w:rPr>
          <w:rFonts w:ascii="Times New Roman" w:hAnsi="Times New Roman" w:cs="Times New Roman"/>
          <w:sz w:val="24"/>
          <w:szCs w:val="24"/>
          <w:lang w:val="en-US"/>
        </w:rPr>
      </w:pPr>
      <w:r w:rsidRPr="0011150F">
        <w:rPr>
          <w:rFonts w:ascii="Times New Roman" w:hAnsi="Times New Roman" w:cs="Times New Roman"/>
          <w:b/>
          <w:bCs/>
          <w:sz w:val="24"/>
          <w:szCs w:val="24"/>
          <w:lang w:val="en-US"/>
        </w:rPr>
        <w:t>Approval</w:t>
      </w:r>
      <w:r w:rsidRPr="004C023D">
        <w:rPr>
          <w:rFonts w:ascii="Times New Roman" w:hAnsi="Times New Roman" w:cs="Times New Roman"/>
          <w:sz w:val="24"/>
          <w:szCs w:val="24"/>
          <w:lang w:val="en-US"/>
        </w:rPr>
        <w:t xml:space="preserve"> </w:t>
      </w:r>
      <w:r w:rsidR="00954A56" w:rsidRPr="00954A56">
        <w:rPr>
          <w:rFonts w:ascii="Times New Roman" w:hAnsi="Times New Roman" w:cs="Times New Roman"/>
          <w:sz w:val="24"/>
          <w:szCs w:val="24"/>
          <w:lang w:val="en-US"/>
        </w:rPr>
        <w:t>for the Company to increase the share capital of EED by an amount of up to EUR 1,000,000, as well as to sign EED's sole shareholder's decisions for the share capital increase and EED’s articles of association updated following the increase of the share capital</w:t>
      </w:r>
      <w:r w:rsidRPr="004C023D">
        <w:rPr>
          <w:rFonts w:ascii="Times New Roman" w:hAnsi="Times New Roman" w:cs="Times New Roman"/>
          <w:sz w:val="24"/>
          <w:szCs w:val="24"/>
          <w:lang w:val="en-US"/>
        </w:rPr>
        <w:t>.</w:t>
      </w:r>
    </w:p>
    <w:p w14:paraId="64653C7C" w14:textId="7F7D1E1A" w:rsidR="00281CB5" w:rsidRDefault="0011150F" w:rsidP="00E377FE">
      <w:pPr>
        <w:pStyle w:val="ListParagraph"/>
        <w:numPr>
          <w:ilvl w:val="0"/>
          <w:numId w:val="1"/>
        </w:numPr>
        <w:spacing w:after="0" w:line="360" w:lineRule="auto"/>
        <w:jc w:val="both"/>
        <w:rPr>
          <w:rFonts w:ascii="Times New Roman" w:hAnsi="Times New Roman" w:cs="Times New Roman"/>
          <w:sz w:val="24"/>
          <w:szCs w:val="24"/>
          <w:lang w:val="en-US"/>
        </w:rPr>
      </w:pPr>
      <w:r w:rsidRPr="0011150F">
        <w:rPr>
          <w:rFonts w:ascii="Times New Roman" w:hAnsi="Times New Roman" w:cs="Times New Roman"/>
          <w:b/>
          <w:bCs/>
          <w:sz w:val="24"/>
          <w:szCs w:val="24"/>
          <w:lang w:val="en-US"/>
        </w:rPr>
        <w:t>Approval</w:t>
      </w:r>
      <w:r w:rsidRPr="0011150F">
        <w:rPr>
          <w:rFonts w:ascii="Times New Roman" w:hAnsi="Times New Roman" w:cs="Times New Roman"/>
          <w:sz w:val="24"/>
          <w:szCs w:val="24"/>
          <w:lang w:val="en-US"/>
        </w:rPr>
        <w:t xml:space="preserve"> </w:t>
      </w:r>
      <w:r w:rsidR="00E377FE" w:rsidRPr="00E377FE">
        <w:rPr>
          <w:rFonts w:ascii="Times New Roman" w:hAnsi="Times New Roman" w:cs="Times New Roman"/>
          <w:sz w:val="24"/>
          <w:szCs w:val="24"/>
          <w:lang w:val="en-US"/>
        </w:rPr>
        <w:t>of the EED’s financing by the Company, for the completion by EED of the Workshop Transaction, by granting loans to EED and/or by increasing the share capital of EED, up to a maximum amount of RON 50,000,000</w:t>
      </w:r>
      <w:r w:rsidRPr="0011150F">
        <w:rPr>
          <w:rFonts w:ascii="Times New Roman" w:hAnsi="Times New Roman" w:cs="Times New Roman"/>
          <w:sz w:val="24"/>
          <w:szCs w:val="24"/>
          <w:lang w:val="en-US"/>
        </w:rPr>
        <w:t>.</w:t>
      </w:r>
    </w:p>
    <w:p w14:paraId="143711E1" w14:textId="77777777" w:rsidR="0037526D" w:rsidRDefault="0011150F" w:rsidP="0037526D">
      <w:pPr>
        <w:pStyle w:val="ListParagraph"/>
        <w:numPr>
          <w:ilvl w:val="0"/>
          <w:numId w:val="1"/>
        </w:numPr>
        <w:spacing w:after="0" w:line="360" w:lineRule="auto"/>
        <w:jc w:val="both"/>
        <w:rPr>
          <w:rFonts w:ascii="Times New Roman" w:hAnsi="Times New Roman" w:cs="Times New Roman"/>
          <w:sz w:val="24"/>
          <w:szCs w:val="24"/>
          <w:lang w:val="en-US"/>
        </w:rPr>
      </w:pPr>
      <w:r w:rsidRPr="0011150F">
        <w:rPr>
          <w:rFonts w:ascii="Times New Roman" w:hAnsi="Times New Roman" w:cs="Times New Roman"/>
          <w:b/>
          <w:bCs/>
          <w:sz w:val="24"/>
          <w:szCs w:val="24"/>
          <w:lang w:val="en-US"/>
        </w:rPr>
        <w:t>Approval</w:t>
      </w:r>
      <w:r w:rsidRPr="0011150F">
        <w:rPr>
          <w:rFonts w:ascii="Times New Roman" w:hAnsi="Times New Roman" w:cs="Times New Roman"/>
          <w:sz w:val="24"/>
          <w:szCs w:val="24"/>
          <w:lang w:val="en-US"/>
        </w:rPr>
        <w:t xml:space="preserve"> </w:t>
      </w:r>
      <w:bookmarkStart w:id="1" w:name="_Hlk135245692"/>
      <w:r w:rsidR="00351120" w:rsidRPr="00351120">
        <w:rPr>
          <w:rFonts w:ascii="Times New Roman" w:hAnsi="Times New Roman" w:cs="Times New Roman"/>
          <w:sz w:val="24"/>
          <w:szCs w:val="24"/>
          <w:lang w:val="en-US"/>
        </w:rPr>
        <w:t>of the establishment by the Company of guarantees in favour of the bank financing the Workshop Transaction, up to a maximum amount of RON 50,000,000, in the event of bank financing of EED for the purpose of completing the transaction</w:t>
      </w:r>
      <w:r w:rsidRPr="0011150F">
        <w:rPr>
          <w:rFonts w:ascii="Times New Roman" w:hAnsi="Times New Roman" w:cs="Times New Roman"/>
          <w:sz w:val="24"/>
          <w:szCs w:val="24"/>
          <w:lang w:val="en-US"/>
        </w:rPr>
        <w:t>.</w:t>
      </w:r>
      <w:bookmarkEnd w:id="1"/>
    </w:p>
    <w:p w14:paraId="1244F5E5" w14:textId="6F406387" w:rsidR="0037526D" w:rsidRPr="0037526D" w:rsidRDefault="0011150F" w:rsidP="0037526D">
      <w:pPr>
        <w:pStyle w:val="ListParagraph"/>
        <w:numPr>
          <w:ilvl w:val="0"/>
          <w:numId w:val="1"/>
        </w:numPr>
        <w:spacing w:after="0" w:line="360" w:lineRule="auto"/>
        <w:jc w:val="both"/>
        <w:rPr>
          <w:rFonts w:ascii="Times New Roman" w:hAnsi="Times New Roman" w:cs="Times New Roman"/>
          <w:sz w:val="24"/>
          <w:szCs w:val="24"/>
          <w:lang w:val="en-US"/>
        </w:rPr>
      </w:pPr>
      <w:r w:rsidRPr="0037526D">
        <w:rPr>
          <w:rFonts w:ascii="Times New Roman" w:hAnsi="Times New Roman" w:cs="Times New Roman"/>
          <w:b/>
          <w:bCs/>
          <w:sz w:val="24"/>
          <w:szCs w:val="24"/>
          <w:lang w:val="en-US"/>
        </w:rPr>
        <w:t>Approval</w:t>
      </w:r>
      <w:r w:rsidRPr="0037526D">
        <w:rPr>
          <w:rFonts w:ascii="Times New Roman" w:hAnsi="Times New Roman" w:cs="Times New Roman"/>
          <w:sz w:val="24"/>
          <w:szCs w:val="24"/>
          <w:lang w:val="en-US"/>
        </w:rPr>
        <w:t xml:space="preserve"> </w:t>
      </w:r>
      <w:r w:rsidR="0037526D" w:rsidRPr="0037526D">
        <w:rPr>
          <w:rFonts w:ascii="Times New Roman" w:hAnsi="Times New Roman" w:cs="Times New Roman"/>
          <w:noProof/>
          <w:sz w:val="24"/>
          <w:szCs w:val="24"/>
          <w:lang w:val="en-US"/>
        </w:rPr>
        <w:t>of the empowerment of the Board of Directors, in the name and on behalf of the Company, to:</w:t>
      </w:r>
    </w:p>
    <w:p w14:paraId="7A9A140D" w14:textId="77777777" w:rsidR="0037526D" w:rsidRPr="0037526D" w:rsidRDefault="0037526D" w:rsidP="0037526D">
      <w:pPr>
        <w:pStyle w:val="ListParagraph"/>
        <w:numPr>
          <w:ilvl w:val="0"/>
          <w:numId w:val="28"/>
        </w:numPr>
        <w:spacing w:after="0" w:line="360" w:lineRule="auto"/>
        <w:ind w:left="1260" w:hanging="450"/>
        <w:contextualSpacing w:val="0"/>
        <w:jc w:val="both"/>
        <w:rPr>
          <w:rFonts w:ascii="Times New Roman" w:hAnsi="Times New Roman" w:cs="Times New Roman"/>
          <w:noProof/>
          <w:sz w:val="24"/>
          <w:szCs w:val="24"/>
          <w:lang w:val="en-US"/>
        </w:rPr>
      </w:pPr>
      <w:r w:rsidRPr="0037526D">
        <w:rPr>
          <w:rFonts w:ascii="Times New Roman" w:hAnsi="Times New Roman" w:cs="Times New Roman"/>
          <w:noProof/>
          <w:sz w:val="24"/>
          <w:szCs w:val="24"/>
          <w:lang w:val="en-US"/>
        </w:rPr>
        <w:t>determine and approve the specific terms and conditions of the loans granted by the Company to EED or of the EED’s capital increase or of the guarantees granted by the Company in favor of  the bank financing the Workshop Transaction, within the limits approved by this EGMS;</w:t>
      </w:r>
    </w:p>
    <w:p w14:paraId="040029F7" w14:textId="77777777" w:rsidR="0037526D" w:rsidRPr="0037526D" w:rsidRDefault="0037526D" w:rsidP="0037526D">
      <w:pPr>
        <w:pStyle w:val="ListParagraph"/>
        <w:numPr>
          <w:ilvl w:val="0"/>
          <w:numId w:val="28"/>
        </w:numPr>
        <w:spacing w:after="0" w:line="360" w:lineRule="auto"/>
        <w:ind w:left="1260" w:hanging="450"/>
        <w:contextualSpacing w:val="0"/>
        <w:jc w:val="both"/>
        <w:rPr>
          <w:rFonts w:ascii="Times New Roman" w:hAnsi="Times New Roman" w:cs="Times New Roman"/>
          <w:noProof/>
          <w:sz w:val="24"/>
          <w:szCs w:val="24"/>
          <w:lang w:val="en-US"/>
        </w:rPr>
      </w:pPr>
      <w:r w:rsidRPr="0037526D">
        <w:rPr>
          <w:rFonts w:ascii="Times New Roman" w:hAnsi="Times New Roman" w:cs="Times New Roman"/>
          <w:noProof/>
          <w:sz w:val="24"/>
          <w:szCs w:val="24"/>
          <w:lang w:val="en-US"/>
        </w:rPr>
        <w:t>negotiate, conclude, execute and deliver by the Company, as lender, of the loan agreement it may enter into with EED, as borrower, in respect of the financing of the Workshop Transaction;</w:t>
      </w:r>
    </w:p>
    <w:p w14:paraId="1556AA4C" w14:textId="77777777" w:rsidR="0037526D" w:rsidRPr="0037526D" w:rsidRDefault="0037526D" w:rsidP="0037526D">
      <w:pPr>
        <w:pStyle w:val="ListParagraph"/>
        <w:numPr>
          <w:ilvl w:val="0"/>
          <w:numId w:val="28"/>
        </w:numPr>
        <w:spacing w:after="0" w:line="360" w:lineRule="auto"/>
        <w:ind w:left="1260" w:hanging="450"/>
        <w:contextualSpacing w:val="0"/>
        <w:jc w:val="both"/>
        <w:rPr>
          <w:rFonts w:ascii="Times New Roman" w:hAnsi="Times New Roman" w:cs="Times New Roman"/>
          <w:noProof/>
          <w:sz w:val="24"/>
          <w:szCs w:val="24"/>
          <w:lang w:val="en-US"/>
        </w:rPr>
      </w:pPr>
      <w:r w:rsidRPr="0037526D">
        <w:rPr>
          <w:rFonts w:ascii="Times New Roman" w:hAnsi="Times New Roman" w:cs="Times New Roman"/>
          <w:noProof/>
          <w:sz w:val="24"/>
          <w:szCs w:val="24"/>
          <w:lang w:val="en-US"/>
        </w:rPr>
        <w:t>sign EED’s sole shareholder's resolutions on the share capital increase, as well as EED's articles of association, updated following the share capital increase;</w:t>
      </w:r>
    </w:p>
    <w:p w14:paraId="38CFD69D" w14:textId="77777777" w:rsidR="0037526D" w:rsidRPr="0037526D" w:rsidRDefault="0037526D" w:rsidP="0037526D">
      <w:pPr>
        <w:pStyle w:val="ListParagraph"/>
        <w:numPr>
          <w:ilvl w:val="0"/>
          <w:numId w:val="28"/>
        </w:numPr>
        <w:spacing w:after="0" w:line="360" w:lineRule="auto"/>
        <w:ind w:left="1260" w:hanging="450"/>
        <w:contextualSpacing w:val="0"/>
        <w:jc w:val="both"/>
        <w:rPr>
          <w:rFonts w:ascii="Times New Roman" w:hAnsi="Times New Roman" w:cs="Times New Roman"/>
          <w:noProof/>
          <w:sz w:val="24"/>
          <w:szCs w:val="24"/>
          <w:lang w:val="en-US"/>
        </w:rPr>
      </w:pPr>
      <w:r w:rsidRPr="0037526D">
        <w:rPr>
          <w:rFonts w:ascii="Times New Roman" w:hAnsi="Times New Roman" w:cs="Times New Roman"/>
          <w:noProof/>
          <w:sz w:val="24"/>
          <w:szCs w:val="24"/>
          <w:lang w:val="en-US"/>
        </w:rPr>
        <w:t xml:space="preserve">negotiate, conclude, execute and deliver by the Company, as guarantor, without limitation, the credit facility agreement which EED, as borrower, may enter into with the financing bank, the mortgage agreements which the Company, as guarantor, may </w:t>
      </w:r>
      <w:r w:rsidRPr="0037526D">
        <w:rPr>
          <w:rFonts w:ascii="Times New Roman" w:hAnsi="Times New Roman" w:cs="Times New Roman"/>
          <w:noProof/>
          <w:sz w:val="24"/>
          <w:szCs w:val="24"/>
          <w:lang w:val="en-US"/>
        </w:rPr>
        <w:lastRenderedPageBreak/>
        <w:t>enter into with the financing bank, in relation to the financing of the Workshop Transaction, and any other documents, notices, certificates, powers of attorney or representations in relation to the financing of the Workshop Transaction;</w:t>
      </w:r>
    </w:p>
    <w:p w14:paraId="186916EF" w14:textId="77777777" w:rsidR="0037526D" w:rsidRPr="0037526D" w:rsidRDefault="0037526D" w:rsidP="0037526D">
      <w:pPr>
        <w:pStyle w:val="ListParagraph"/>
        <w:numPr>
          <w:ilvl w:val="0"/>
          <w:numId w:val="28"/>
        </w:numPr>
        <w:spacing w:after="0" w:line="360" w:lineRule="auto"/>
        <w:ind w:left="1260" w:hanging="450"/>
        <w:contextualSpacing w:val="0"/>
        <w:jc w:val="both"/>
        <w:rPr>
          <w:rFonts w:ascii="Times New Roman" w:hAnsi="Times New Roman" w:cs="Times New Roman"/>
          <w:noProof/>
          <w:sz w:val="24"/>
          <w:szCs w:val="24"/>
          <w:lang w:val="en-US"/>
        </w:rPr>
      </w:pPr>
      <w:r w:rsidRPr="0037526D">
        <w:rPr>
          <w:rFonts w:ascii="Times New Roman" w:hAnsi="Times New Roman" w:cs="Times New Roman"/>
          <w:noProof/>
          <w:sz w:val="24"/>
          <w:szCs w:val="24"/>
          <w:lang w:val="en-US"/>
        </w:rPr>
        <w:t>conclude any formalities necessary, advisable or desirable to ensure the valid, binding and legally effective nature of the financing of the Workshop Transaction.</w:t>
      </w:r>
    </w:p>
    <w:p w14:paraId="7B00F1A4" w14:textId="12A196C2" w:rsidR="00840AA6" w:rsidRPr="0037526D" w:rsidRDefault="0037526D" w:rsidP="0037526D">
      <w:pPr>
        <w:pStyle w:val="ListParagraph"/>
        <w:spacing w:after="0" w:line="360" w:lineRule="auto"/>
        <w:contextualSpacing w:val="0"/>
        <w:jc w:val="both"/>
        <w:rPr>
          <w:rFonts w:ascii="Times New Roman" w:hAnsi="Times New Roman" w:cs="Times New Roman"/>
          <w:sz w:val="24"/>
          <w:szCs w:val="24"/>
          <w:lang w:val="en-US"/>
        </w:rPr>
      </w:pPr>
      <w:r w:rsidRPr="0037526D">
        <w:rPr>
          <w:rFonts w:ascii="Times New Roman" w:hAnsi="Times New Roman" w:cs="Times New Roman"/>
          <w:noProof/>
          <w:sz w:val="24"/>
          <w:szCs w:val="24"/>
          <w:lang w:val="en-US"/>
        </w:rPr>
        <w:t>As regards points i - v above, the Board of Directors has the right of sub-delegation to any of the members of the Board of Directors or managers of the Company</w:t>
      </w:r>
      <w:r w:rsidR="00840AA6" w:rsidRPr="0037526D">
        <w:rPr>
          <w:rFonts w:ascii="Times New Roman" w:hAnsi="Times New Roman" w:cs="Times New Roman"/>
          <w:sz w:val="24"/>
          <w:szCs w:val="24"/>
          <w:lang w:val="en-US"/>
        </w:rPr>
        <w:t>.</w:t>
      </w:r>
    </w:p>
    <w:p w14:paraId="3E7AA89F" w14:textId="62B28E24" w:rsidR="0059527D" w:rsidRDefault="0059527D" w:rsidP="0059527D">
      <w:pPr>
        <w:pStyle w:val="ListParagraph"/>
        <w:numPr>
          <w:ilvl w:val="0"/>
          <w:numId w:val="1"/>
        </w:numPr>
        <w:spacing w:after="0" w:line="360" w:lineRule="auto"/>
        <w:jc w:val="both"/>
        <w:rPr>
          <w:rFonts w:ascii="Times New Roman" w:hAnsi="Times New Roman" w:cs="Times New Roman"/>
          <w:sz w:val="24"/>
          <w:szCs w:val="24"/>
          <w:lang w:val="en-US"/>
        </w:rPr>
      </w:pPr>
      <w:r w:rsidRPr="0059527D">
        <w:rPr>
          <w:rFonts w:ascii="Times New Roman" w:hAnsi="Times New Roman" w:cs="Times New Roman"/>
          <w:b/>
          <w:bCs/>
          <w:sz w:val="24"/>
          <w:szCs w:val="24"/>
          <w:lang w:val="en-US"/>
        </w:rPr>
        <w:t>Approval</w:t>
      </w:r>
      <w:r w:rsidRPr="0059527D">
        <w:rPr>
          <w:rFonts w:ascii="Times New Roman" w:hAnsi="Times New Roman" w:cs="Times New Roman"/>
          <w:sz w:val="24"/>
          <w:szCs w:val="24"/>
          <w:lang w:val="en-US"/>
        </w:rPr>
        <w:t xml:space="preserve"> </w:t>
      </w:r>
      <w:r w:rsidR="002D7D84" w:rsidRPr="002D7D84">
        <w:rPr>
          <w:rFonts w:ascii="Times New Roman" w:hAnsi="Times New Roman" w:cs="Times New Roman"/>
          <w:sz w:val="24"/>
          <w:szCs w:val="24"/>
          <w:lang w:val="en-US"/>
        </w:rPr>
        <w:t>of the increase of DIAL's share capital by an amount of up to RON 7,000,000 (nominal value) by converting certain receivables held by the Company against DIAL, and the signing of the Decision of DIAL's sole shareholder on the share capital increase, as well as DIAL's Articles of Association, updated as a result of the share capital increase</w:t>
      </w:r>
      <w:r>
        <w:rPr>
          <w:rFonts w:ascii="Times New Roman" w:hAnsi="Times New Roman" w:cs="Times New Roman"/>
          <w:sz w:val="24"/>
          <w:szCs w:val="24"/>
          <w:lang w:val="en-US"/>
        </w:rPr>
        <w:t>.</w:t>
      </w:r>
    </w:p>
    <w:p w14:paraId="5CF7C99E" w14:textId="41ABA707" w:rsidR="0059527D" w:rsidRPr="0059527D" w:rsidRDefault="0059527D" w:rsidP="0059527D">
      <w:pPr>
        <w:pStyle w:val="ListParagraph"/>
        <w:numPr>
          <w:ilvl w:val="0"/>
          <w:numId w:val="1"/>
        </w:numPr>
        <w:spacing w:after="0" w:line="360" w:lineRule="auto"/>
        <w:jc w:val="both"/>
        <w:rPr>
          <w:rFonts w:ascii="Times New Roman" w:hAnsi="Times New Roman" w:cs="Times New Roman"/>
          <w:sz w:val="24"/>
          <w:szCs w:val="24"/>
          <w:lang w:val="en-US"/>
        </w:rPr>
      </w:pPr>
      <w:r w:rsidRPr="0059527D">
        <w:rPr>
          <w:rFonts w:ascii="Times New Roman" w:hAnsi="Times New Roman" w:cs="Times New Roman"/>
          <w:b/>
          <w:bCs/>
          <w:sz w:val="24"/>
          <w:szCs w:val="24"/>
          <w:lang w:val="en-US"/>
        </w:rPr>
        <w:t>Empowerment</w:t>
      </w:r>
      <w:r w:rsidRPr="0059527D">
        <w:rPr>
          <w:rFonts w:ascii="Times New Roman" w:hAnsi="Times New Roman" w:cs="Times New Roman"/>
          <w:sz w:val="24"/>
          <w:szCs w:val="24"/>
          <w:lang w:val="en-US"/>
        </w:rPr>
        <w:t xml:space="preserve"> </w:t>
      </w:r>
      <w:r w:rsidR="00CB27D0" w:rsidRPr="00CB27D0">
        <w:rPr>
          <w:rFonts w:ascii="Times New Roman" w:hAnsi="Times New Roman" w:cs="Times New Roman"/>
          <w:sz w:val="24"/>
          <w:szCs w:val="24"/>
          <w:lang w:val="en-US"/>
        </w:rPr>
        <w:t>of the Chief Executive Officer, Ioan-Adrian Bindea, to sign on behalf of the shareholders the resolution of the EGMS, as well as all documents to be adopted by the EGMS and to carry out all legal formalities for the execution and registration of the resolutions and decisions adopted, with the possibility of sub-mandating to third parties. Within the framework of the mandate granted, Ioan-Adrian Bindea, as well as any of his sub-mandates, shall be entitled, without limitation, to carry out all formalities necessary for the signing in the name and on behalf of the shareholders of all documents required for the implementation of the resolution of the EGMS, as well as to carry out any steps and formalities necessary for the implementation and registration of the resolutions adopted by the shareholders</w:t>
      </w:r>
      <w:r w:rsidRPr="0059527D">
        <w:rPr>
          <w:rFonts w:ascii="Times New Roman" w:hAnsi="Times New Roman" w:cs="Times New Roman"/>
          <w:sz w:val="24"/>
          <w:szCs w:val="24"/>
          <w:lang w:val="en-US"/>
        </w:rPr>
        <w:t>.</w:t>
      </w:r>
    </w:p>
    <w:p w14:paraId="4D930088" w14:textId="77777777" w:rsidR="00293924" w:rsidRPr="00281CB5" w:rsidRDefault="00293924" w:rsidP="002C2A5F">
      <w:pPr>
        <w:spacing w:after="0" w:line="360" w:lineRule="auto"/>
        <w:jc w:val="both"/>
        <w:rPr>
          <w:rFonts w:ascii="Times New Roman" w:hAnsi="Times New Roman" w:cs="Times New Roman"/>
          <w:bCs/>
          <w:sz w:val="24"/>
          <w:szCs w:val="24"/>
          <w:lang w:val="en-US"/>
        </w:rPr>
      </w:pPr>
    </w:p>
    <w:p w14:paraId="0FED7CFD" w14:textId="328ACA2A" w:rsidR="00ED7EDF" w:rsidRPr="00281CB5" w:rsidRDefault="00293924" w:rsidP="002C2A5F">
      <w:pPr>
        <w:spacing w:after="0" w:line="360" w:lineRule="auto"/>
        <w:jc w:val="both"/>
        <w:rPr>
          <w:rFonts w:ascii="Times New Roman" w:hAnsi="Times New Roman" w:cs="Times New Roman"/>
          <w:b/>
          <w:sz w:val="24"/>
          <w:szCs w:val="24"/>
          <w:lang w:val="en-US"/>
        </w:rPr>
      </w:pPr>
      <w:r w:rsidRPr="00281CB5">
        <w:rPr>
          <w:rFonts w:ascii="Times New Roman" w:hAnsi="Times New Roman" w:cs="Times New Roman"/>
          <w:b/>
          <w:sz w:val="24"/>
          <w:szCs w:val="24"/>
          <w:lang w:val="en-US"/>
        </w:rPr>
        <w:t xml:space="preserve">Shareholders present or validly represented or who voted validly by </w:t>
      </w:r>
      <w:r w:rsidR="006956AF" w:rsidRPr="00281CB5">
        <w:rPr>
          <w:rFonts w:ascii="Times New Roman" w:hAnsi="Times New Roman" w:cs="Times New Roman"/>
          <w:b/>
          <w:sz w:val="24"/>
          <w:szCs w:val="24"/>
          <w:lang w:val="en-US"/>
        </w:rPr>
        <w:t>correspondence,</w:t>
      </w:r>
      <w:r w:rsidRPr="00281CB5">
        <w:rPr>
          <w:rFonts w:ascii="Times New Roman" w:hAnsi="Times New Roman" w:cs="Times New Roman"/>
          <w:b/>
          <w:sz w:val="24"/>
          <w:szCs w:val="24"/>
          <w:lang w:val="en-US"/>
        </w:rPr>
        <w:t xml:space="preserve"> confirming the above-mentioned agenda, adopted the following decisions:</w:t>
      </w:r>
    </w:p>
    <w:p w14:paraId="727EE729" w14:textId="77777777" w:rsidR="00217447" w:rsidRPr="00281CB5" w:rsidRDefault="00217447" w:rsidP="002C2A5F">
      <w:pPr>
        <w:spacing w:after="0"/>
        <w:contextualSpacing/>
        <w:rPr>
          <w:rFonts w:ascii="Times New Roman" w:hAnsi="Times New Roman" w:cs="Times New Roman"/>
          <w:b/>
          <w:bCs/>
          <w:sz w:val="24"/>
          <w:szCs w:val="24"/>
          <w:lang w:val="en-US"/>
        </w:rPr>
      </w:pPr>
      <w:bookmarkStart w:id="2" w:name="_Hlk98779591"/>
    </w:p>
    <w:p w14:paraId="646312E0" w14:textId="61FE6F3E" w:rsidR="006E6581" w:rsidRPr="00281CB5" w:rsidRDefault="00ED4294" w:rsidP="002C2A5F">
      <w:pPr>
        <w:spacing w:after="0"/>
        <w:contextualSpacing/>
        <w:jc w:val="center"/>
        <w:rPr>
          <w:rFonts w:ascii="Times New Roman" w:hAnsi="Times New Roman" w:cs="Times New Roman"/>
          <w:b/>
          <w:bCs/>
          <w:sz w:val="24"/>
          <w:szCs w:val="24"/>
          <w:u w:val="single"/>
          <w:lang w:val="en-US"/>
        </w:rPr>
      </w:pPr>
      <w:r w:rsidRPr="00281CB5">
        <w:rPr>
          <w:rFonts w:ascii="Times New Roman" w:hAnsi="Times New Roman" w:cs="Times New Roman"/>
          <w:b/>
          <w:bCs/>
          <w:sz w:val="24"/>
          <w:szCs w:val="24"/>
          <w:u w:val="single"/>
          <w:lang w:val="en-US"/>
        </w:rPr>
        <w:t>Decision no</w:t>
      </w:r>
      <w:r w:rsidR="006E6581" w:rsidRPr="00281CB5">
        <w:rPr>
          <w:rFonts w:ascii="Times New Roman" w:hAnsi="Times New Roman" w:cs="Times New Roman"/>
          <w:b/>
          <w:bCs/>
          <w:sz w:val="24"/>
          <w:szCs w:val="24"/>
          <w:u w:val="single"/>
          <w:lang w:val="en-US"/>
        </w:rPr>
        <w:t>. 1</w:t>
      </w:r>
    </w:p>
    <w:p w14:paraId="1D6A82D8" w14:textId="693514E5" w:rsidR="006E6581" w:rsidRPr="00281CB5" w:rsidRDefault="006E6581" w:rsidP="002C2A5F">
      <w:pPr>
        <w:pStyle w:val="ListParagraph"/>
        <w:spacing w:after="0" w:line="360" w:lineRule="auto"/>
        <w:jc w:val="both"/>
        <w:rPr>
          <w:rFonts w:ascii="Times New Roman" w:hAnsi="Times New Roman" w:cs="Times New Roman"/>
          <w:sz w:val="24"/>
          <w:szCs w:val="24"/>
          <w:lang w:val="en-US"/>
        </w:rPr>
      </w:pPr>
    </w:p>
    <w:p w14:paraId="6380A566" w14:textId="681579F1" w:rsidR="00ED4294" w:rsidRPr="00281CB5" w:rsidRDefault="00ED4294" w:rsidP="002C2A5F">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 xml:space="preserve">Validly present or represented or voting validly by </w:t>
      </w:r>
      <w:r w:rsidR="00D57B7C" w:rsidRPr="00281CB5">
        <w:rPr>
          <w:rFonts w:ascii="Times New Roman" w:hAnsi="Times New Roman" w:cs="Times New Roman"/>
          <w:sz w:val="24"/>
          <w:szCs w:val="24"/>
          <w:lang w:val="en-US"/>
        </w:rPr>
        <w:t>correspondence,</w:t>
      </w:r>
      <w:r w:rsidRPr="00281CB5">
        <w:rPr>
          <w:rFonts w:ascii="Times New Roman" w:hAnsi="Times New Roman" w:cs="Times New Roman"/>
          <w:sz w:val="24"/>
          <w:szCs w:val="24"/>
          <w:lang w:val="en-US"/>
        </w:rPr>
        <w:t xml:space="preserve"> shareholders holding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xml:space="preserve">] </w:t>
      </w:r>
      <w:r w:rsidR="00C06A5F">
        <w:rPr>
          <w:rFonts w:ascii="Times New Roman" w:hAnsi="Times New Roman" w:cs="Times New Roman"/>
          <w:sz w:val="24"/>
          <w:szCs w:val="24"/>
          <w:lang w:val="en-US"/>
        </w:rPr>
        <w:t>voting rights</w:t>
      </w:r>
      <w:r w:rsidRPr="00281CB5">
        <w:rPr>
          <w:rFonts w:ascii="Times New Roman" w:hAnsi="Times New Roman" w:cs="Times New Roman"/>
          <w:sz w:val="24"/>
          <w:szCs w:val="24"/>
          <w:lang w:val="en-US"/>
        </w:rPr>
        <w:t>, representing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of the share capital, and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of the total voting rights,</w:t>
      </w:r>
    </w:p>
    <w:p w14:paraId="595627AC" w14:textId="27633B53" w:rsidR="00ED4294" w:rsidRPr="00281CB5" w:rsidRDefault="00ED4294" w:rsidP="002C2A5F">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lastRenderedPageBreak/>
        <w:t>A number of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votes representing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xml:space="preserve">] shares, </w:t>
      </w:r>
      <w:r w:rsidR="00EE29C2" w:rsidRPr="00281CB5">
        <w:rPr>
          <w:rFonts w:ascii="Times New Roman" w:hAnsi="Times New Roman" w:cs="Times New Roman"/>
          <w:sz w:val="24"/>
          <w:szCs w:val="24"/>
          <w:lang w:val="en-US"/>
        </w:rPr>
        <w:t>[</w:t>
      </w:r>
      <w:r w:rsidR="00EE29C2" w:rsidRPr="00281CB5">
        <w:rPr>
          <w:rFonts w:ascii="Times New Roman" w:hAnsi="Times New Roman" w:cs="Times New Roman"/>
          <w:sz w:val="24"/>
          <w:szCs w:val="24"/>
          <w:highlight w:val="yellow"/>
          <w:lang w:val="en-US"/>
        </w:rPr>
        <w:t>•</w:t>
      </w:r>
      <w:r w:rsidR="00EE29C2" w:rsidRPr="00281CB5">
        <w:rPr>
          <w:rFonts w:ascii="Times New Roman" w:hAnsi="Times New Roman" w:cs="Times New Roman"/>
          <w:sz w:val="24"/>
          <w:szCs w:val="24"/>
          <w:lang w:val="en-US"/>
        </w:rPr>
        <w:t>]% of the share capital</w:t>
      </w:r>
      <w:r w:rsidR="00EE29C2">
        <w:rPr>
          <w:rFonts w:ascii="Times New Roman" w:hAnsi="Times New Roman" w:cs="Times New Roman"/>
          <w:sz w:val="24"/>
          <w:szCs w:val="24"/>
          <w:lang w:val="en-US"/>
        </w:rPr>
        <w:t>,</w:t>
      </w:r>
      <w:r w:rsidR="00EE29C2" w:rsidRPr="00281CB5">
        <w:rPr>
          <w:rFonts w:ascii="Times New Roman" w:hAnsi="Times New Roman" w:cs="Times New Roman"/>
          <w:sz w:val="24"/>
          <w:szCs w:val="24"/>
          <w:lang w:val="en-US"/>
        </w:rPr>
        <w:t xml:space="preserve"> </w:t>
      </w:r>
      <w:r w:rsidRPr="00281CB5">
        <w:rPr>
          <w:rFonts w:ascii="Times New Roman" w:hAnsi="Times New Roman" w:cs="Times New Roman"/>
          <w:sz w:val="24"/>
          <w:szCs w:val="24"/>
          <w:lang w:val="en-US"/>
        </w:rPr>
        <w:t>[</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xml:space="preserve">]% of the total voting rights held by the shareholders present or validly represented or who have validly voted by mail, </w:t>
      </w:r>
      <w:r w:rsidR="00F56707">
        <w:rPr>
          <w:rFonts w:ascii="Times New Roman" w:hAnsi="Times New Roman" w:cs="Times New Roman"/>
          <w:sz w:val="24"/>
          <w:szCs w:val="24"/>
          <w:lang w:val="en-US"/>
        </w:rPr>
        <w:t xml:space="preserve">and </w:t>
      </w:r>
      <w:r w:rsidR="00F56707" w:rsidRPr="00281CB5">
        <w:rPr>
          <w:rFonts w:ascii="Times New Roman" w:hAnsi="Times New Roman" w:cs="Times New Roman"/>
          <w:sz w:val="24"/>
          <w:szCs w:val="24"/>
          <w:lang w:val="en-US"/>
        </w:rPr>
        <w:t>[</w:t>
      </w:r>
      <w:r w:rsidR="00F56707" w:rsidRPr="00281CB5">
        <w:rPr>
          <w:rFonts w:ascii="Times New Roman" w:hAnsi="Times New Roman" w:cs="Times New Roman"/>
          <w:sz w:val="24"/>
          <w:szCs w:val="24"/>
          <w:highlight w:val="yellow"/>
          <w:lang w:val="en-US"/>
        </w:rPr>
        <w:t>•</w:t>
      </w:r>
      <w:r w:rsidR="00F56707" w:rsidRPr="00281CB5">
        <w:rPr>
          <w:rFonts w:ascii="Times New Roman" w:hAnsi="Times New Roman" w:cs="Times New Roman"/>
          <w:sz w:val="24"/>
          <w:szCs w:val="24"/>
          <w:lang w:val="en-US"/>
        </w:rPr>
        <w:t>]</w:t>
      </w:r>
      <w:r w:rsidR="00F56707" w:rsidRPr="00944B82">
        <w:rPr>
          <w:rFonts w:ascii="Times New Roman" w:hAnsi="Times New Roman" w:cs="Times New Roman"/>
          <w:sz w:val="24"/>
          <w:szCs w:val="24"/>
          <w:lang w:val="en-US"/>
        </w:rPr>
        <w:t xml:space="preserve">% </w:t>
      </w:r>
      <w:r w:rsidR="00F56707">
        <w:rPr>
          <w:rFonts w:ascii="Times New Roman" w:hAnsi="Times New Roman" w:cs="Times New Roman"/>
          <w:sz w:val="24"/>
          <w:szCs w:val="24"/>
          <w:lang w:val="en-US"/>
        </w:rPr>
        <w:t>of the total voting rights</w:t>
      </w:r>
      <w:r w:rsidR="00F56707" w:rsidRPr="00A212BE">
        <w:rPr>
          <w:rFonts w:ascii="Times New Roman" w:hAnsi="Times New Roman" w:cs="Times New Roman"/>
          <w:sz w:val="24"/>
          <w:szCs w:val="24"/>
          <w:lang w:val="en-US"/>
        </w:rPr>
        <w:t>, having been validly expressed</w:t>
      </w:r>
      <w:r w:rsidRPr="00281CB5">
        <w:rPr>
          <w:rFonts w:ascii="Times New Roman" w:hAnsi="Times New Roman" w:cs="Times New Roman"/>
          <w:sz w:val="24"/>
          <w:szCs w:val="24"/>
          <w:lang w:val="en-US"/>
        </w:rPr>
        <w:t>;</w:t>
      </w:r>
    </w:p>
    <w:p w14:paraId="593CE7B8" w14:textId="02814E8E" w:rsidR="00ED4294" w:rsidRPr="00281CB5" w:rsidRDefault="00ED4294" w:rsidP="002C2A5F">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With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valid votes cast "for" shareholders representing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of the total number of votes held by shareholders present, represented or who cast their vote by mail</w:t>
      </w:r>
      <w:r w:rsidR="00CB77E6">
        <w:rPr>
          <w:rFonts w:ascii="Times New Roman" w:hAnsi="Times New Roman" w:cs="Times New Roman"/>
          <w:sz w:val="24"/>
          <w:szCs w:val="24"/>
          <w:lang w:val="en-US"/>
        </w:rPr>
        <w:t xml:space="preserve"> and </w:t>
      </w:r>
      <w:r w:rsidR="00CB77E6" w:rsidRPr="00281CB5">
        <w:rPr>
          <w:rFonts w:ascii="Times New Roman" w:hAnsi="Times New Roman" w:cs="Times New Roman"/>
          <w:sz w:val="24"/>
          <w:szCs w:val="24"/>
          <w:lang w:val="en-US"/>
        </w:rPr>
        <w:t>[</w:t>
      </w:r>
      <w:r w:rsidR="00CB77E6" w:rsidRPr="00281CB5">
        <w:rPr>
          <w:rFonts w:ascii="Times New Roman" w:hAnsi="Times New Roman" w:cs="Times New Roman"/>
          <w:sz w:val="24"/>
          <w:szCs w:val="24"/>
          <w:highlight w:val="yellow"/>
          <w:lang w:val="en-US"/>
        </w:rPr>
        <w:t>•</w:t>
      </w:r>
      <w:r w:rsidR="00CB77E6" w:rsidRPr="00281CB5">
        <w:rPr>
          <w:rFonts w:ascii="Times New Roman" w:hAnsi="Times New Roman" w:cs="Times New Roman"/>
          <w:sz w:val="24"/>
          <w:szCs w:val="24"/>
          <w:lang w:val="en-US"/>
        </w:rPr>
        <w:t>]</w:t>
      </w:r>
      <w:r w:rsidR="00CB77E6" w:rsidRPr="00944B82">
        <w:rPr>
          <w:rFonts w:ascii="Times New Roman" w:hAnsi="Times New Roman" w:cs="Times New Roman"/>
          <w:sz w:val="24"/>
          <w:szCs w:val="24"/>
          <w:lang w:val="en-US"/>
        </w:rPr>
        <w:t xml:space="preserve">% </w:t>
      </w:r>
      <w:r w:rsidR="00CB77E6">
        <w:rPr>
          <w:rFonts w:ascii="Times New Roman" w:hAnsi="Times New Roman" w:cs="Times New Roman"/>
          <w:sz w:val="24"/>
          <w:szCs w:val="24"/>
          <w:lang w:val="en-US"/>
        </w:rPr>
        <w:t>of the total voting rights</w:t>
      </w:r>
      <w:r w:rsidRPr="00281CB5">
        <w:rPr>
          <w:rFonts w:ascii="Times New Roman" w:hAnsi="Times New Roman" w:cs="Times New Roman"/>
          <w:sz w:val="24"/>
          <w:szCs w:val="24"/>
          <w:lang w:val="en-US"/>
        </w:rPr>
        <w:t>,</w:t>
      </w:r>
    </w:p>
    <w:p w14:paraId="10926FD0" w14:textId="7C6E8944" w:rsidR="00ED4294" w:rsidRPr="00281CB5" w:rsidRDefault="00ED4294" w:rsidP="002C2A5F">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With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valid votes cast "against" the shareholders representing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xml:space="preserve">]% of the total number of votes held by the shareholders present, represented or who cast their vote by </w:t>
      </w:r>
      <w:r w:rsidR="00D57B7C" w:rsidRPr="00281CB5">
        <w:rPr>
          <w:rFonts w:ascii="Times New Roman" w:hAnsi="Times New Roman" w:cs="Times New Roman"/>
          <w:sz w:val="24"/>
          <w:szCs w:val="24"/>
          <w:lang w:val="en-US"/>
        </w:rPr>
        <w:t>correspondence</w:t>
      </w:r>
      <w:r w:rsidR="00792AF7">
        <w:rPr>
          <w:rFonts w:ascii="Times New Roman" w:hAnsi="Times New Roman" w:cs="Times New Roman"/>
          <w:sz w:val="24"/>
          <w:szCs w:val="24"/>
          <w:lang w:val="en-US"/>
        </w:rPr>
        <w:t xml:space="preserve"> and </w:t>
      </w:r>
      <w:r w:rsidR="00792AF7" w:rsidRPr="00281CB5">
        <w:rPr>
          <w:rFonts w:ascii="Times New Roman" w:hAnsi="Times New Roman" w:cs="Times New Roman"/>
          <w:sz w:val="24"/>
          <w:szCs w:val="24"/>
          <w:lang w:val="en-US"/>
        </w:rPr>
        <w:t>[</w:t>
      </w:r>
      <w:r w:rsidR="00792AF7" w:rsidRPr="00281CB5">
        <w:rPr>
          <w:rFonts w:ascii="Times New Roman" w:hAnsi="Times New Roman" w:cs="Times New Roman"/>
          <w:sz w:val="24"/>
          <w:szCs w:val="24"/>
          <w:highlight w:val="yellow"/>
          <w:lang w:val="en-US"/>
        </w:rPr>
        <w:t>•</w:t>
      </w:r>
      <w:r w:rsidR="00792AF7" w:rsidRPr="00281CB5">
        <w:rPr>
          <w:rFonts w:ascii="Times New Roman" w:hAnsi="Times New Roman" w:cs="Times New Roman"/>
          <w:sz w:val="24"/>
          <w:szCs w:val="24"/>
          <w:lang w:val="en-US"/>
        </w:rPr>
        <w:t>]</w:t>
      </w:r>
      <w:r w:rsidR="00792AF7" w:rsidRPr="00A212BE">
        <w:rPr>
          <w:rFonts w:ascii="Times New Roman" w:hAnsi="Times New Roman" w:cs="Times New Roman"/>
          <w:sz w:val="24"/>
          <w:szCs w:val="24"/>
          <w:lang w:val="en-US"/>
        </w:rPr>
        <w:t xml:space="preserve">% of the </w:t>
      </w:r>
      <w:r w:rsidR="00792AF7">
        <w:rPr>
          <w:rFonts w:ascii="Times New Roman" w:hAnsi="Times New Roman" w:cs="Times New Roman"/>
          <w:sz w:val="24"/>
          <w:szCs w:val="24"/>
          <w:lang w:val="en-US"/>
        </w:rPr>
        <w:t>total voting rights</w:t>
      </w:r>
      <w:r w:rsidR="00D57B7C" w:rsidRPr="00281CB5">
        <w:rPr>
          <w:rFonts w:ascii="Times New Roman" w:hAnsi="Times New Roman" w:cs="Times New Roman"/>
          <w:sz w:val="24"/>
          <w:szCs w:val="24"/>
          <w:lang w:val="en-US"/>
        </w:rPr>
        <w:t>;</w:t>
      </w:r>
    </w:p>
    <w:p w14:paraId="56F66848" w14:textId="70AC80ED" w:rsidR="00ED4294" w:rsidRPr="00281CB5" w:rsidRDefault="003C6E81" w:rsidP="002C2A5F">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Having been</w:t>
      </w:r>
      <w:r w:rsidR="00ED4294" w:rsidRPr="00281CB5">
        <w:rPr>
          <w:rFonts w:ascii="Times New Roman" w:hAnsi="Times New Roman" w:cs="Times New Roman"/>
          <w:sz w:val="24"/>
          <w:szCs w:val="24"/>
          <w:lang w:val="en-US"/>
        </w:rPr>
        <w:t xml:space="preserve"> [</w:t>
      </w:r>
      <w:r w:rsidR="00ED4294" w:rsidRPr="00281CB5">
        <w:rPr>
          <w:rFonts w:ascii="Times New Roman" w:hAnsi="Times New Roman" w:cs="Times New Roman"/>
          <w:sz w:val="24"/>
          <w:szCs w:val="24"/>
          <w:highlight w:val="yellow"/>
          <w:lang w:val="en-US"/>
        </w:rPr>
        <w:t>•</w:t>
      </w:r>
      <w:r w:rsidR="00ED4294" w:rsidRPr="00281CB5">
        <w:rPr>
          <w:rFonts w:ascii="Times New Roman" w:hAnsi="Times New Roman" w:cs="Times New Roman"/>
          <w:sz w:val="24"/>
          <w:szCs w:val="24"/>
          <w:lang w:val="en-US"/>
        </w:rPr>
        <w:t>] abstentions or unspoken votes:</w:t>
      </w:r>
    </w:p>
    <w:p w14:paraId="4791681F" w14:textId="61908DE9" w:rsidR="001158D8" w:rsidRPr="00281CB5" w:rsidRDefault="001158D8" w:rsidP="002C2A5F">
      <w:pPr>
        <w:pStyle w:val="ListParagraph"/>
        <w:spacing w:after="0" w:line="360" w:lineRule="auto"/>
        <w:ind w:left="0"/>
        <w:jc w:val="both"/>
        <w:rPr>
          <w:rFonts w:ascii="Times New Roman" w:hAnsi="Times New Roman" w:cs="Times New Roman"/>
          <w:sz w:val="24"/>
          <w:szCs w:val="24"/>
          <w:lang w:val="en-US"/>
        </w:rPr>
      </w:pPr>
    </w:p>
    <w:p w14:paraId="01A0FF96" w14:textId="5CF30A13" w:rsidR="007C4F76" w:rsidRDefault="007C4F76" w:rsidP="00C60B86">
      <w:pPr>
        <w:spacing w:after="0" w:line="360" w:lineRule="auto"/>
        <w:jc w:val="both"/>
        <w:rPr>
          <w:rFonts w:ascii="Times New Roman" w:hAnsi="Times New Roman" w:cs="Times New Roman"/>
          <w:sz w:val="24"/>
          <w:szCs w:val="24"/>
          <w:lang w:val="en-US"/>
        </w:rPr>
      </w:pPr>
      <w:r w:rsidRPr="00D16E17">
        <w:rPr>
          <w:rFonts w:ascii="Times New Roman" w:hAnsi="Times New Roman" w:cs="Times New Roman"/>
          <w:b/>
          <w:bCs/>
          <w:sz w:val="24"/>
          <w:szCs w:val="24"/>
          <w:lang w:val="en-US"/>
        </w:rPr>
        <w:t xml:space="preserve">[Approval] / [Rejection] </w:t>
      </w:r>
      <w:r w:rsidR="00C60B86" w:rsidRPr="00C60B86">
        <w:rPr>
          <w:rFonts w:ascii="Times New Roman" w:hAnsi="Times New Roman" w:cs="Times New Roman"/>
          <w:sz w:val="24"/>
          <w:szCs w:val="24"/>
          <w:lang w:val="en-US"/>
        </w:rPr>
        <w:t>for the Company to increase the share capital of EED by an amount of up to EUR 1,000,000, as well as to sign EED's sole shareholder's decisions for the share capital increase and EED’s articles of association updated following the increase of the share capital</w:t>
      </w:r>
      <w:r w:rsidR="00D16E17" w:rsidRPr="004C023D">
        <w:rPr>
          <w:rFonts w:ascii="Times New Roman" w:hAnsi="Times New Roman" w:cs="Times New Roman"/>
          <w:sz w:val="24"/>
          <w:szCs w:val="24"/>
          <w:lang w:val="en-US"/>
        </w:rPr>
        <w:t>.</w:t>
      </w:r>
    </w:p>
    <w:p w14:paraId="45B9ED72" w14:textId="77777777" w:rsidR="002C2A5F" w:rsidRPr="002C2A5F" w:rsidRDefault="002C2A5F" w:rsidP="002C2A5F">
      <w:pPr>
        <w:pStyle w:val="ListParagraph"/>
        <w:spacing w:after="0" w:line="360" w:lineRule="auto"/>
        <w:ind w:left="0"/>
        <w:jc w:val="both"/>
        <w:rPr>
          <w:rFonts w:ascii="Times New Roman" w:hAnsi="Times New Roman" w:cs="Times New Roman"/>
          <w:sz w:val="24"/>
          <w:szCs w:val="24"/>
          <w:lang w:val="en-US"/>
        </w:rPr>
      </w:pPr>
    </w:p>
    <w:bookmarkEnd w:id="2"/>
    <w:p w14:paraId="7B5A8248" w14:textId="6C29D10D" w:rsidR="00BC6E6A" w:rsidRPr="00281CB5" w:rsidRDefault="007C4F76" w:rsidP="002C2A5F">
      <w:pPr>
        <w:spacing w:after="0"/>
        <w:contextualSpacing/>
        <w:jc w:val="center"/>
        <w:rPr>
          <w:rFonts w:ascii="Times New Roman" w:hAnsi="Times New Roman" w:cs="Times New Roman"/>
          <w:b/>
          <w:bCs/>
          <w:sz w:val="24"/>
          <w:szCs w:val="24"/>
          <w:u w:val="single"/>
          <w:lang w:val="en-US"/>
        </w:rPr>
      </w:pPr>
      <w:r w:rsidRPr="00281CB5">
        <w:rPr>
          <w:rFonts w:ascii="Times New Roman" w:hAnsi="Times New Roman" w:cs="Times New Roman"/>
          <w:b/>
          <w:bCs/>
          <w:sz w:val="24"/>
          <w:szCs w:val="24"/>
          <w:u w:val="single"/>
          <w:lang w:val="en-US"/>
        </w:rPr>
        <w:t>Decision no.</w:t>
      </w:r>
      <w:r w:rsidR="00BC6E6A" w:rsidRPr="00281CB5">
        <w:rPr>
          <w:rFonts w:ascii="Times New Roman" w:hAnsi="Times New Roman" w:cs="Times New Roman"/>
          <w:b/>
          <w:bCs/>
          <w:sz w:val="24"/>
          <w:szCs w:val="24"/>
          <w:u w:val="single"/>
          <w:lang w:val="en-US"/>
        </w:rPr>
        <w:t xml:space="preserve"> 2</w:t>
      </w:r>
    </w:p>
    <w:p w14:paraId="3D027BB2" w14:textId="77777777" w:rsidR="008834BE" w:rsidRPr="00281CB5" w:rsidRDefault="008834BE" w:rsidP="002C2A5F">
      <w:pPr>
        <w:pStyle w:val="ListParagraph"/>
        <w:spacing w:after="0" w:line="360" w:lineRule="auto"/>
        <w:jc w:val="both"/>
        <w:rPr>
          <w:rFonts w:ascii="Times New Roman" w:hAnsi="Times New Roman" w:cs="Times New Roman"/>
          <w:sz w:val="24"/>
          <w:szCs w:val="24"/>
          <w:lang w:val="en-US"/>
        </w:rPr>
      </w:pPr>
    </w:p>
    <w:p w14:paraId="21403144" w14:textId="77777777" w:rsidR="008A6A90" w:rsidRPr="00281CB5" w:rsidRDefault="008A6A90" w:rsidP="002C2A5F">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Validly present or represented or voting validly by correspondence, shareholders holding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xml:space="preserve">] </w:t>
      </w:r>
      <w:r>
        <w:rPr>
          <w:rFonts w:ascii="Times New Roman" w:hAnsi="Times New Roman" w:cs="Times New Roman"/>
          <w:sz w:val="24"/>
          <w:szCs w:val="24"/>
          <w:lang w:val="en-US"/>
        </w:rPr>
        <w:t>voting rights</w:t>
      </w:r>
      <w:r w:rsidRPr="00281CB5">
        <w:rPr>
          <w:rFonts w:ascii="Times New Roman" w:hAnsi="Times New Roman" w:cs="Times New Roman"/>
          <w:sz w:val="24"/>
          <w:szCs w:val="24"/>
          <w:lang w:val="en-US"/>
        </w:rPr>
        <w:t>, representing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of the share capital, and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of the total voting rights,</w:t>
      </w:r>
    </w:p>
    <w:p w14:paraId="36AED4C5" w14:textId="419846B4" w:rsidR="008A6A90" w:rsidRPr="00281CB5" w:rsidRDefault="008A6A90" w:rsidP="002C2A5F">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A number of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votes representing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xml:space="preserve">] shares, </w:t>
      </w:r>
      <w:r w:rsidR="00EE29C2" w:rsidRPr="00281CB5">
        <w:rPr>
          <w:rFonts w:ascii="Times New Roman" w:hAnsi="Times New Roman" w:cs="Times New Roman"/>
          <w:sz w:val="24"/>
          <w:szCs w:val="24"/>
          <w:lang w:val="en-US"/>
        </w:rPr>
        <w:t>[</w:t>
      </w:r>
      <w:r w:rsidR="00EE29C2" w:rsidRPr="00281CB5">
        <w:rPr>
          <w:rFonts w:ascii="Times New Roman" w:hAnsi="Times New Roman" w:cs="Times New Roman"/>
          <w:sz w:val="24"/>
          <w:szCs w:val="24"/>
          <w:highlight w:val="yellow"/>
          <w:lang w:val="en-US"/>
        </w:rPr>
        <w:t>•</w:t>
      </w:r>
      <w:r w:rsidR="00EE29C2" w:rsidRPr="00281CB5">
        <w:rPr>
          <w:rFonts w:ascii="Times New Roman" w:hAnsi="Times New Roman" w:cs="Times New Roman"/>
          <w:sz w:val="24"/>
          <w:szCs w:val="24"/>
          <w:lang w:val="en-US"/>
        </w:rPr>
        <w:t>]% of the share capital</w:t>
      </w:r>
      <w:r w:rsidR="00EE29C2">
        <w:rPr>
          <w:rFonts w:ascii="Times New Roman" w:hAnsi="Times New Roman" w:cs="Times New Roman"/>
          <w:sz w:val="24"/>
          <w:szCs w:val="24"/>
          <w:lang w:val="en-US"/>
        </w:rPr>
        <w:t>,</w:t>
      </w:r>
      <w:r w:rsidR="00EE29C2" w:rsidRPr="00281CB5">
        <w:rPr>
          <w:rFonts w:ascii="Times New Roman" w:hAnsi="Times New Roman" w:cs="Times New Roman"/>
          <w:sz w:val="24"/>
          <w:szCs w:val="24"/>
          <w:lang w:val="en-US"/>
        </w:rPr>
        <w:t xml:space="preserve"> </w:t>
      </w:r>
      <w:r w:rsidRPr="00281CB5">
        <w:rPr>
          <w:rFonts w:ascii="Times New Roman" w:hAnsi="Times New Roman" w:cs="Times New Roman"/>
          <w:sz w:val="24"/>
          <w:szCs w:val="24"/>
          <w:lang w:val="en-US"/>
        </w:rPr>
        <w:t>[</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xml:space="preserve">]% of the total voting rights held by the shareholders present or validly represented or who have validly voted by mail, </w:t>
      </w:r>
      <w:r>
        <w:rPr>
          <w:rFonts w:ascii="Times New Roman" w:hAnsi="Times New Roman" w:cs="Times New Roman"/>
          <w:sz w:val="24"/>
          <w:szCs w:val="24"/>
          <w:lang w:val="en-US"/>
        </w:rPr>
        <w:t xml:space="preserve">and </w:t>
      </w:r>
      <w:r w:rsidRPr="00281CB5">
        <w:rPr>
          <w:rFonts w:ascii="Times New Roman" w:hAnsi="Times New Roman" w:cs="Times New Roman"/>
          <w:sz w:val="24"/>
          <w:szCs w:val="24"/>
          <w:lang w:val="en-US"/>
        </w:rPr>
        <w:t>[</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r w:rsidRPr="00944B82">
        <w:rPr>
          <w:rFonts w:ascii="Times New Roman" w:hAnsi="Times New Roman" w:cs="Times New Roman"/>
          <w:sz w:val="24"/>
          <w:szCs w:val="24"/>
          <w:lang w:val="en-US"/>
        </w:rPr>
        <w:t xml:space="preserve">% </w:t>
      </w:r>
      <w:r>
        <w:rPr>
          <w:rFonts w:ascii="Times New Roman" w:hAnsi="Times New Roman" w:cs="Times New Roman"/>
          <w:sz w:val="24"/>
          <w:szCs w:val="24"/>
          <w:lang w:val="en-US"/>
        </w:rPr>
        <w:t>of the total voting rights</w:t>
      </w:r>
      <w:r w:rsidRPr="00A212BE">
        <w:rPr>
          <w:rFonts w:ascii="Times New Roman" w:hAnsi="Times New Roman" w:cs="Times New Roman"/>
          <w:sz w:val="24"/>
          <w:szCs w:val="24"/>
          <w:lang w:val="en-US"/>
        </w:rPr>
        <w:t>, having been validly expressed</w:t>
      </w:r>
      <w:r w:rsidRPr="00281CB5">
        <w:rPr>
          <w:rFonts w:ascii="Times New Roman" w:hAnsi="Times New Roman" w:cs="Times New Roman"/>
          <w:sz w:val="24"/>
          <w:szCs w:val="24"/>
          <w:lang w:val="en-US"/>
        </w:rPr>
        <w:t>;</w:t>
      </w:r>
    </w:p>
    <w:p w14:paraId="6C2565F3" w14:textId="77777777" w:rsidR="008A6A90" w:rsidRPr="00281CB5" w:rsidRDefault="008A6A90" w:rsidP="002C2A5F">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With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valid votes cast "for" shareholders representing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of the total number of votes held by shareholders present, represented or who cast their vote by mail</w:t>
      </w:r>
      <w:r>
        <w:rPr>
          <w:rFonts w:ascii="Times New Roman" w:hAnsi="Times New Roman" w:cs="Times New Roman"/>
          <w:sz w:val="24"/>
          <w:szCs w:val="24"/>
          <w:lang w:val="en-US"/>
        </w:rPr>
        <w:t xml:space="preserve"> and </w:t>
      </w:r>
      <w:r w:rsidRPr="00281CB5">
        <w:rPr>
          <w:rFonts w:ascii="Times New Roman" w:hAnsi="Times New Roman" w:cs="Times New Roman"/>
          <w:sz w:val="24"/>
          <w:szCs w:val="24"/>
          <w:lang w:val="en-US"/>
        </w:rPr>
        <w:t>[</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r w:rsidRPr="00944B82">
        <w:rPr>
          <w:rFonts w:ascii="Times New Roman" w:hAnsi="Times New Roman" w:cs="Times New Roman"/>
          <w:sz w:val="24"/>
          <w:szCs w:val="24"/>
          <w:lang w:val="en-US"/>
        </w:rPr>
        <w:t xml:space="preserve">% </w:t>
      </w:r>
      <w:r>
        <w:rPr>
          <w:rFonts w:ascii="Times New Roman" w:hAnsi="Times New Roman" w:cs="Times New Roman"/>
          <w:sz w:val="24"/>
          <w:szCs w:val="24"/>
          <w:lang w:val="en-US"/>
        </w:rPr>
        <w:t>of the total voting rights</w:t>
      </w:r>
      <w:r w:rsidRPr="00281CB5">
        <w:rPr>
          <w:rFonts w:ascii="Times New Roman" w:hAnsi="Times New Roman" w:cs="Times New Roman"/>
          <w:sz w:val="24"/>
          <w:szCs w:val="24"/>
          <w:lang w:val="en-US"/>
        </w:rPr>
        <w:t>,</w:t>
      </w:r>
    </w:p>
    <w:p w14:paraId="71C51A0E" w14:textId="77777777" w:rsidR="008A6A90" w:rsidRPr="00281CB5" w:rsidRDefault="008A6A90" w:rsidP="002C2A5F">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With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valid votes cast "against" the shareholders representing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of the total number of votes held by the shareholders present, represented or who cast their vote by correspondence</w:t>
      </w:r>
      <w:r>
        <w:rPr>
          <w:rFonts w:ascii="Times New Roman" w:hAnsi="Times New Roman" w:cs="Times New Roman"/>
          <w:sz w:val="24"/>
          <w:szCs w:val="24"/>
          <w:lang w:val="en-US"/>
        </w:rPr>
        <w:t xml:space="preserve"> and </w:t>
      </w:r>
      <w:r w:rsidRPr="00281CB5">
        <w:rPr>
          <w:rFonts w:ascii="Times New Roman" w:hAnsi="Times New Roman" w:cs="Times New Roman"/>
          <w:sz w:val="24"/>
          <w:szCs w:val="24"/>
          <w:lang w:val="en-US"/>
        </w:rPr>
        <w:t>[</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r w:rsidRPr="00A212BE">
        <w:rPr>
          <w:rFonts w:ascii="Times New Roman" w:hAnsi="Times New Roman" w:cs="Times New Roman"/>
          <w:sz w:val="24"/>
          <w:szCs w:val="24"/>
          <w:lang w:val="en-US"/>
        </w:rPr>
        <w:t xml:space="preserve">% of the </w:t>
      </w:r>
      <w:r>
        <w:rPr>
          <w:rFonts w:ascii="Times New Roman" w:hAnsi="Times New Roman" w:cs="Times New Roman"/>
          <w:sz w:val="24"/>
          <w:szCs w:val="24"/>
          <w:lang w:val="en-US"/>
        </w:rPr>
        <w:t>total voting rights</w:t>
      </w:r>
      <w:r w:rsidRPr="00281CB5">
        <w:rPr>
          <w:rFonts w:ascii="Times New Roman" w:hAnsi="Times New Roman" w:cs="Times New Roman"/>
          <w:sz w:val="24"/>
          <w:szCs w:val="24"/>
          <w:lang w:val="en-US"/>
        </w:rPr>
        <w:t>;</w:t>
      </w:r>
    </w:p>
    <w:p w14:paraId="318571D0" w14:textId="77777777" w:rsidR="008A6A90" w:rsidRPr="00281CB5" w:rsidRDefault="008A6A90" w:rsidP="002C2A5F">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Having been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abstentions or unspoken votes:</w:t>
      </w:r>
    </w:p>
    <w:p w14:paraId="5EFFDC7E" w14:textId="77777777" w:rsidR="00A07324" w:rsidRPr="00281CB5" w:rsidRDefault="00A07324" w:rsidP="002C2A5F">
      <w:pPr>
        <w:pStyle w:val="ListParagraph"/>
        <w:spacing w:after="0" w:line="360" w:lineRule="auto"/>
        <w:ind w:left="0"/>
        <w:jc w:val="both"/>
        <w:rPr>
          <w:rFonts w:ascii="Times New Roman" w:hAnsi="Times New Roman" w:cs="Times New Roman"/>
          <w:sz w:val="24"/>
          <w:szCs w:val="24"/>
          <w:lang w:val="en-US"/>
        </w:rPr>
      </w:pPr>
    </w:p>
    <w:p w14:paraId="3430892E" w14:textId="5DA4B3FF" w:rsidR="00217447" w:rsidRPr="001C3472" w:rsidRDefault="007C4F76" w:rsidP="0059527D">
      <w:pPr>
        <w:spacing w:after="0" w:line="360" w:lineRule="auto"/>
        <w:jc w:val="both"/>
        <w:rPr>
          <w:rFonts w:ascii="Times New Roman" w:hAnsi="Times New Roman" w:cs="Times New Roman"/>
          <w:sz w:val="24"/>
          <w:szCs w:val="24"/>
          <w:lang w:val="en-US"/>
        </w:rPr>
      </w:pPr>
      <w:r w:rsidRPr="00D16E17">
        <w:rPr>
          <w:rFonts w:ascii="Times New Roman" w:hAnsi="Times New Roman" w:cs="Times New Roman"/>
          <w:b/>
          <w:bCs/>
          <w:sz w:val="24"/>
          <w:szCs w:val="24"/>
          <w:lang w:val="en-US"/>
        </w:rPr>
        <w:lastRenderedPageBreak/>
        <w:t xml:space="preserve">[Approval] / [Rejection] </w:t>
      </w:r>
      <w:r w:rsidR="001C3472" w:rsidRPr="001C3472">
        <w:rPr>
          <w:rFonts w:ascii="Times New Roman" w:hAnsi="Times New Roman" w:cs="Times New Roman"/>
          <w:sz w:val="24"/>
          <w:szCs w:val="24"/>
          <w:lang w:val="en-US"/>
        </w:rPr>
        <w:t>of the EED’s financing by the Company, for the completion by EED of the Workshop Transaction, by granting loans to EED and/or by increasing the share capital of EED, up to a maximum amount of RON 50,000,000</w:t>
      </w:r>
      <w:r w:rsidR="00D16E17" w:rsidRPr="0011150F">
        <w:rPr>
          <w:rFonts w:ascii="Times New Roman" w:hAnsi="Times New Roman" w:cs="Times New Roman"/>
          <w:sz w:val="24"/>
          <w:szCs w:val="24"/>
          <w:lang w:val="en-US"/>
        </w:rPr>
        <w:t>.</w:t>
      </w:r>
    </w:p>
    <w:p w14:paraId="33236752" w14:textId="77777777" w:rsidR="0059527D" w:rsidRDefault="0059527D" w:rsidP="0059527D">
      <w:pPr>
        <w:spacing w:after="0" w:line="360" w:lineRule="auto"/>
        <w:jc w:val="both"/>
        <w:rPr>
          <w:rFonts w:ascii="Times New Roman" w:hAnsi="Times New Roman" w:cs="Times New Roman"/>
          <w:b/>
          <w:bCs/>
          <w:sz w:val="24"/>
          <w:szCs w:val="24"/>
          <w:lang w:val="en-US"/>
        </w:rPr>
      </w:pPr>
    </w:p>
    <w:p w14:paraId="6B2E7EC8" w14:textId="4266CC17" w:rsidR="0059527D" w:rsidRPr="00281CB5" w:rsidRDefault="0059527D" w:rsidP="0059527D">
      <w:pPr>
        <w:spacing w:after="0"/>
        <w:contextualSpacing/>
        <w:jc w:val="center"/>
        <w:rPr>
          <w:rFonts w:ascii="Times New Roman" w:hAnsi="Times New Roman" w:cs="Times New Roman"/>
          <w:b/>
          <w:bCs/>
          <w:sz w:val="24"/>
          <w:szCs w:val="24"/>
          <w:u w:val="single"/>
          <w:lang w:val="en-US"/>
        </w:rPr>
      </w:pPr>
      <w:r w:rsidRPr="00281CB5">
        <w:rPr>
          <w:rFonts w:ascii="Times New Roman" w:hAnsi="Times New Roman" w:cs="Times New Roman"/>
          <w:b/>
          <w:bCs/>
          <w:sz w:val="24"/>
          <w:szCs w:val="24"/>
          <w:u w:val="single"/>
          <w:lang w:val="en-US"/>
        </w:rPr>
        <w:t xml:space="preserve">Decision no. </w:t>
      </w:r>
      <w:r>
        <w:rPr>
          <w:rFonts w:ascii="Times New Roman" w:hAnsi="Times New Roman" w:cs="Times New Roman"/>
          <w:b/>
          <w:bCs/>
          <w:sz w:val="24"/>
          <w:szCs w:val="24"/>
          <w:u w:val="single"/>
          <w:lang w:val="en-US"/>
        </w:rPr>
        <w:t>3</w:t>
      </w:r>
    </w:p>
    <w:p w14:paraId="71C2A6F4" w14:textId="77777777" w:rsidR="0059527D" w:rsidRPr="00281CB5" w:rsidRDefault="0059527D" w:rsidP="0059527D">
      <w:pPr>
        <w:pStyle w:val="ListParagraph"/>
        <w:spacing w:after="0" w:line="360" w:lineRule="auto"/>
        <w:jc w:val="both"/>
        <w:rPr>
          <w:rFonts w:ascii="Times New Roman" w:hAnsi="Times New Roman" w:cs="Times New Roman"/>
          <w:sz w:val="24"/>
          <w:szCs w:val="24"/>
          <w:lang w:val="en-US"/>
        </w:rPr>
      </w:pPr>
    </w:p>
    <w:p w14:paraId="538BD8D9" w14:textId="77777777" w:rsidR="0059527D" w:rsidRPr="00281CB5" w:rsidRDefault="0059527D" w:rsidP="0059527D">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Validly present or represented or voting validly by correspondence, shareholders holding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xml:space="preserve">] </w:t>
      </w:r>
      <w:r>
        <w:rPr>
          <w:rFonts w:ascii="Times New Roman" w:hAnsi="Times New Roman" w:cs="Times New Roman"/>
          <w:sz w:val="24"/>
          <w:szCs w:val="24"/>
          <w:lang w:val="en-US"/>
        </w:rPr>
        <w:t>voting rights</w:t>
      </w:r>
      <w:r w:rsidRPr="00281CB5">
        <w:rPr>
          <w:rFonts w:ascii="Times New Roman" w:hAnsi="Times New Roman" w:cs="Times New Roman"/>
          <w:sz w:val="24"/>
          <w:szCs w:val="24"/>
          <w:lang w:val="en-US"/>
        </w:rPr>
        <w:t>, representing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of the share capital, and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of the total voting rights,</w:t>
      </w:r>
    </w:p>
    <w:p w14:paraId="370AE090" w14:textId="77777777" w:rsidR="0059527D" w:rsidRPr="00281CB5" w:rsidRDefault="0059527D" w:rsidP="0059527D">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A number of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votes representing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shares,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of the share capital</w:t>
      </w:r>
      <w:r>
        <w:rPr>
          <w:rFonts w:ascii="Times New Roman" w:hAnsi="Times New Roman" w:cs="Times New Roman"/>
          <w:sz w:val="24"/>
          <w:szCs w:val="24"/>
          <w:lang w:val="en-US"/>
        </w:rPr>
        <w:t>,</w:t>
      </w:r>
      <w:r w:rsidRPr="00281CB5">
        <w:rPr>
          <w:rFonts w:ascii="Times New Roman" w:hAnsi="Times New Roman" w:cs="Times New Roman"/>
          <w:sz w:val="24"/>
          <w:szCs w:val="24"/>
          <w:lang w:val="en-US"/>
        </w:rPr>
        <w:t xml:space="preserve">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xml:space="preserve">]% of the total voting rights held by the shareholders present or validly represented or who have validly voted by mail, </w:t>
      </w:r>
      <w:r>
        <w:rPr>
          <w:rFonts w:ascii="Times New Roman" w:hAnsi="Times New Roman" w:cs="Times New Roman"/>
          <w:sz w:val="24"/>
          <w:szCs w:val="24"/>
          <w:lang w:val="en-US"/>
        </w:rPr>
        <w:t xml:space="preserve">and </w:t>
      </w:r>
      <w:r w:rsidRPr="00281CB5">
        <w:rPr>
          <w:rFonts w:ascii="Times New Roman" w:hAnsi="Times New Roman" w:cs="Times New Roman"/>
          <w:sz w:val="24"/>
          <w:szCs w:val="24"/>
          <w:lang w:val="en-US"/>
        </w:rPr>
        <w:t>[</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r w:rsidRPr="00944B82">
        <w:rPr>
          <w:rFonts w:ascii="Times New Roman" w:hAnsi="Times New Roman" w:cs="Times New Roman"/>
          <w:sz w:val="24"/>
          <w:szCs w:val="24"/>
          <w:lang w:val="en-US"/>
        </w:rPr>
        <w:t xml:space="preserve">% </w:t>
      </w:r>
      <w:r>
        <w:rPr>
          <w:rFonts w:ascii="Times New Roman" w:hAnsi="Times New Roman" w:cs="Times New Roman"/>
          <w:sz w:val="24"/>
          <w:szCs w:val="24"/>
          <w:lang w:val="en-US"/>
        </w:rPr>
        <w:t>of the total voting rights</w:t>
      </w:r>
      <w:r w:rsidRPr="00A212BE">
        <w:rPr>
          <w:rFonts w:ascii="Times New Roman" w:hAnsi="Times New Roman" w:cs="Times New Roman"/>
          <w:sz w:val="24"/>
          <w:szCs w:val="24"/>
          <w:lang w:val="en-US"/>
        </w:rPr>
        <w:t>, having been validly expressed</w:t>
      </w:r>
      <w:r w:rsidRPr="00281CB5">
        <w:rPr>
          <w:rFonts w:ascii="Times New Roman" w:hAnsi="Times New Roman" w:cs="Times New Roman"/>
          <w:sz w:val="24"/>
          <w:szCs w:val="24"/>
          <w:lang w:val="en-US"/>
        </w:rPr>
        <w:t>;</w:t>
      </w:r>
    </w:p>
    <w:p w14:paraId="3755C516" w14:textId="77777777" w:rsidR="0059527D" w:rsidRPr="00281CB5" w:rsidRDefault="0059527D" w:rsidP="0059527D">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With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valid votes cast "for" shareholders representing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of the total number of votes held by shareholders present, represented or who cast their vote by mail</w:t>
      </w:r>
      <w:r>
        <w:rPr>
          <w:rFonts w:ascii="Times New Roman" w:hAnsi="Times New Roman" w:cs="Times New Roman"/>
          <w:sz w:val="24"/>
          <w:szCs w:val="24"/>
          <w:lang w:val="en-US"/>
        </w:rPr>
        <w:t xml:space="preserve"> and </w:t>
      </w:r>
      <w:r w:rsidRPr="00281CB5">
        <w:rPr>
          <w:rFonts w:ascii="Times New Roman" w:hAnsi="Times New Roman" w:cs="Times New Roman"/>
          <w:sz w:val="24"/>
          <w:szCs w:val="24"/>
          <w:lang w:val="en-US"/>
        </w:rPr>
        <w:t>[</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r w:rsidRPr="00944B82">
        <w:rPr>
          <w:rFonts w:ascii="Times New Roman" w:hAnsi="Times New Roman" w:cs="Times New Roman"/>
          <w:sz w:val="24"/>
          <w:szCs w:val="24"/>
          <w:lang w:val="en-US"/>
        </w:rPr>
        <w:t xml:space="preserve">% </w:t>
      </w:r>
      <w:r>
        <w:rPr>
          <w:rFonts w:ascii="Times New Roman" w:hAnsi="Times New Roman" w:cs="Times New Roman"/>
          <w:sz w:val="24"/>
          <w:szCs w:val="24"/>
          <w:lang w:val="en-US"/>
        </w:rPr>
        <w:t>of the total voting rights</w:t>
      </w:r>
      <w:r w:rsidRPr="00281CB5">
        <w:rPr>
          <w:rFonts w:ascii="Times New Roman" w:hAnsi="Times New Roman" w:cs="Times New Roman"/>
          <w:sz w:val="24"/>
          <w:szCs w:val="24"/>
          <w:lang w:val="en-US"/>
        </w:rPr>
        <w:t>,</w:t>
      </w:r>
    </w:p>
    <w:p w14:paraId="7076AF7C" w14:textId="77777777" w:rsidR="0059527D" w:rsidRPr="00281CB5" w:rsidRDefault="0059527D" w:rsidP="0059527D">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With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valid votes cast "against" the shareholders representing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of the total number of votes held by the shareholders present, represented or who cast their vote by correspondence</w:t>
      </w:r>
      <w:r>
        <w:rPr>
          <w:rFonts w:ascii="Times New Roman" w:hAnsi="Times New Roman" w:cs="Times New Roman"/>
          <w:sz w:val="24"/>
          <w:szCs w:val="24"/>
          <w:lang w:val="en-US"/>
        </w:rPr>
        <w:t xml:space="preserve"> and </w:t>
      </w:r>
      <w:r w:rsidRPr="00281CB5">
        <w:rPr>
          <w:rFonts w:ascii="Times New Roman" w:hAnsi="Times New Roman" w:cs="Times New Roman"/>
          <w:sz w:val="24"/>
          <w:szCs w:val="24"/>
          <w:lang w:val="en-US"/>
        </w:rPr>
        <w:t>[</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r w:rsidRPr="00A212BE">
        <w:rPr>
          <w:rFonts w:ascii="Times New Roman" w:hAnsi="Times New Roman" w:cs="Times New Roman"/>
          <w:sz w:val="24"/>
          <w:szCs w:val="24"/>
          <w:lang w:val="en-US"/>
        </w:rPr>
        <w:t xml:space="preserve">% of the </w:t>
      </w:r>
      <w:r>
        <w:rPr>
          <w:rFonts w:ascii="Times New Roman" w:hAnsi="Times New Roman" w:cs="Times New Roman"/>
          <w:sz w:val="24"/>
          <w:szCs w:val="24"/>
          <w:lang w:val="en-US"/>
        </w:rPr>
        <w:t>total voting rights</w:t>
      </w:r>
      <w:r w:rsidRPr="00281CB5">
        <w:rPr>
          <w:rFonts w:ascii="Times New Roman" w:hAnsi="Times New Roman" w:cs="Times New Roman"/>
          <w:sz w:val="24"/>
          <w:szCs w:val="24"/>
          <w:lang w:val="en-US"/>
        </w:rPr>
        <w:t>;</w:t>
      </w:r>
    </w:p>
    <w:p w14:paraId="143727BA" w14:textId="77777777" w:rsidR="0059527D" w:rsidRPr="00281CB5" w:rsidRDefault="0059527D" w:rsidP="0059527D">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Having been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abstentions or unspoken votes:</w:t>
      </w:r>
    </w:p>
    <w:p w14:paraId="22FBD1D4" w14:textId="77777777" w:rsidR="0059527D" w:rsidRPr="00281CB5" w:rsidRDefault="0059527D" w:rsidP="0059527D">
      <w:pPr>
        <w:pStyle w:val="ListParagraph"/>
        <w:spacing w:after="0" w:line="360" w:lineRule="auto"/>
        <w:ind w:left="0"/>
        <w:jc w:val="both"/>
        <w:rPr>
          <w:rFonts w:ascii="Times New Roman" w:hAnsi="Times New Roman" w:cs="Times New Roman"/>
          <w:sz w:val="24"/>
          <w:szCs w:val="24"/>
          <w:lang w:val="en-US"/>
        </w:rPr>
      </w:pPr>
    </w:p>
    <w:p w14:paraId="51E22190" w14:textId="1708DBA4" w:rsidR="0059527D" w:rsidRPr="0099205B" w:rsidRDefault="0059527D" w:rsidP="0059527D">
      <w:pPr>
        <w:spacing w:after="0" w:line="360" w:lineRule="auto"/>
        <w:jc w:val="both"/>
        <w:rPr>
          <w:rFonts w:ascii="Times New Roman" w:hAnsi="Times New Roman" w:cs="Times New Roman"/>
          <w:sz w:val="24"/>
          <w:szCs w:val="24"/>
          <w:lang w:val="en-US"/>
        </w:rPr>
      </w:pPr>
      <w:r w:rsidRPr="00D16E17">
        <w:rPr>
          <w:rFonts w:ascii="Times New Roman" w:hAnsi="Times New Roman" w:cs="Times New Roman"/>
          <w:b/>
          <w:bCs/>
          <w:sz w:val="24"/>
          <w:szCs w:val="24"/>
          <w:lang w:val="en-US"/>
        </w:rPr>
        <w:t>[Approval] / [Rejection]</w:t>
      </w:r>
      <w:r w:rsidR="00D16E17" w:rsidRPr="00D16E17">
        <w:rPr>
          <w:rFonts w:ascii="Times New Roman" w:hAnsi="Times New Roman" w:cs="Times New Roman"/>
          <w:b/>
          <w:bCs/>
          <w:sz w:val="24"/>
          <w:szCs w:val="24"/>
          <w:lang w:val="en-US"/>
        </w:rPr>
        <w:t xml:space="preserve"> </w:t>
      </w:r>
      <w:r w:rsidR="0099205B" w:rsidRPr="0099205B">
        <w:rPr>
          <w:rFonts w:ascii="Times New Roman" w:hAnsi="Times New Roman" w:cs="Times New Roman"/>
          <w:sz w:val="24"/>
          <w:szCs w:val="24"/>
          <w:lang w:val="en-US"/>
        </w:rPr>
        <w:t>of the establishment by the Company of guarantees in favour of the bank financing the Workshop Transaction, up to a maximum amount of RON 50,000,000, in the event of bank financing of EED for the purpose of completing the transaction</w:t>
      </w:r>
      <w:r w:rsidR="00D16E17" w:rsidRPr="00D16E17">
        <w:rPr>
          <w:rFonts w:ascii="Times New Roman" w:hAnsi="Times New Roman" w:cs="Times New Roman"/>
          <w:sz w:val="24"/>
          <w:szCs w:val="24"/>
          <w:lang w:val="en-US"/>
        </w:rPr>
        <w:t>.</w:t>
      </w:r>
    </w:p>
    <w:p w14:paraId="4C28075D" w14:textId="77777777" w:rsidR="0059527D" w:rsidRDefault="0059527D" w:rsidP="0059527D">
      <w:pPr>
        <w:spacing w:after="0" w:line="360" w:lineRule="auto"/>
        <w:jc w:val="both"/>
        <w:rPr>
          <w:rFonts w:ascii="Times New Roman" w:hAnsi="Times New Roman" w:cs="Times New Roman"/>
          <w:b/>
          <w:bCs/>
          <w:sz w:val="24"/>
          <w:szCs w:val="24"/>
          <w:lang w:val="en-US"/>
        </w:rPr>
      </w:pPr>
    </w:p>
    <w:p w14:paraId="7CB0700F" w14:textId="322B653F" w:rsidR="0059527D" w:rsidRPr="00281CB5" w:rsidRDefault="0059527D" w:rsidP="0059527D">
      <w:pPr>
        <w:spacing w:after="0"/>
        <w:contextualSpacing/>
        <w:jc w:val="center"/>
        <w:rPr>
          <w:rFonts w:ascii="Times New Roman" w:hAnsi="Times New Roman" w:cs="Times New Roman"/>
          <w:b/>
          <w:bCs/>
          <w:sz w:val="24"/>
          <w:szCs w:val="24"/>
          <w:u w:val="single"/>
          <w:lang w:val="en-US"/>
        </w:rPr>
      </w:pPr>
      <w:r w:rsidRPr="00281CB5">
        <w:rPr>
          <w:rFonts w:ascii="Times New Roman" w:hAnsi="Times New Roman" w:cs="Times New Roman"/>
          <w:b/>
          <w:bCs/>
          <w:sz w:val="24"/>
          <w:szCs w:val="24"/>
          <w:u w:val="single"/>
          <w:lang w:val="en-US"/>
        </w:rPr>
        <w:t xml:space="preserve">Decision no. </w:t>
      </w:r>
      <w:r>
        <w:rPr>
          <w:rFonts w:ascii="Times New Roman" w:hAnsi="Times New Roman" w:cs="Times New Roman"/>
          <w:b/>
          <w:bCs/>
          <w:sz w:val="24"/>
          <w:szCs w:val="24"/>
          <w:u w:val="single"/>
          <w:lang w:val="en-US"/>
        </w:rPr>
        <w:t>4</w:t>
      </w:r>
    </w:p>
    <w:p w14:paraId="17C7EA42" w14:textId="77777777" w:rsidR="0059527D" w:rsidRPr="00281CB5" w:rsidRDefault="0059527D" w:rsidP="0059527D">
      <w:pPr>
        <w:pStyle w:val="ListParagraph"/>
        <w:spacing w:after="0" w:line="360" w:lineRule="auto"/>
        <w:jc w:val="both"/>
        <w:rPr>
          <w:rFonts w:ascii="Times New Roman" w:hAnsi="Times New Roman" w:cs="Times New Roman"/>
          <w:sz w:val="24"/>
          <w:szCs w:val="24"/>
          <w:lang w:val="en-US"/>
        </w:rPr>
      </w:pPr>
    </w:p>
    <w:p w14:paraId="6B72B4B9" w14:textId="77777777" w:rsidR="0059527D" w:rsidRPr="00281CB5" w:rsidRDefault="0059527D" w:rsidP="0059527D">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Validly present or represented or voting validly by correspondence, shareholders holding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xml:space="preserve">] </w:t>
      </w:r>
      <w:r>
        <w:rPr>
          <w:rFonts w:ascii="Times New Roman" w:hAnsi="Times New Roman" w:cs="Times New Roman"/>
          <w:sz w:val="24"/>
          <w:szCs w:val="24"/>
          <w:lang w:val="en-US"/>
        </w:rPr>
        <w:t>voting rights</w:t>
      </w:r>
      <w:r w:rsidRPr="00281CB5">
        <w:rPr>
          <w:rFonts w:ascii="Times New Roman" w:hAnsi="Times New Roman" w:cs="Times New Roman"/>
          <w:sz w:val="24"/>
          <w:szCs w:val="24"/>
          <w:lang w:val="en-US"/>
        </w:rPr>
        <w:t>, representing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of the share capital, and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of the total voting rights,</w:t>
      </w:r>
    </w:p>
    <w:p w14:paraId="2A8C19BD" w14:textId="77777777" w:rsidR="0059527D" w:rsidRPr="00281CB5" w:rsidRDefault="0059527D" w:rsidP="0059527D">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A number of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votes representing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shares,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of the share capital</w:t>
      </w:r>
      <w:r>
        <w:rPr>
          <w:rFonts w:ascii="Times New Roman" w:hAnsi="Times New Roman" w:cs="Times New Roman"/>
          <w:sz w:val="24"/>
          <w:szCs w:val="24"/>
          <w:lang w:val="en-US"/>
        </w:rPr>
        <w:t>,</w:t>
      </w:r>
      <w:r w:rsidRPr="00281CB5">
        <w:rPr>
          <w:rFonts w:ascii="Times New Roman" w:hAnsi="Times New Roman" w:cs="Times New Roman"/>
          <w:sz w:val="24"/>
          <w:szCs w:val="24"/>
          <w:lang w:val="en-US"/>
        </w:rPr>
        <w:t xml:space="preserve">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xml:space="preserve">]% of the total voting rights held by the shareholders present or validly represented or who have validly voted by mail, </w:t>
      </w:r>
      <w:r>
        <w:rPr>
          <w:rFonts w:ascii="Times New Roman" w:hAnsi="Times New Roman" w:cs="Times New Roman"/>
          <w:sz w:val="24"/>
          <w:szCs w:val="24"/>
          <w:lang w:val="en-US"/>
        </w:rPr>
        <w:t xml:space="preserve">and </w:t>
      </w:r>
      <w:r w:rsidRPr="00281CB5">
        <w:rPr>
          <w:rFonts w:ascii="Times New Roman" w:hAnsi="Times New Roman" w:cs="Times New Roman"/>
          <w:sz w:val="24"/>
          <w:szCs w:val="24"/>
          <w:lang w:val="en-US"/>
        </w:rPr>
        <w:t>[</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r w:rsidRPr="00944B82">
        <w:rPr>
          <w:rFonts w:ascii="Times New Roman" w:hAnsi="Times New Roman" w:cs="Times New Roman"/>
          <w:sz w:val="24"/>
          <w:szCs w:val="24"/>
          <w:lang w:val="en-US"/>
        </w:rPr>
        <w:t xml:space="preserve">% </w:t>
      </w:r>
      <w:r>
        <w:rPr>
          <w:rFonts w:ascii="Times New Roman" w:hAnsi="Times New Roman" w:cs="Times New Roman"/>
          <w:sz w:val="24"/>
          <w:szCs w:val="24"/>
          <w:lang w:val="en-US"/>
        </w:rPr>
        <w:t>of the total voting rights</w:t>
      </w:r>
      <w:r w:rsidRPr="00A212BE">
        <w:rPr>
          <w:rFonts w:ascii="Times New Roman" w:hAnsi="Times New Roman" w:cs="Times New Roman"/>
          <w:sz w:val="24"/>
          <w:szCs w:val="24"/>
          <w:lang w:val="en-US"/>
        </w:rPr>
        <w:t>, having been validly expressed</w:t>
      </w:r>
      <w:r w:rsidRPr="00281CB5">
        <w:rPr>
          <w:rFonts w:ascii="Times New Roman" w:hAnsi="Times New Roman" w:cs="Times New Roman"/>
          <w:sz w:val="24"/>
          <w:szCs w:val="24"/>
          <w:lang w:val="en-US"/>
        </w:rPr>
        <w:t>;</w:t>
      </w:r>
    </w:p>
    <w:p w14:paraId="5BC43D4D" w14:textId="77777777" w:rsidR="0059527D" w:rsidRPr="00281CB5" w:rsidRDefault="0059527D" w:rsidP="0059527D">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lastRenderedPageBreak/>
        <w:t>With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valid votes cast "for" shareholders representing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of the total number of votes held by shareholders present, represented or who cast their vote by mail</w:t>
      </w:r>
      <w:r>
        <w:rPr>
          <w:rFonts w:ascii="Times New Roman" w:hAnsi="Times New Roman" w:cs="Times New Roman"/>
          <w:sz w:val="24"/>
          <w:szCs w:val="24"/>
          <w:lang w:val="en-US"/>
        </w:rPr>
        <w:t xml:space="preserve"> and </w:t>
      </w:r>
      <w:r w:rsidRPr="00281CB5">
        <w:rPr>
          <w:rFonts w:ascii="Times New Roman" w:hAnsi="Times New Roman" w:cs="Times New Roman"/>
          <w:sz w:val="24"/>
          <w:szCs w:val="24"/>
          <w:lang w:val="en-US"/>
        </w:rPr>
        <w:t>[</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r w:rsidRPr="00944B82">
        <w:rPr>
          <w:rFonts w:ascii="Times New Roman" w:hAnsi="Times New Roman" w:cs="Times New Roman"/>
          <w:sz w:val="24"/>
          <w:szCs w:val="24"/>
          <w:lang w:val="en-US"/>
        </w:rPr>
        <w:t xml:space="preserve">% </w:t>
      </w:r>
      <w:r>
        <w:rPr>
          <w:rFonts w:ascii="Times New Roman" w:hAnsi="Times New Roman" w:cs="Times New Roman"/>
          <w:sz w:val="24"/>
          <w:szCs w:val="24"/>
          <w:lang w:val="en-US"/>
        </w:rPr>
        <w:t>of the total voting rights</w:t>
      </w:r>
      <w:r w:rsidRPr="00281CB5">
        <w:rPr>
          <w:rFonts w:ascii="Times New Roman" w:hAnsi="Times New Roman" w:cs="Times New Roman"/>
          <w:sz w:val="24"/>
          <w:szCs w:val="24"/>
          <w:lang w:val="en-US"/>
        </w:rPr>
        <w:t>,</w:t>
      </w:r>
    </w:p>
    <w:p w14:paraId="1270A46B" w14:textId="77777777" w:rsidR="0059527D" w:rsidRPr="00281CB5" w:rsidRDefault="0059527D" w:rsidP="0059527D">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With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valid votes cast "against" the shareholders representing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of the total number of votes held by the shareholders present, represented or who cast their vote by correspondence</w:t>
      </w:r>
      <w:r>
        <w:rPr>
          <w:rFonts w:ascii="Times New Roman" w:hAnsi="Times New Roman" w:cs="Times New Roman"/>
          <w:sz w:val="24"/>
          <w:szCs w:val="24"/>
          <w:lang w:val="en-US"/>
        </w:rPr>
        <w:t xml:space="preserve"> and </w:t>
      </w:r>
      <w:r w:rsidRPr="00281CB5">
        <w:rPr>
          <w:rFonts w:ascii="Times New Roman" w:hAnsi="Times New Roman" w:cs="Times New Roman"/>
          <w:sz w:val="24"/>
          <w:szCs w:val="24"/>
          <w:lang w:val="en-US"/>
        </w:rPr>
        <w:t>[</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r w:rsidRPr="00A212BE">
        <w:rPr>
          <w:rFonts w:ascii="Times New Roman" w:hAnsi="Times New Roman" w:cs="Times New Roman"/>
          <w:sz w:val="24"/>
          <w:szCs w:val="24"/>
          <w:lang w:val="en-US"/>
        </w:rPr>
        <w:t xml:space="preserve">% of the </w:t>
      </w:r>
      <w:r>
        <w:rPr>
          <w:rFonts w:ascii="Times New Roman" w:hAnsi="Times New Roman" w:cs="Times New Roman"/>
          <w:sz w:val="24"/>
          <w:szCs w:val="24"/>
          <w:lang w:val="en-US"/>
        </w:rPr>
        <w:t>total voting rights</w:t>
      </w:r>
      <w:r w:rsidRPr="00281CB5">
        <w:rPr>
          <w:rFonts w:ascii="Times New Roman" w:hAnsi="Times New Roman" w:cs="Times New Roman"/>
          <w:sz w:val="24"/>
          <w:szCs w:val="24"/>
          <w:lang w:val="en-US"/>
        </w:rPr>
        <w:t>;</w:t>
      </w:r>
    </w:p>
    <w:p w14:paraId="06605080" w14:textId="77777777" w:rsidR="0059527D" w:rsidRPr="00281CB5" w:rsidRDefault="0059527D" w:rsidP="0059527D">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Having been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abstentions or unspoken votes:</w:t>
      </w:r>
    </w:p>
    <w:p w14:paraId="37FCF7BF" w14:textId="77777777" w:rsidR="0059527D" w:rsidRPr="00EF4B10" w:rsidRDefault="0059527D" w:rsidP="00EF4B10">
      <w:pPr>
        <w:pStyle w:val="ListParagraph"/>
        <w:spacing w:after="0" w:line="360" w:lineRule="auto"/>
        <w:ind w:left="0"/>
        <w:contextualSpacing w:val="0"/>
        <w:jc w:val="both"/>
        <w:rPr>
          <w:rFonts w:ascii="Times New Roman" w:hAnsi="Times New Roman" w:cs="Times New Roman"/>
          <w:sz w:val="24"/>
          <w:szCs w:val="24"/>
          <w:lang w:val="en-US"/>
        </w:rPr>
      </w:pPr>
    </w:p>
    <w:p w14:paraId="6DC82407" w14:textId="77777777" w:rsidR="00EF4B10" w:rsidRPr="00EF4B10" w:rsidRDefault="0059527D" w:rsidP="00EF4B10">
      <w:pPr>
        <w:tabs>
          <w:tab w:val="left" w:pos="450"/>
        </w:tabs>
        <w:spacing w:after="0" w:line="360" w:lineRule="auto"/>
        <w:jc w:val="both"/>
        <w:rPr>
          <w:rFonts w:ascii="Times New Roman" w:eastAsia="Calibri" w:hAnsi="Times New Roman" w:cs="Times New Roman"/>
          <w:color w:val="000000"/>
          <w:sz w:val="24"/>
          <w:szCs w:val="24"/>
        </w:rPr>
      </w:pPr>
      <w:r w:rsidRPr="00EF4B10">
        <w:rPr>
          <w:rFonts w:ascii="Times New Roman" w:hAnsi="Times New Roman" w:cs="Times New Roman"/>
          <w:b/>
          <w:bCs/>
          <w:sz w:val="24"/>
          <w:szCs w:val="24"/>
          <w:lang w:val="en-US"/>
        </w:rPr>
        <w:t>[Approval] / [Rejection]</w:t>
      </w:r>
      <w:r w:rsidR="00D16E17" w:rsidRPr="00EF4B10">
        <w:rPr>
          <w:rFonts w:ascii="Times New Roman" w:hAnsi="Times New Roman" w:cs="Times New Roman"/>
          <w:b/>
          <w:bCs/>
          <w:sz w:val="24"/>
          <w:szCs w:val="24"/>
          <w:lang w:val="en-US"/>
        </w:rPr>
        <w:t xml:space="preserve"> </w:t>
      </w:r>
      <w:r w:rsidR="00EF4B10" w:rsidRPr="00EF4B10">
        <w:rPr>
          <w:rFonts w:ascii="Times New Roman" w:hAnsi="Times New Roman" w:cs="Times New Roman"/>
          <w:noProof/>
          <w:sz w:val="24"/>
          <w:szCs w:val="24"/>
          <w:lang w:val="en-US"/>
        </w:rPr>
        <w:t>of the empowerment of the Board of Directors, in the name and on behalf of the Company, to:</w:t>
      </w:r>
    </w:p>
    <w:p w14:paraId="321B1E33" w14:textId="77777777" w:rsidR="00EF4B10" w:rsidRPr="00EF4B10" w:rsidRDefault="00EF4B10" w:rsidP="00EF4B10">
      <w:pPr>
        <w:pStyle w:val="ListParagraph"/>
        <w:numPr>
          <w:ilvl w:val="0"/>
          <w:numId w:val="30"/>
        </w:numPr>
        <w:spacing w:after="0" w:line="360" w:lineRule="auto"/>
        <w:ind w:left="1260"/>
        <w:contextualSpacing w:val="0"/>
        <w:jc w:val="both"/>
        <w:rPr>
          <w:rFonts w:ascii="Times New Roman" w:hAnsi="Times New Roman" w:cs="Times New Roman"/>
          <w:noProof/>
          <w:sz w:val="24"/>
          <w:szCs w:val="24"/>
          <w:lang w:val="en-US"/>
        </w:rPr>
      </w:pPr>
      <w:r w:rsidRPr="00EF4B10">
        <w:rPr>
          <w:rFonts w:ascii="Times New Roman" w:hAnsi="Times New Roman" w:cs="Times New Roman"/>
          <w:noProof/>
          <w:sz w:val="24"/>
          <w:szCs w:val="24"/>
          <w:lang w:val="en-US"/>
        </w:rPr>
        <w:t>determine and approve the specific terms and conditions of the loans granted by the Company to EED or of the EED’s capital increase or of the guarantees granted by the Company in favor of  the bank financing the Workshop Transaction, within the limits approved by this EGMS;</w:t>
      </w:r>
    </w:p>
    <w:p w14:paraId="55625588" w14:textId="77777777" w:rsidR="00EF4B10" w:rsidRPr="00EF4B10" w:rsidRDefault="00EF4B10" w:rsidP="00EF4B10">
      <w:pPr>
        <w:pStyle w:val="ListParagraph"/>
        <w:numPr>
          <w:ilvl w:val="0"/>
          <w:numId w:val="30"/>
        </w:numPr>
        <w:spacing w:after="0" w:line="360" w:lineRule="auto"/>
        <w:ind w:left="1260" w:hanging="450"/>
        <w:contextualSpacing w:val="0"/>
        <w:jc w:val="both"/>
        <w:rPr>
          <w:rFonts w:ascii="Times New Roman" w:hAnsi="Times New Roman" w:cs="Times New Roman"/>
          <w:noProof/>
          <w:sz w:val="24"/>
          <w:szCs w:val="24"/>
          <w:lang w:val="en-US"/>
        </w:rPr>
      </w:pPr>
      <w:r w:rsidRPr="00EF4B10">
        <w:rPr>
          <w:rFonts w:ascii="Times New Roman" w:hAnsi="Times New Roman" w:cs="Times New Roman"/>
          <w:noProof/>
          <w:sz w:val="24"/>
          <w:szCs w:val="24"/>
          <w:lang w:val="en-US"/>
        </w:rPr>
        <w:t>negotiate, conclude, execute and deliver by the Company, as lender, of the loan agreement it may enter into with EED, as borrower, in respect of the financing of the Workshop Transaction;</w:t>
      </w:r>
    </w:p>
    <w:p w14:paraId="3878156D" w14:textId="77777777" w:rsidR="00EF4B10" w:rsidRPr="00EF4B10" w:rsidRDefault="00EF4B10" w:rsidP="00EF4B10">
      <w:pPr>
        <w:pStyle w:val="ListParagraph"/>
        <w:numPr>
          <w:ilvl w:val="0"/>
          <w:numId w:val="30"/>
        </w:numPr>
        <w:spacing w:after="0" w:line="360" w:lineRule="auto"/>
        <w:ind w:left="1260" w:hanging="450"/>
        <w:contextualSpacing w:val="0"/>
        <w:jc w:val="both"/>
        <w:rPr>
          <w:rFonts w:ascii="Times New Roman" w:hAnsi="Times New Roman" w:cs="Times New Roman"/>
          <w:noProof/>
          <w:sz w:val="24"/>
          <w:szCs w:val="24"/>
          <w:lang w:val="en-US"/>
        </w:rPr>
      </w:pPr>
      <w:r w:rsidRPr="00EF4B10">
        <w:rPr>
          <w:rFonts w:ascii="Times New Roman" w:hAnsi="Times New Roman" w:cs="Times New Roman"/>
          <w:noProof/>
          <w:sz w:val="24"/>
          <w:szCs w:val="24"/>
          <w:lang w:val="en-US"/>
        </w:rPr>
        <w:t>sign EED’s sole shareholder's resolutions on the share capital increase, as well as EED's articles of association, updated following the share capital increase;</w:t>
      </w:r>
    </w:p>
    <w:p w14:paraId="71DADA53" w14:textId="77777777" w:rsidR="00EF4B10" w:rsidRPr="00EF4B10" w:rsidRDefault="00EF4B10" w:rsidP="00EF4B10">
      <w:pPr>
        <w:pStyle w:val="ListParagraph"/>
        <w:numPr>
          <w:ilvl w:val="0"/>
          <w:numId w:val="30"/>
        </w:numPr>
        <w:spacing w:after="0" w:line="360" w:lineRule="auto"/>
        <w:ind w:left="1260" w:hanging="450"/>
        <w:contextualSpacing w:val="0"/>
        <w:jc w:val="both"/>
        <w:rPr>
          <w:rFonts w:ascii="Times New Roman" w:hAnsi="Times New Roman" w:cs="Times New Roman"/>
          <w:noProof/>
          <w:sz w:val="24"/>
          <w:szCs w:val="24"/>
          <w:lang w:val="en-US"/>
        </w:rPr>
      </w:pPr>
      <w:r w:rsidRPr="00EF4B10">
        <w:rPr>
          <w:rFonts w:ascii="Times New Roman" w:hAnsi="Times New Roman" w:cs="Times New Roman"/>
          <w:noProof/>
          <w:sz w:val="24"/>
          <w:szCs w:val="24"/>
          <w:lang w:val="en-US"/>
        </w:rPr>
        <w:t>negotiate, conclude, execute and deliver by the Company, as guarantor, without limitation, the credit facility agreement which EED, as borrower, may enter into with the financing bank, the mortgage agreements which the Company, as guarantor, may enter into with the financing bank, in relation to the financing of the Workshop Transaction, and any other documents, notices, certificates, powers of attorney or representations in relation to the financing of the Workshop Transaction;</w:t>
      </w:r>
    </w:p>
    <w:p w14:paraId="73F69949" w14:textId="77777777" w:rsidR="00EF4B10" w:rsidRPr="00EF4B10" w:rsidRDefault="00EF4B10" w:rsidP="00EF4B10">
      <w:pPr>
        <w:pStyle w:val="ListParagraph"/>
        <w:numPr>
          <w:ilvl w:val="0"/>
          <w:numId w:val="30"/>
        </w:numPr>
        <w:spacing w:after="0" w:line="360" w:lineRule="auto"/>
        <w:ind w:left="1260" w:hanging="450"/>
        <w:contextualSpacing w:val="0"/>
        <w:jc w:val="both"/>
        <w:rPr>
          <w:rFonts w:ascii="Times New Roman" w:hAnsi="Times New Roman" w:cs="Times New Roman"/>
          <w:noProof/>
          <w:sz w:val="24"/>
          <w:szCs w:val="24"/>
          <w:lang w:val="en-US"/>
        </w:rPr>
      </w:pPr>
      <w:r w:rsidRPr="00EF4B10">
        <w:rPr>
          <w:rFonts w:ascii="Times New Roman" w:hAnsi="Times New Roman" w:cs="Times New Roman"/>
          <w:noProof/>
          <w:sz w:val="24"/>
          <w:szCs w:val="24"/>
          <w:lang w:val="en-US"/>
        </w:rPr>
        <w:t>conclude any formalities necessary, advisable or desirable to ensure the valid, binding and legally effective nature of the financing of the Workshop Transaction.</w:t>
      </w:r>
    </w:p>
    <w:p w14:paraId="35E825B3" w14:textId="56637E87" w:rsidR="00D16E17" w:rsidRPr="00EF4B10" w:rsidRDefault="00EF4B10" w:rsidP="00EF4B10">
      <w:pPr>
        <w:spacing w:after="0" w:line="360" w:lineRule="auto"/>
        <w:jc w:val="both"/>
        <w:rPr>
          <w:rFonts w:ascii="Times New Roman" w:hAnsi="Times New Roman" w:cs="Times New Roman"/>
          <w:sz w:val="24"/>
          <w:szCs w:val="24"/>
          <w:lang w:val="en-US"/>
        </w:rPr>
      </w:pPr>
      <w:r w:rsidRPr="00EF4B10">
        <w:rPr>
          <w:rFonts w:ascii="Times New Roman" w:hAnsi="Times New Roman" w:cs="Times New Roman"/>
          <w:noProof/>
          <w:sz w:val="24"/>
          <w:szCs w:val="24"/>
          <w:lang w:val="en-US"/>
        </w:rPr>
        <w:t>As regards points i - v above, the Board of Directors has the right of sub-delegation to any of the members of the Board of Directors or managers of the Company</w:t>
      </w:r>
    </w:p>
    <w:p w14:paraId="0198B56B" w14:textId="25FB1E51" w:rsidR="0059527D" w:rsidRDefault="0059527D" w:rsidP="0059527D">
      <w:pPr>
        <w:spacing w:after="0" w:line="360" w:lineRule="auto"/>
        <w:jc w:val="both"/>
        <w:rPr>
          <w:rFonts w:ascii="Times New Roman" w:hAnsi="Times New Roman" w:cs="Times New Roman"/>
          <w:b/>
          <w:bCs/>
          <w:sz w:val="24"/>
          <w:szCs w:val="24"/>
          <w:lang w:val="en-US"/>
        </w:rPr>
      </w:pPr>
    </w:p>
    <w:p w14:paraId="09768508" w14:textId="77777777" w:rsidR="0059527D" w:rsidRDefault="0059527D" w:rsidP="0059527D">
      <w:pPr>
        <w:spacing w:after="0" w:line="360" w:lineRule="auto"/>
        <w:jc w:val="both"/>
        <w:rPr>
          <w:rFonts w:ascii="Times New Roman" w:hAnsi="Times New Roman" w:cs="Times New Roman"/>
          <w:b/>
          <w:bCs/>
          <w:sz w:val="24"/>
          <w:szCs w:val="24"/>
          <w:lang w:val="en-US"/>
        </w:rPr>
      </w:pPr>
    </w:p>
    <w:p w14:paraId="5AF186E5" w14:textId="2F405224" w:rsidR="0059527D" w:rsidRPr="00281CB5" w:rsidRDefault="0059527D" w:rsidP="0059527D">
      <w:pPr>
        <w:spacing w:after="0"/>
        <w:contextualSpacing/>
        <w:jc w:val="center"/>
        <w:rPr>
          <w:rFonts w:ascii="Times New Roman" w:hAnsi="Times New Roman" w:cs="Times New Roman"/>
          <w:b/>
          <w:bCs/>
          <w:sz w:val="24"/>
          <w:szCs w:val="24"/>
          <w:u w:val="single"/>
          <w:lang w:val="en-US"/>
        </w:rPr>
      </w:pPr>
      <w:r w:rsidRPr="00281CB5">
        <w:rPr>
          <w:rFonts w:ascii="Times New Roman" w:hAnsi="Times New Roman" w:cs="Times New Roman"/>
          <w:b/>
          <w:bCs/>
          <w:sz w:val="24"/>
          <w:szCs w:val="24"/>
          <w:u w:val="single"/>
          <w:lang w:val="en-US"/>
        </w:rPr>
        <w:t xml:space="preserve">Decision no. </w:t>
      </w:r>
      <w:r>
        <w:rPr>
          <w:rFonts w:ascii="Times New Roman" w:hAnsi="Times New Roman" w:cs="Times New Roman"/>
          <w:b/>
          <w:bCs/>
          <w:sz w:val="24"/>
          <w:szCs w:val="24"/>
          <w:u w:val="single"/>
          <w:lang w:val="en-US"/>
        </w:rPr>
        <w:t>5</w:t>
      </w:r>
    </w:p>
    <w:p w14:paraId="7ED0ECA8" w14:textId="77777777" w:rsidR="0059527D" w:rsidRPr="00281CB5" w:rsidRDefault="0059527D" w:rsidP="0059527D">
      <w:pPr>
        <w:pStyle w:val="ListParagraph"/>
        <w:spacing w:after="0" w:line="360" w:lineRule="auto"/>
        <w:jc w:val="both"/>
        <w:rPr>
          <w:rFonts w:ascii="Times New Roman" w:hAnsi="Times New Roman" w:cs="Times New Roman"/>
          <w:sz w:val="24"/>
          <w:szCs w:val="24"/>
          <w:lang w:val="en-US"/>
        </w:rPr>
      </w:pPr>
    </w:p>
    <w:p w14:paraId="3013F7B2" w14:textId="77777777" w:rsidR="0059527D" w:rsidRPr="00281CB5" w:rsidRDefault="0059527D" w:rsidP="0059527D">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Validly present or represented or voting validly by correspondence, shareholders holding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xml:space="preserve">] </w:t>
      </w:r>
      <w:r>
        <w:rPr>
          <w:rFonts w:ascii="Times New Roman" w:hAnsi="Times New Roman" w:cs="Times New Roman"/>
          <w:sz w:val="24"/>
          <w:szCs w:val="24"/>
          <w:lang w:val="en-US"/>
        </w:rPr>
        <w:t>voting rights</w:t>
      </w:r>
      <w:r w:rsidRPr="00281CB5">
        <w:rPr>
          <w:rFonts w:ascii="Times New Roman" w:hAnsi="Times New Roman" w:cs="Times New Roman"/>
          <w:sz w:val="24"/>
          <w:szCs w:val="24"/>
          <w:lang w:val="en-US"/>
        </w:rPr>
        <w:t>, representing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of the share capital, and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of the total voting rights,</w:t>
      </w:r>
    </w:p>
    <w:p w14:paraId="09123B83" w14:textId="77777777" w:rsidR="0059527D" w:rsidRPr="00281CB5" w:rsidRDefault="0059527D" w:rsidP="0059527D">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A number of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votes representing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shares,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of the share capital</w:t>
      </w:r>
      <w:r>
        <w:rPr>
          <w:rFonts w:ascii="Times New Roman" w:hAnsi="Times New Roman" w:cs="Times New Roman"/>
          <w:sz w:val="24"/>
          <w:szCs w:val="24"/>
          <w:lang w:val="en-US"/>
        </w:rPr>
        <w:t>,</w:t>
      </w:r>
      <w:r w:rsidRPr="00281CB5">
        <w:rPr>
          <w:rFonts w:ascii="Times New Roman" w:hAnsi="Times New Roman" w:cs="Times New Roman"/>
          <w:sz w:val="24"/>
          <w:szCs w:val="24"/>
          <w:lang w:val="en-US"/>
        </w:rPr>
        <w:t xml:space="preserve">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xml:space="preserve">]% of the total voting rights held by the shareholders present or validly represented or who have validly voted by mail, </w:t>
      </w:r>
      <w:r>
        <w:rPr>
          <w:rFonts w:ascii="Times New Roman" w:hAnsi="Times New Roman" w:cs="Times New Roman"/>
          <w:sz w:val="24"/>
          <w:szCs w:val="24"/>
          <w:lang w:val="en-US"/>
        </w:rPr>
        <w:t xml:space="preserve">and </w:t>
      </w:r>
      <w:r w:rsidRPr="00281CB5">
        <w:rPr>
          <w:rFonts w:ascii="Times New Roman" w:hAnsi="Times New Roman" w:cs="Times New Roman"/>
          <w:sz w:val="24"/>
          <w:szCs w:val="24"/>
          <w:lang w:val="en-US"/>
        </w:rPr>
        <w:t>[</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r w:rsidRPr="00944B82">
        <w:rPr>
          <w:rFonts w:ascii="Times New Roman" w:hAnsi="Times New Roman" w:cs="Times New Roman"/>
          <w:sz w:val="24"/>
          <w:szCs w:val="24"/>
          <w:lang w:val="en-US"/>
        </w:rPr>
        <w:t xml:space="preserve">% </w:t>
      </w:r>
      <w:r>
        <w:rPr>
          <w:rFonts w:ascii="Times New Roman" w:hAnsi="Times New Roman" w:cs="Times New Roman"/>
          <w:sz w:val="24"/>
          <w:szCs w:val="24"/>
          <w:lang w:val="en-US"/>
        </w:rPr>
        <w:t>of the total voting rights</w:t>
      </w:r>
      <w:r w:rsidRPr="00A212BE">
        <w:rPr>
          <w:rFonts w:ascii="Times New Roman" w:hAnsi="Times New Roman" w:cs="Times New Roman"/>
          <w:sz w:val="24"/>
          <w:szCs w:val="24"/>
          <w:lang w:val="en-US"/>
        </w:rPr>
        <w:t>, having been validly expressed</w:t>
      </w:r>
      <w:r w:rsidRPr="00281CB5">
        <w:rPr>
          <w:rFonts w:ascii="Times New Roman" w:hAnsi="Times New Roman" w:cs="Times New Roman"/>
          <w:sz w:val="24"/>
          <w:szCs w:val="24"/>
          <w:lang w:val="en-US"/>
        </w:rPr>
        <w:t>;</w:t>
      </w:r>
    </w:p>
    <w:p w14:paraId="1B81CDE2" w14:textId="77777777" w:rsidR="0059527D" w:rsidRPr="00281CB5" w:rsidRDefault="0059527D" w:rsidP="0059527D">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With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valid votes cast "for" shareholders representing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of the total number of votes held by shareholders present, represented or who cast their vote by mail</w:t>
      </w:r>
      <w:r>
        <w:rPr>
          <w:rFonts w:ascii="Times New Roman" w:hAnsi="Times New Roman" w:cs="Times New Roman"/>
          <w:sz w:val="24"/>
          <w:szCs w:val="24"/>
          <w:lang w:val="en-US"/>
        </w:rPr>
        <w:t xml:space="preserve"> and </w:t>
      </w:r>
      <w:r w:rsidRPr="00281CB5">
        <w:rPr>
          <w:rFonts w:ascii="Times New Roman" w:hAnsi="Times New Roman" w:cs="Times New Roman"/>
          <w:sz w:val="24"/>
          <w:szCs w:val="24"/>
          <w:lang w:val="en-US"/>
        </w:rPr>
        <w:t>[</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r w:rsidRPr="00944B82">
        <w:rPr>
          <w:rFonts w:ascii="Times New Roman" w:hAnsi="Times New Roman" w:cs="Times New Roman"/>
          <w:sz w:val="24"/>
          <w:szCs w:val="24"/>
          <w:lang w:val="en-US"/>
        </w:rPr>
        <w:t xml:space="preserve">% </w:t>
      </w:r>
      <w:r>
        <w:rPr>
          <w:rFonts w:ascii="Times New Roman" w:hAnsi="Times New Roman" w:cs="Times New Roman"/>
          <w:sz w:val="24"/>
          <w:szCs w:val="24"/>
          <w:lang w:val="en-US"/>
        </w:rPr>
        <w:t>of the total voting rights</w:t>
      </w:r>
      <w:r w:rsidRPr="00281CB5">
        <w:rPr>
          <w:rFonts w:ascii="Times New Roman" w:hAnsi="Times New Roman" w:cs="Times New Roman"/>
          <w:sz w:val="24"/>
          <w:szCs w:val="24"/>
          <w:lang w:val="en-US"/>
        </w:rPr>
        <w:t>,</w:t>
      </w:r>
    </w:p>
    <w:p w14:paraId="5DC420E8" w14:textId="77777777" w:rsidR="0059527D" w:rsidRPr="00281CB5" w:rsidRDefault="0059527D" w:rsidP="0059527D">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With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valid votes cast "against" the shareholders representing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of the total number of votes held by the shareholders present, represented or who cast their vote by correspondence</w:t>
      </w:r>
      <w:r>
        <w:rPr>
          <w:rFonts w:ascii="Times New Roman" w:hAnsi="Times New Roman" w:cs="Times New Roman"/>
          <w:sz w:val="24"/>
          <w:szCs w:val="24"/>
          <w:lang w:val="en-US"/>
        </w:rPr>
        <w:t xml:space="preserve"> and </w:t>
      </w:r>
      <w:r w:rsidRPr="00281CB5">
        <w:rPr>
          <w:rFonts w:ascii="Times New Roman" w:hAnsi="Times New Roman" w:cs="Times New Roman"/>
          <w:sz w:val="24"/>
          <w:szCs w:val="24"/>
          <w:lang w:val="en-US"/>
        </w:rPr>
        <w:t>[</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r w:rsidRPr="00A212BE">
        <w:rPr>
          <w:rFonts w:ascii="Times New Roman" w:hAnsi="Times New Roman" w:cs="Times New Roman"/>
          <w:sz w:val="24"/>
          <w:szCs w:val="24"/>
          <w:lang w:val="en-US"/>
        </w:rPr>
        <w:t xml:space="preserve">% of the </w:t>
      </w:r>
      <w:r>
        <w:rPr>
          <w:rFonts w:ascii="Times New Roman" w:hAnsi="Times New Roman" w:cs="Times New Roman"/>
          <w:sz w:val="24"/>
          <w:szCs w:val="24"/>
          <w:lang w:val="en-US"/>
        </w:rPr>
        <w:t>total voting rights</w:t>
      </w:r>
      <w:r w:rsidRPr="00281CB5">
        <w:rPr>
          <w:rFonts w:ascii="Times New Roman" w:hAnsi="Times New Roman" w:cs="Times New Roman"/>
          <w:sz w:val="24"/>
          <w:szCs w:val="24"/>
          <w:lang w:val="en-US"/>
        </w:rPr>
        <w:t>;</w:t>
      </w:r>
    </w:p>
    <w:p w14:paraId="482F3AE6" w14:textId="77777777" w:rsidR="0059527D" w:rsidRPr="00281CB5" w:rsidRDefault="0059527D" w:rsidP="0059527D">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Having been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abstentions or unspoken votes:</w:t>
      </w:r>
    </w:p>
    <w:p w14:paraId="56F3627E" w14:textId="77777777" w:rsidR="0059527D" w:rsidRPr="00281CB5" w:rsidRDefault="0059527D" w:rsidP="0059527D">
      <w:pPr>
        <w:pStyle w:val="ListParagraph"/>
        <w:spacing w:after="0" w:line="360" w:lineRule="auto"/>
        <w:ind w:left="0"/>
        <w:jc w:val="both"/>
        <w:rPr>
          <w:rFonts w:ascii="Times New Roman" w:hAnsi="Times New Roman" w:cs="Times New Roman"/>
          <w:sz w:val="24"/>
          <w:szCs w:val="24"/>
          <w:lang w:val="en-US"/>
        </w:rPr>
      </w:pPr>
    </w:p>
    <w:p w14:paraId="2854DEBB" w14:textId="443561A5" w:rsidR="0059527D" w:rsidRPr="001618F6" w:rsidRDefault="0059527D" w:rsidP="0059527D">
      <w:pPr>
        <w:spacing w:after="0" w:line="360" w:lineRule="auto"/>
        <w:jc w:val="both"/>
        <w:rPr>
          <w:rFonts w:ascii="Times New Roman" w:hAnsi="Times New Roman" w:cs="Times New Roman"/>
          <w:sz w:val="24"/>
          <w:szCs w:val="24"/>
          <w:lang w:val="en-US"/>
        </w:rPr>
      </w:pPr>
      <w:r w:rsidRPr="00D16E17">
        <w:rPr>
          <w:rFonts w:ascii="Times New Roman" w:hAnsi="Times New Roman" w:cs="Times New Roman"/>
          <w:b/>
          <w:bCs/>
          <w:sz w:val="24"/>
          <w:szCs w:val="24"/>
          <w:lang w:val="en-US"/>
        </w:rPr>
        <w:t>[Approval] / [Rejection]</w:t>
      </w:r>
      <w:r w:rsidR="00D16E17" w:rsidRPr="00D16E17">
        <w:rPr>
          <w:rFonts w:ascii="Times New Roman" w:hAnsi="Times New Roman" w:cs="Times New Roman"/>
          <w:b/>
          <w:bCs/>
          <w:sz w:val="24"/>
          <w:szCs w:val="24"/>
          <w:lang w:val="en-US"/>
        </w:rPr>
        <w:t xml:space="preserve"> </w:t>
      </w:r>
      <w:r w:rsidR="001618F6" w:rsidRPr="001618F6">
        <w:rPr>
          <w:rFonts w:ascii="Times New Roman" w:hAnsi="Times New Roman" w:cs="Times New Roman"/>
          <w:sz w:val="24"/>
          <w:szCs w:val="24"/>
          <w:lang w:val="en-US"/>
        </w:rPr>
        <w:t>of the increase of DIAL's share capital by an amount of up to RON 7,000,000 (nominal value) by converting certain receivables held by the Company against DIAL, and the signing of the Decision of DIAL's sole shareholder on the share capital increase, as well as DIAL's Articles of Association, updated as a result of the share capital increase</w:t>
      </w:r>
      <w:r w:rsidR="00D16E17" w:rsidRPr="00D16E17">
        <w:rPr>
          <w:rFonts w:ascii="Times New Roman" w:hAnsi="Times New Roman" w:cs="Times New Roman"/>
          <w:sz w:val="24"/>
          <w:szCs w:val="24"/>
          <w:lang w:val="en-US"/>
        </w:rPr>
        <w:t>.</w:t>
      </w:r>
    </w:p>
    <w:p w14:paraId="688802A1" w14:textId="77777777" w:rsidR="0059527D" w:rsidRDefault="0059527D" w:rsidP="0059527D">
      <w:pPr>
        <w:spacing w:after="0" w:line="360" w:lineRule="auto"/>
        <w:jc w:val="both"/>
        <w:rPr>
          <w:rFonts w:ascii="Times New Roman" w:hAnsi="Times New Roman" w:cs="Times New Roman"/>
          <w:b/>
          <w:bCs/>
          <w:sz w:val="24"/>
          <w:szCs w:val="24"/>
          <w:lang w:val="en-US"/>
        </w:rPr>
      </w:pPr>
    </w:p>
    <w:p w14:paraId="1DBBB95F" w14:textId="2D0CD865" w:rsidR="0059527D" w:rsidRPr="00281CB5" w:rsidRDefault="0059527D" w:rsidP="0059527D">
      <w:pPr>
        <w:spacing w:after="0"/>
        <w:contextualSpacing/>
        <w:jc w:val="center"/>
        <w:rPr>
          <w:rFonts w:ascii="Times New Roman" w:hAnsi="Times New Roman" w:cs="Times New Roman"/>
          <w:b/>
          <w:bCs/>
          <w:sz w:val="24"/>
          <w:szCs w:val="24"/>
          <w:u w:val="single"/>
          <w:lang w:val="en-US"/>
        </w:rPr>
      </w:pPr>
      <w:r w:rsidRPr="00281CB5">
        <w:rPr>
          <w:rFonts w:ascii="Times New Roman" w:hAnsi="Times New Roman" w:cs="Times New Roman"/>
          <w:b/>
          <w:bCs/>
          <w:sz w:val="24"/>
          <w:szCs w:val="24"/>
          <w:u w:val="single"/>
          <w:lang w:val="en-US"/>
        </w:rPr>
        <w:t xml:space="preserve">Decision no. </w:t>
      </w:r>
      <w:r>
        <w:rPr>
          <w:rFonts w:ascii="Times New Roman" w:hAnsi="Times New Roman" w:cs="Times New Roman"/>
          <w:b/>
          <w:bCs/>
          <w:sz w:val="24"/>
          <w:szCs w:val="24"/>
          <w:u w:val="single"/>
          <w:lang w:val="en-US"/>
        </w:rPr>
        <w:t>6</w:t>
      </w:r>
    </w:p>
    <w:p w14:paraId="45C33F5D" w14:textId="77777777" w:rsidR="0059527D" w:rsidRPr="00281CB5" w:rsidRDefault="0059527D" w:rsidP="0059527D">
      <w:pPr>
        <w:pStyle w:val="ListParagraph"/>
        <w:spacing w:after="0" w:line="360" w:lineRule="auto"/>
        <w:jc w:val="both"/>
        <w:rPr>
          <w:rFonts w:ascii="Times New Roman" w:hAnsi="Times New Roman" w:cs="Times New Roman"/>
          <w:sz w:val="24"/>
          <w:szCs w:val="24"/>
          <w:lang w:val="en-US"/>
        </w:rPr>
      </w:pPr>
    </w:p>
    <w:p w14:paraId="6E62A20F" w14:textId="77777777" w:rsidR="0059527D" w:rsidRPr="00281CB5" w:rsidRDefault="0059527D" w:rsidP="0059527D">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Validly present or represented or voting validly by correspondence, shareholders holding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xml:space="preserve">] </w:t>
      </w:r>
      <w:r>
        <w:rPr>
          <w:rFonts w:ascii="Times New Roman" w:hAnsi="Times New Roman" w:cs="Times New Roman"/>
          <w:sz w:val="24"/>
          <w:szCs w:val="24"/>
          <w:lang w:val="en-US"/>
        </w:rPr>
        <w:t>voting rights</w:t>
      </w:r>
      <w:r w:rsidRPr="00281CB5">
        <w:rPr>
          <w:rFonts w:ascii="Times New Roman" w:hAnsi="Times New Roman" w:cs="Times New Roman"/>
          <w:sz w:val="24"/>
          <w:szCs w:val="24"/>
          <w:lang w:val="en-US"/>
        </w:rPr>
        <w:t>, representing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of the share capital, and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of the total voting rights,</w:t>
      </w:r>
    </w:p>
    <w:p w14:paraId="58EFFA08" w14:textId="77777777" w:rsidR="0059527D" w:rsidRPr="00281CB5" w:rsidRDefault="0059527D" w:rsidP="0059527D">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A number of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votes representing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shares,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of the share capital</w:t>
      </w:r>
      <w:r>
        <w:rPr>
          <w:rFonts w:ascii="Times New Roman" w:hAnsi="Times New Roman" w:cs="Times New Roman"/>
          <w:sz w:val="24"/>
          <w:szCs w:val="24"/>
          <w:lang w:val="en-US"/>
        </w:rPr>
        <w:t>,</w:t>
      </w:r>
      <w:r w:rsidRPr="00281CB5">
        <w:rPr>
          <w:rFonts w:ascii="Times New Roman" w:hAnsi="Times New Roman" w:cs="Times New Roman"/>
          <w:sz w:val="24"/>
          <w:szCs w:val="24"/>
          <w:lang w:val="en-US"/>
        </w:rPr>
        <w:t xml:space="preserve">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xml:space="preserve">]% of the total voting rights held by the shareholders present or validly represented or who have validly voted by mail, </w:t>
      </w:r>
      <w:r>
        <w:rPr>
          <w:rFonts w:ascii="Times New Roman" w:hAnsi="Times New Roman" w:cs="Times New Roman"/>
          <w:sz w:val="24"/>
          <w:szCs w:val="24"/>
          <w:lang w:val="en-US"/>
        </w:rPr>
        <w:t xml:space="preserve">and </w:t>
      </w:r>
      <w:r w:rsidRPr="00281CB5">
        <w:rPr>
          <w:rFonts w:ascii="Times New Roman" w:hAnsi="Times New Roman" w:cs="Times New Roman"/>
          <w:sz w:val="24"/>
          <w:szCs w:val="24"/>
          <w:lang w:val="en-US"/>
        </w:rPr>
        <w:t>[</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r w:rsidRPr="00944B82">
        <w:rPr>
          <w:rFonts w:ascii="Times New Roman" w:hAnsi="Times New Roman" w:cs="Times New Roman"/>
          <w:sz w:val="24"/>
          <w:szCs w:val="24"/>
          <w:lang w:val="en-US"/>
        </w:rPr>
        <w:t xml:space="preserve">% </w:t>
      </w:r>
      <w:r>
        <w:rPr>
          <w:rFonts w:ascii="Times New Roman" w:hAnsi="Times New Roman" w:cs="Times New Roman"/>
          <w:sz w:val="24"/>
          <w:szCs w:val="24"/>
          <w:lang w:val="en-US"/>
        </w:rPr>
        <w:t>of the total voting rights</w:t>
      </w:r>
      <w:r w:rsidRPr="00A212BE">
        <w:rPr>
          <w:rFonts w:ascii="Times New Roman" w:hAnsi="Times New Roman" w:cs="Times New Roman"/>
          <w:sz w:val="24"/>
          <w:szCs w:val="24"/>
          <w:lang w:val="en-US"/>
        </w:rPr>
        <w:t>, having been validly expressed</w:t>
      </w:r>
      <w:r w:rsidRPr="00281CB5">
        <w:rPr>
          <w:rFonts w:ascii="Times New Roman" w:hAnsi="Times New Roman" w:cs="Times New Roman"/>
          <w:sz w:val="24"/>
          <w:szCs w:val="24"/>
          <w:lang w:val="en-US"/>
        </w:rPr>
        <w:t>;</w:t>
      </w:r>
    </w:p>
    <w:p w14:paraId="0957E3FE" w14:textId="77777777" w:rsidR="0059527D" w:rsidRPr="00281CB5" w:rsidRDefault="0059527D" w:rsidP="0059527D">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With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valid votes cast "for" shareholders representing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of the total number of votes held by shareholders present, represented or who cast their vote by mail</w:t>
      </w:r>
      <w:r>
        <w:rPr>
          <w:rFonts w:ascii="Times New Roman" w:hAnsi="Times New Roman" w:cs="Times New Roman"/>
          <w:sz w:val="24"/>
          <w:szCs w:val="24"/>
          <w:lang w:val="en-US"/>
        </w:rPr>
        <w:t xml:space="preserve"> and </w:t>
      </w:r>
      <w:r w:rsidRPr="00281CB5">
        <w:rPr>
          <w:rFonts w:ascii="Times New Roman" w:hAnsi="Times New Roman" w:cs="Times New Roman"/>
          <w:sz w:val="24"/>
          <w:szCs w:val="24"/>
          <w:lang w:val="en-US"/>
        </w:rPr>
        <w:t>[</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r w:rsidRPr="00944B82">
        <w:rPr>
          <w:rFonts w:ascii="Times New Roman" w:hAnsi="Times New Roman" w:cs="Times New Roman"/>
          <w:sz w:val="24"/>
          <w:szCs w:val="24"/>
          <w:lang w:val="en-US"/>
        </w:rPr>
        <w:t xml:space="preserve">% </w:t>
      </w:r>
      <w:r>
        <w:rPr>
          <w:rFonts w:ascii="Times New Roman" w:hAnsi="Times New Roman" w:cs="Times New Roman"/>
          <w:sz w:val="24"/>
          <w:szCs w:val="24"/>
          <w:lang w:val="en-US"/>
        </w:rPr>
        <w:t>of the total voting rights</w:t>
      </w:r>
      <w:r w:rsidRPr="00281CB5">
        <w:rPr>
          <w:rFonts w:ascii="Times New Roman" w:hAnsi="Times New Roman" w:cs="Times New Roman"/>
          <w:sz w:val="24"/>
          <w:szCs w:val="24"/>
          <w:lang w:val="en-US"/>
        </w:rPr>
        <w:t>,</w:t>
      </w:r>
    </w:p>
    <w:p w14:paraId="0BD24E02" w14:textId="77777777" w:rsidR="0059527D" w:rsidRPr="00281CB5" w:rsidRDefault="0059527D" w:rsidP="0059527D">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lastRenderedPageBreak/>
        <w:t>With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valid votes cast "against" the shareholders representing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of the total number of votes held by the shareholders present, represented or who cast their vote by correspondence</w:t>
      </w:r>
      <w:r>
        <w:rPr>
          <w:rFonts w:ascii="Times New Roman" w:hAnsi="Times New Roman" w:cs="Times New Roman"/>
          <w:sz w:val="24"/>
          <w:szCs w:val="24"/>
          <w:lang w:val="en-US"/>
        </w:rPr>
        <w:t xml:space="preserve"> and </w:t>
      </w:r>
      <w:r w:rsidRPr="00281CB5">
        <w:rPr>
          <w:rFonts w:ascii="Times New Roman" w:hAnsi="Times New Roman" w:cs="Times New Roman"/>
          <w:sz w:val="24"/>
          <w:szCs w:val="24"/>
          <w:lang w:val="en-US"/>
        </w:rPr>
        <w:t>[</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r w:rsidRPr="00A212BE">
        <w:rPr>
          <w:rFonts w:ascii="Times New Roman" w:hAnsi="Times New Roman" w:cs="Times New Roman"/>
          <w:sz w:val="24"/>
          <w:szCs w:val="24"/>
          <w:lang w:val="en-US"/>
        </w:rPr>
        <w:t xml:space="preserve">% of the </w:t>
      </w:r>
      <w:r>
        <w:rPr>
          <w:rFonts w:ascii="Times New Roman" w:hAnsi="Times New Roman" w:cs="Times New Roman"/>
          <w:sz w:val="24"/>
          <w:szCs w:val="24"/>
          <w:lang w:val="en-US"/>
        </w:rPr>
        <w:t>total voting rights</w:t>
      </w:r>
      <w:r w:rsidRPr="00281CB5">
        <w:rPr>
          <w:rFonts w:ascii="Times New Roman" w:hAnsi="Times New Roman" w:cs="Times New Roman"/>
          <w:sz w:val="24"/>
          <w:szCs w:val="24"/>
          <w:lang w:val="en-US"/>
        </w:rPr>
        <w:t>;</w:t>
      </w:r>
    </w:p>
    <w:p w14:paraId="1E076830" w14:textId="77777777" w:rsidR="0059527D" w:rsidRPr="00281CB5" w:rsidRDefault="0059527D" w:rsidP="0059527D">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Having been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abstentions or unspoken votes:</w:t>
      </w:r>
    </w:p>
    <w:p w14:paraId="1D34BB87" w14:textId="77777777" w:rsidR="0059527D" w:rsidRPr="00281CB5" w:rsidRDefault="0059527D" w:rsidP="0059527D">
      <w:pPr>
        <w:pStyle w:val="ListParagraph"/>
        <w:spacing w:after="0" w:line="360" w:lineRule="auto"/>
        <w:ind w:left="0"/>
        <w:jc w:val="both"/>
        <w:rPr>
          <w:rFonts w:ascii="Times New Roman" w:hAnsi="Times New Roman" w:cs="Times New Roman"/>
          <w:sz w:val="24"/>
          <w:szCs w:val="24"/>
          <w:lang w:val="en-US"/>
        </w:rPr>
      </w:pPr>
    </w:p>
    <w:p w14:paraId="4D56982D" w14:textId="05D7819C" w:rsidR="0059527D" w:rsidRPr="00395C4E" w:rsidRDefault="0059527D" w:rsidP="007E140D">
      <w:pPr>
        <w:spacing w:after="0" w:line="360" w:lineRule="auto"/>
        <w:jc w:val="both"/>
        <w:rPr>
          <w:rFonts w:ascii="Times New Roman" w:hAnsi="Times New Roman" w:cs="Times New Roman"/>
          <w:sz w:val="24"/>
          <w:szCs w:val="24"/>
          <w:lang w:val="en-US"/>
        </w:rPr>
      </w:pPr>
      <w:r w:rsidRPr="00D16E17">
        <w:rPr>
          <w:rFonts w:ascii="Times New Roman" w:hAnsi="Times New Roman" w:cs="Times New Roman"/>
          <w:b/>
          <w:bCs/>
          <w:sz w:val="24"/>
          <w:szCs w:val="24"/>
          <w:lang w:val="en-US"/>
        </w:rPr>
        <w:t>[Approval] / [Rejection]</w:t>
      </w:r>
      <w:r w:rsidR="00D16E17" w:rsidRPr="00D16E17">
        <w:rPr>
          <w:rFonts w:ascii="Times New Roman" w:hAnsi="Times New Roman" w:cs="Times New Roman"/>
          <w:b/>
          <w:bCs/>
          <w:sz w:val="24"/>
          <w:szCs w:val="24"/>
          <w:lang w:val="en-US"/>
        </w:rPr>
        <w:t xml:space="preserve"> </w:t>
      </w:r>
      <w:r w:rsidR="00D16E17" w:rsidRPr="00D16E17">
        <w:rPr>
          <w:rFonts w:ascii="Times New Roman" w:hAnsi="Times New Roman" w:cs="Times New Roman"/>
          <w:sz w:val="24"/>
          <w:szCs w:val="24"/>
          <w:lang w:val="en-US"/>
        </w:rPr>
        <w:t xml:space="preserve">to empower </w:t>
      </w:r>
      <w:r w:rsidR="007E140D" w:rsidRPr="007E140D">
        <w:rPr>
          <w:rFonts w:ascii="Times New Roman" w:hAnsi="Times New Roman" w:cs="Times New Roman"/>
          <w:sz w:val="24"/>
          <w:szCs w:val="24"/>
          <w:lang w:val="en-US"/>
        </w:rPr>
        <w:t>the Chief Executive Officer, Ioan-Adrian Bindea, to sign on behalf of the shareholders the resolution of the EGMS, as well as all documents to be adopted by the EGMS and to carry out all legal formalities for the execution and registration of the resolutions and decisions adopted, with the possibility of sub-mandating to third parties. Within the framework of the mandate granted, Ioan-Adrian Bindea, as well as any of his sub-mandates, shall be entitled, without limitation, to carry out all formalities necessary for the signing in the name and on behalf of the shareholders of all documents required for the implementation of the resolution of the EGMS, as well as to carry out any steps and formalities necessary for the implementation and registration of the resolutions adopted by the shareholders</w:t>
      </w:r>
      <w:r w:rsidR="00D16E17" w:rsidRPr="00395C4E">
        <w:rPr>
          <w:rFonts w:ascii="Times New Roman" w:hAnsi="Times New Roman" w:cs="Times New Roman"/>
          <w:sz w:val="24"/>
          <w:szCs w:val="24"/>
          <w:lang w:val="en-US"/>
        </w:rPr>
        <w:t>.</w:t>
      </w:r>
    </w:p>
    <w:p w14:paraId="096E6904" w14:textId="77777777" w:rsidR="0059527D" w:rsidRPr="00281CB5" w:rsidRDefault="0059527D" w:rsidP="0059527D">
      <w:pPr>
        <w:spacing w:after="0" w:line="360" w:lineRule="auto"/>
        <w:jc w:val="both"/>
        <w:rPr>
          <w:rFonts w:ascii="Times New Roman" w:hAnsi="Times New Roman" w:cs="Times New Roman"/>
          <w:b/>
          <w:bCs/>
          <w:sz w:val="24"/>
          <w:szCs w:val="24"/>
          <w:u w:val="single"/>
          <w:lang w:val="en-US"/>
        </w:rPr>
      </w:pPr>
    </w:p>
    <w:p w14:paraId="75073A1C" w14:textId="77A7329F" w:rsidR="00835AF5" w:rsidRPr="00281CB5" w:rsidRDefault="00835AF5" w:rsidP="00A543E2">
      <w:pPr>
        <w:spacing w:after="0" w:line="360" w:lineRule="auto"/>
        <w:jc w:val="both"/>
        <w:rPr>
          <w:rFonts w:ascii="Times New Roman" w:hAnsi="Times New Roman" w:cs="Times New Roman"/>
          <w:b/>
          <w:bCs/>
          <w:i/>
          <w:iCs/>
          <w:sz w:val="24"/>
          <w:szCs w:val="24"/>
          <w:lang w:val="en-US"/>
        </w:rPr>
      </w:pPr>
      <w:r w:rsidRPr="00281CB5">
        <w:rPr>
          <w:rFonts w:ascii="Times New Roman" w:hAnsi="Times New Roman" w:cs="Times New Roman"/>
          <w:b/>
          <w:bCs/>
          <w:i/>
          <w:iCs/>
          <w:sz w:val="24"/>
          <w:szCs w:val="24"/>
          <w:lang w:val="en-US"/>
        </w:rPr>
        <w:t xml:space="preserve">This </w:t>
      </w:r>
      <w:r w:rsidR="00F462AA" w:rsidRPr="00281CB5">
        <w:rPr>
          <w:rFonts w:ascii="Times New Roman" w:hAnsi="Times New Roman" w:cs="Times New Roman"/>
          <w:b/>
          <w:bCs/>
          <w:i/>
          <w:iCs/>
          <w:sz w:val="24"/>
          <w:szCs w:val="24"/>
          <w:lang w:val="en-US"/>
        </w:rPr>
        <w:t>D</w:t>
      </w:r>
      <w:r w:rsidRPr="00281CB5">
        <w:rPr>
          <w:rFonts w:ascii="Times New Roman" w:hAnsi="Times New Roman" w:cs="Times New Roman"/>
          <w:b/>
          <w:bCs/>
          <w:i/>
          <w:iCs/>
          <w:sz w:val="24"/>
          <w:szCs w:val="24"/>
          <w:lang w:val="en-US"/>
        </w:rPr>
        <w:t xml:space="preserve">ecision was adopted, in accordance with the legal provisions in force, as well as with the provisions of the Articles of </w:t>
      </w:r>
      <w:r w:rsidR="00F462AA" w:rsidRPr="00281CB5">
        <w:rPr>
          <w:rFonts w:ascii="Times New Roman" w:hAnsi="Times New Roman" w:cs="Times New Roman"/>
          <w:b/>
          <w:bCs/>
          <w:i/>
          <w:iCs/>
          <w:sz w:val="24"/>
          <w:szCs w:val="24"/>
          <w:lang w:val="en-US"/>
        </w:rPr>
        <w:t>Incorporation</w:t>
      </w:r>
      <w:r w:rsidRPr="00281CB5">
        <w:rPr>
          <w:rFonts w:ascii="Times New Roman" w:hAnsi="Times New Roman" w:cs="Times New Roman"/>
          <w:b/>
          <w:bCs/>
          <w:i/>
          <w:iCs/>
          <w:sz w:val="24"/>
          <w:szCs w:val="24"/>
          <w:lang w:val="en-US"/>
        </w:rPr>
        <w:t xml:space="preserve"> of the Company and with the minutes of the EGMS of [</w:t>
      </w:r>
      <w:r w:rsidR="00A543E2">
        <w:rPr>
          <w:rFonts w:ascii="Times New Roman" w:hAnsi="Times New Roman" w:cs="Times New Roman"/>
          <w:b/>
          <w:bCs/>
          <w:i/>
          <w:iCs/>
          <w:sz w:val="24"/>
          <w:szCs w:val="24"/>
          <w:highlight w:val="yellow"/>
          <w:lang w:val="en-US"/>
        </w:rPr>
        <w:t>2</w:t>
      </w:r>
      <w:r w:rsidR="007E140D">
        <w:rPr>
          <w:rFonts w:ascii="Times New Roman" w:hAnsi="Times New Roman" w:cs="Times New Roman"/>
          <w:b/>
          <w:bCs/>
          <w:i/>
          <w:iCs/>
          <w:sz w:val="24"/>
          <w:szCs w:val="24"/>
          <w:highlight w:val="yellow"/>
          <w:lang w:val="en-US"/>
        </w:rPr>
        <w:t>0</w:t>
      </w:r>
      <w:r w:rsidRPr="00281CB5">
        <w:rPr>
          <w:rFonts w:ascii="Times New Roman" w:hAnsi="Times New Roman" w:cs="Times New Roman"/>
          <w:b/>
          <w:bCs/>
          <w:i/>
          <w:iCs/>
          <w:sz w:val="24"/>
          <w:szCs w:val="24"/>
          <w:lang w:val="en-US"/>
        </w:rPr>
        <w:t>] / [</w:t>
      </w:r>
      <w:r w:rsidR="00A543E2">
        <w:rPr>
          <w:rFonts w:ascii="Times New Roman" w:hAnsi="Times New Roman" w:cs="Times New Roman"/>
          <w:b/>
          <w:bCs/>
          <w:i/>
          <w:iCs/>
          <w:sz w:val="24"/>
          <w:szCs w:val="24"/>
          <w:highlight w:val="yellow"/>
          <w:lang w:val="en-US"/>
        </w:rPr>
        <w:t>2</w:t>
      </w:r>
      <w:r w:rsidR="007E140D">
        <w:rPr>
          <w:rFonts w:ascii="Times New Roman" w:hAnsi="Times New Roman" w:cs="Times New Roman"/>
          <w:b/>
          <w:bCs/>
          <w:i/>
          <w:iCs/>
          <w:sz w:val="24"/>
          <w:szCs w:val="24"/>
          <w:highlight w:val="yellow"/>
          <w:lang w:val="en-US"/>
        </w:rPr>
        <w:t>1</w:t>
      </w:r>
      <w:r w:rsidRPr="00281CB5">
        <w:rPr>
          <w:rFonts w:ascii="Times New Roman" w:hAnsi="Times New Roman" w:cs="Times New Roman"/>
          <w:b/>
          <w:bCs/>
          <w:i/>
          <w:iCs/>
          <w:sz w:val="24"/>
          <w:szCs w:val="24"/>
          <w:lang w:val="en-US"/>
        </w:rPr>
        <w:t>]</w:t>
      </w:r>
      <w:r w:rsidR="00D16E17">
        <w:rPr>
          <w:rFonts w:ascii="Times New Roman" w:hAnsi="Times New Roman" w:cs="Times New Roman"/>
          <w:b/>
          <w:bCs/>
          <w:i/>
          <w:iCs/>
          <w:sz w:val="24"/>
          <w:szCs w:val="24"/>
          <w:lang w:val="en-US"/>
        </w:rPr>
        <w:t xml:space="preserve"> </w:t>
      </w:r>
      <w:r w:rsidR="007E140D">
        <w:rPr>
          <w:rFonts w:ascii="Times New Roman" w:hAnsi="Times New Roman" w:cs="Times New Roman"/>
          <w:b/>
          <w:bCs/>
          <w:i/>
          <w:iCs/>
          <w:sz w:val="24"/>
          <w:szCs w:val="24"/>
          <w:lang w:val="en-US"/>
        </w:rPr>
        <w:t>December</w:t>
      </w:r>
      <w:r w:rsidR="00D16E17">
        <w:rPr>
          <w:rFonts w:ascii="Times New Roman" w:hAnsi="Times New Roman" w:cs="Times New Roman"/>
          <w:b/>
          <w:bCs/>
          <w:i/>
          <w:iCs/>
          <w:sz w:val="24"/>
          <w:szCs w:val="24"/>
          <w:lang w:val="en-US"/>
        </w:rPr>
        <w:t xml:space="preserve"> 2023</w:t>
      </w:r>
      <w:r w:rsidRPr="00281CB5">
        <w:rPr>
          <w:rFonts w:ascii="Times New Roman" w:hAnsi="Times New Roman" w:cs="Times New Roman"/>
          <w:b/>
          <w:bCs/>
          <w:i/>
          <w:iCs/>
          <w:sz w:val="24"/>
          <w:szCs w:val="24"/>
          <w:lang w:val="en-US"/>
        </w:rPr>
        <w:t>.</w:t>
      </w:r>
    </w:p>
    <w:p w14:paraId="314D4A85" w14:textId="77777777" w:rsidR="00835AF5" w:rsidRPr="00281CB5" w:rsidRDefault="00835AF5" w:rsidP="00A543E2">
      <w:pPr>
        <w:spacing w:after="0" w:line="360" w:lineRule="auto"/>
        <w:jc w:val="both"/>
        <w:rPr>
          <w:rFonts w:ascii="Times New Roman" w:hAnsi="Times New Roman" w:cs="Times New Roman"/>
          <w:sz w:val="24"/>
          <w:szCs w:val="24"/>
          <w:lang w:val="en-US"/>
        </w:rPr>
      </w:pPr>
    </w:p>
    <w:p w14:paraId="01F2ABFF" w14:textId="1A3C35BB" w:rsidR="00835AF5" w:rsidRPr="00281CB5" w:rsidRDefault="00835AF5" w:rsidP="00A543E2">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 xml:space="preserve">Written and signed today, </w:t>
      </w:r>
      <w:r w:rsidR="00D16E17" w:rsidRPr="00D16E17">
        <w:rPr>
          <w:rFonts w:ascii="Times New Roman" w:hAnsi="Times New Roman" w:cs="Times New Roman"/>
          <w:sz w:val="24"/>
          <w:szCs w:val="24"/>
          <w:lang w:val="en-US"/>
        </w:rPr>
        <w:t>[</w:t>
      </w:r>
      <w:r w:rsidR="00D16E17" w:rsidRPr="00D16E17">
        <w:rPr>
          <w:rFonts w:ascii="Times New Roman" w:hAnsi="Times New Roman" w:cs="Times New Roman"/>
          <w:sz w:val="24"/>
          <w:szCs w:val="24"/>
          <w:highlight w:val="yellow"/>
          <w:lang w:val="en-US"/>
        </w:rPr>
        <w:t>2</w:t>
      </w:r>
      <w:r w:rsidR="007E140D">
        <w:rPr>
          <w:rFonts w:ascii="Times New Roman" w:hAnsi="Times New Roman" w:cs="Times New Roman"/>
          <w:sz w:val="24"/>
          <w:szCs w:val="24"/>
          <w:highlight w:val="yellow"/>
          <w:lang w:val="en-US"/>
        </w:rPr>
        <w:t>0</w:t>
      </w:r>
      <w:r w:rsidR="00D16E17" w:rsidRPr="00D16E17">
        <w:rPr>
          <w:rFonts w:ascii="Times New Roman" w:hAnsi="Times New Roman" w:cs="Times New Roman"/>
          <w:sz w:val="24"/>
          <w:szCs w:val="24"/>
          <w:lang w:val="en-US"/>
        </w:rPr>
        <w:t>] / [</w:t>
      </w:r>
      <w:r w:rsidR="00D16E17" w:rsidRPr="00D16E17">
        <w:rPr>
          <w:rFonts w:ascii="Times New Roman" w:hAnsi="Times New Roman" w:cs="Times New Roman"/>
          <w:sz w:val="24"/>
          <w:szCs w:val="24"/>
          <w:highlight w:val="yellow"/>
          <w:lang w:val="en-US"/>
        </w:rPr>
        <w:t>2</w:t>
      </w:r>
      <w:r w:rsidR="007E140D">
        <w:rPr>
          <w:rFonts w:ascii="Times New Roman" w:hAnsi="Times New Roman" w:cs="Times New Roman"/>
          <w:sz w:val="24"/>
          <w:szCs w:val="24"/>
          <w:highlight w:val="yellow"/>
          <w:lang w:val="en-US"/>
        </w:rPr>
        <w:t>1</w:t>
      </w:r>
      <w:r w:rsidR="00D16E17" w:rsidRPr="00D16E17">
        <w:rPr>
          <w:rFonts w:ascii="Times New Roman" w:hAnsi="Times New Roman" w:cs="Times New Roman"/>
          <w:sz w:val="24"/>
          <w:szCs w:val="24"/>
          <w:lang w:val="en-US"/>
        </w:rPr>
        <w:t xml:space="preserve">] </w:t>
      </w:r>
      <w:r w:rsidR="007E140D">
        <w:rPr>
          <w:rFonts w:ascii="Times New Roman" w:hAnsi="Times New Roman" w:cs="Times New Roman"/>
          <w:sz w:val="24"/>
          <w:szCs w:val="24"/>
          <w:lang w:val="en-US"/>
        </w:rPr>
        <w:t>December</w:t>
      </w:r>
      <w:r w:rsidR="00D16E17" w:rsidRPr="00D16E17">
        <w:rPr>
          <w:rFonts w:ascii="Times New Roman" w:hAnsi="Times New Roman" w:cs="Times New Roman"/>
          <w:sz w:val="24"/>
          <w:szCs w:val="24"/>
          <w:lang w:val="en-US"/>
        </w:rPr>
        <w:t xml:space="preserve"> 2023</w:t>
      </w:r>
      <w:r w:rsidRPr="00281CB5">
        <w:rPr>
          <w:rFonts w:ascii="Times New Roman" w:hAnsi="Times New Roman" w:cs="Times New Roman"/>
          <w:sz w:val="24"/>
          <w:szCs w:val="24"/>
          <w:lang w:val="en-US"/>
        </w:rPr>
        <w:t>, in 4 (four) originals.</w:t>
      </w:r>
    </w:p>
    <w:p w14:paraId="002D87E3" w14:textId="77777777" w:rsidR="00BC6E6A" w:rsidRPr="00281CB5" w:rsidRDefault="00BC6E6A" w:rsidP="002C2A5F">
      <w:pPr>
        <w:spacing w:after="0" w:line="360" w:lineRule="auto"/>
        <w:jc w:val="both"/>
        <w:rPr>
          <w:rFonts w:ascii="Times New Roman" w:hAnsi="Times New Roman" w:cs="Times New Roman"/>
          <w:iCs/>
          <w:sz w:val="24"/>
          <w:szCs w:val="24"/>
          <w:lang w:val="en-US"/>
        </w:rPr>
      </w:pPr>
    </w:p>
    <w:p w14:paraId="6DC2C9D5" w14:textId="79067669" w:rsidR="00BC6E6A" w:rsidRPr="00281CB5" w:rsidRDefault="009C7599" w:rsidP="002C2A5F">
      <w:pPr>
        <w:spacing w:after="0" w:line="360" w:lineRule="auto"/>
        <w:jc w:val="both"/>
        <w:rPr>
          <w:rFonts w:ascii="Times New Roman" w:hAnsi="Times New Roman" w:cs="Times New Roman"/>
          <w:iCs/>
          <w:sz w:val="24"/>
          <w:szCs w:val="24"/>
          <w:lang w:val="en-US"/>
        </w:rPr>
      </w:pPr>
      <w:r w:rsidRPr="00281CB5">
        <w:rPr>
          <w:rFonts w:ascii="Times New Roman" w:hAnsi="Times New Roman" w:cs="Times New Roman"/>
          <w:iCs/>
          <w:sz w:val="24"/>
          <w:szCs w:val="24"/>
          <w:lang w:val="en-US"/>
        </w:rPr>
        <w:t xml:space="preserve">Chairman </w:t>
      </w:r>
      <w:r w:rsidR="008A6A90">
        <w:rPr>
          <w:rFonts w:ascii="Times New Roman" w:hAnsi="Times New Roman" w:cs="Times New Roman"/>
          <w:iCs/>
          <w:sz w:val="24"/>
          <w:szCs w:val="24"/>
          <w:lang w:val="en-US"/>
        </w:rPr>
        <w:t xml:space="preserve">of the </w:t>
      </w:r>
      <w:r w:rsidRPr="00281CB5">
        <w:rPr>
          <w:rFonts w:ascii="Times New Roman" w:hAnsi="Times New Roman" w:cs="Times New Roman"/>
          <w:iCs/>
          <w:sz w:val="24"/>
          <w:szCs w:val="24"/>
          <w:lang w:val="en-US"/>
        </w:rPr>
        <w:t xml:space="preserve">EGMS </w:t>
      </w:r>
      <w:r w:rsidRPr="00281CB5">
        <w:rPr>
          <w:rFonts w:ascii="Times New Roman" w:hAnsi="Times New Roman" w:cs="Times New Roman"/>
          <w:iCs/>
          <w:sz w:val="24"/>
          <w:szCs w:val="24"/>
          <w:lang w:val="en-US"/>
        </w:rPr>
        <w:tab/>
      </w:r>
      <w:r w:rsidR="00BC6E6A" w:rsidRPr="00281CB5">
        <w:rPr>
          <w:rFonts w:ascii="Times New Roman" w:hAnsi="Times New Roman" w:cs="Times New Roman"/>
          <w:iCs/>
          <w:sz w:val="24"/>
          <w:szCs w:val="24"/>
          <w:lang w:val="en-US"/>
        </w:rPr>
        <w:tab/>
      </w:r>
      <w:r w:rsidR="008A6A90">
        <w:rPr>
          <w:rFonts w:ascii="Times New Roman" w:hAnsi="Times New Roman" w:cs="Times New Roman"/>
          <w:iCs/>
          <w:sz w:val="24"/>
          <w:szCs w:val="24"/>
          <w:lang w:val="en-US"/>
        </w:rPr>
        <w:tab/>
      </w:r>
      <w:r w:rsidRPr="00281CB5">
        <w:rPr>
          <w:rFonts w:ascii="Times New Roman" w:hAnsi="Times New Roman" w:cs="Times New Roman"/>
          <w:iCs/>
          <w:sz w:val="24"/>
          <w:szCs w:val="24"/>
          <w:lang w:val="en-US"/>
        </w:rPr>
        <w:t>Meeting secretary</w:t>
      </w:r>
      <w:r w:rsidR="00BC6E6A" w:rsidRPr="00281CB5">
        <w:rPr>
          <w:rFonts w:ascii="Times New Roman" w:hAnsi="Times New Roman" w:cs="Times New Roman"/>
          <w:iCs/>
          <w:sz w:val="24"/>
          <w:szCs w:val="24"/>
          <w:lang w:val="en-US"/>
        </w:rPr>
        <w:tab/>
      </w:r>
      <w:r w:rsidR="00BC6E6A" w:rsidRPr="00281CB5">
        <w:rPr>
          <w:rFonts w:ascii="Times New Roman" w:hAnsi="Times New Roman" w:cs="Times New Roman"/>
          <w:iCs/>
          <w:sz w:val="24"/>
          <w:szCs w:val="24"/>
          <w:lang w:val="en-US"/>
        </w:rPr>
        <w:tab/>
      </w:r>
      <w:r w:rsidRPr="00281CB5">
        <w:rPr>
          <w:rFonts w:ascii="Times New Roman" w:hAnsi="Times New Roman" w:cs="Times New Roman"/>
          <w:iCs/>
          <w:sz w:val="24"/>
          <w:szCs w:val="24"/>
          <w:lang w:val="en-US"/>
        </w:rPr>
        <w:t>T</w:t>
      </w:r>
      <w:r w:rsidR="001A132E" w:rsidRPr="00281CB5">
        <w:rPr>
          <w:rFonts w:ascii="Times New Roman" w:hAnsi="Times New Roman" w:cs="Times New Roman"/>
          <w:iCs/>
          <w:sz w:val="24"/>
          <w:szCs w:val="24"/>
          <w:lang w:val="en-US"/>
        </w:rPr>
        <w:t>e</w:t>
      </w:r>
      <w:r w:rsidRPr="00281CB5">
        <w:rPr>
          <w:rFonts w:ascii="Times New Roman" w:hAnsi="Times New Roman" w:cs="Times New Roman"/>
          <w:iCs/>
          <w:sz w:val="24"/>
          <w:szCs w:val="24"/>
          <w:lang w:val="en-US"/>
        </w:rPr>
        <w:t>c</w:t>
      </w:r>
      <w:r w:rsidR="001A132E" w:rsidRPr="00281CB5">
        <w:rPr>
          <w:rFonts w:ascii="Times New Roman" w:hAnsi="Times New Roman" w:cs="Times New Roman"/>
          <w:iCs/>
          <w:sz w:val="24"/>
          <w:szCs w:val="24"/>
          <w:lang w:val="en-US"/>
        </w:rPr>
        <w:t>hnic</w:t>
      </w:r>
      <w:r w:rsidRPr="00281CB5">
        <w:rPr>
          <w:rFonts w:ascii="Times New Roman" w:hAnsi="Times New Roman" w:cs="Times New Roman"/>
          <w:iCs/>
          <w:sz w:val="24"/>
          <w:szCs w:val="24"/>
          <w:lang w:val="en-US"/>
        </w:rPr>
        <w:t>al secretary</w:t>
      </w:r>
    </w:p>
    <w:p w14:paraId="64C5DD53" w14:textId="314B3BB1" w:rsidR="00BC6E6A" w:rsidRPr="00281CB5" w:rsidRDefault="001E20F7" w:rsidP="002C2A5F">
      <w:pPr>
        <w:spacing w:after="0" w:line="360" w:lineRule="auto"/>
        <w:jc w:val="both"/>
        <w:rPr>
          <w:rFonts w:ascii="Times New Roman" w:hAnsi="Times New Roman" w:cs="Times New Roman"/>
          <w:iCs/>
          <w:sz w:val="24"/>
          <w:szCs w:val="24"/>
          <w:lang w:val="en-US"/>
        </w:rPr>
      </w:pPr>
      <w:r w:rsidRPr="00281CB5">
        <w:rPr>
          <w:rFonts w:ascii="Times New Roman" w:hAnsi="Times New Roman" w:cs="Times New Roman"/>
          <w:iCs/>
          <w:sz w:val="24"/>
          <w:szCs w:val="24"/>
          <w:lang w:val="en-US"/>
        </w:rPr>
        <w:t>Mr</w:t>
      </w:r>
      <w:r w:rsidR="00BC6E6A" w:rsidRPr="00281CB5">
        <w:rPr>
          <w:rFonts w:ascii="Times New Roman" w:hAnsi="Times New Roman" w:cs="Times New Roman"/>
          <w:iCs/>
          <w:sz w:val="24"/>
          <w:szCs w:val="24"/>
          <w:lang w:val="en-US"/>
        </w:rPr>
        <w:t xml:space="preserve">. </w:t>
      </w:r>
      <w:r w:rsidR="008A6A90">
        <w:rPr>
          <w:rFonts w:ascii="Times New Roman" w:hAnsi="Times New Roman" w:cs="Times New Roman"/>
          <w:iCs/>
          <w:sz w:val="24"/>
          <w:szCs w:val="24"/>
          <w:lang w:val="en-US"/>
        </w:rPr>
        <w:t>Ioan-Adrian Bindea</w:t>
      </w:r>
      <w:r w:rsidR="00BC6E6A" w:rsidRPr="00281CB5">
        <w:rPr>
          <w:rFonts w:ascii="Times New Roman" w:hAnsi="Times New Roman" w:cs="Times New Roman"/>
          <w:iCs/>
          <w:sz w:val="24"/>
          <w:szCs w:val="24"/>
          <w:lang w:val="en-US"/>
        </w:rPr>
        <w:tab/>
      </w:r>
      <w:r w:rsidR="00BC6E6A" w:rsidRPr="00281CB5">
        <w:rPr>
          <w:rFonts w:ascii="Times New Roman" w:hAnsi="Times New Roman" w:cs="Times New Roman"/>
          <w:iCs/>
          <w:sz w:val="24"/>
          <w:szCs w:val="24"/>
          <w:lang w:val="en-US"/>
        </w:rPr>
        <w:tab/>
      </w:r>
      <w:r w:rsidR="00BC6E6A" w:rsidRPr="00281CB5">
        <w:rPr>
          <w:rFonts w:ascii="Times New Roman" w:hAnsi="Times New Roman" w:cs="Times New Roman"/>
          <w:iCs/>
          <w:sz w:val="24"/>
          <w:szCs w:val="24"/>
          <w:lang w:val="en-US"/>
        </w:rPr>
        <w:tab/>
      </w:r>
      <w:r w:rsidRPr="00281CB5">
        <w:rPr>
          <w:rFonts w:ascii="Times New Roman" w:hAnsi="Times New Roman" w:cs="Times New Roman"/>
          <w:iCs/>
          <w:sz w:val="24"/>
          <w:szCs w:val="24"/>
          <w:lang w:val="en-US"/>
        </w:rPr>
        <w:t>Mr./Ms</w:t>
      </w:r>
      <w:r w:rsidR="00BC6E6A" w:rsidRPr="00281CB5">
        <w:rPr>
          <w:rFonts w:ascii="Times New Roman" w:hAnsi="Times New Roman" w:cs="Times New Roman"/>
          <w:iCs/>
          <w:sz w:val="24"/>
          <w:szCs w:val="24"/>
          <w:lang w:val="en-US"/>
        </w:rPr>
        <w:t xml:space="preserve">. </w:t>
      </w:r>
      <w:r w:rsidR="00BC6E6A" w:rsidRPr="00281CB5">
        <w:rPr>
          <w:rFonts w:ascii="Times New Roman" w:hAnsi="Times New Roman" w:cs="Times New Roman"/>
          <w:bCs/>
          <w:sz w:val="24"/>
          <w:szCs w:val="24"/>
          <w:lang w:val="en-US"/>
        </w:rPr>
        <w:t>[</w:t>
      </w:r>
      <w:r w:rsidR="00BC6E6A" w:rsidRPr="00281CB5">
        <w:rPr>
          <w:rFonts w:ascii="Times New Roman" w:hAnsi="Times New Roman" w:cs="Times New Roman"/>
          <w:bCs/>
          <w:sz w:val="24"/>
          <w:szCs w:val="24"/>
          <w:highlight w:val="yellow"/>
          <w:lang w:val="en-US"/>
        </w:rPr>
        <w:sym w:font="Symbol" w:char="F0B7"/>
      </w:r>
      <w:r w:rsidR="00BC6E6A" w:rsidRPr="00281CB5">
        <w:rPr>
          <w:rFonts w:ascii="Times New Roman" w:hAnsi="Times New Roman" w:cs="Times New Roman"/>
          <w:bCs/>
          <w:sz w:val="24"/>
          <w:szCs w:val="24"/>
          <w:lang w:val="en-US"/>
        </w:rPr>
        <w:t>]</w:t>
      </w:r>
      <w:r w:rsidR="00BC6E6A" w:rsidRPr="00281CB5">
        <w:rPr>
          <w:rFonts w:ascii="Times New Roman" w:hAnsi="Times New Roman" w:cs="Times New Roman"/>
          <w:iCs/>
          <w:sz w:val="24"/>
          <w:szCs w:val="24"/>
          <w:lang w:val="en-US"/>
        </w:rPr>
        <w:tab/>
      </w:r>
      <w:r w:rsidR="00DA5951" w:rsidRPr="00281CB5">
        <w:rPr>
          <w:rFonts w:ascii="Times New Roman" w:hAnsi="Times New Roman" w:cs="Times New Roman"/>
          <w:iCs/>
          <w:sz w:val="24"/>
          <w:szCs w:val="24"/>
          <w:lang w:val="en-US"/>
        </w:rPr>
        <w:tab/>
      </w:r>
      <w:r w:rsidR="00DA5951" w:rsidRPr="00281CB5">
        <w:rPr>
          <w:rFonts w:ascii="Times New Roman" w:hAnsi="Times New Roman" w:cs="Times New Roman"/>
          <w:iCs/>
          <w:sz w:val="24"/>
          <w:szCs w:val="24"/>
          <w:lang w:val="en-US"/>
        </w:rPr>
        <w:tab/>
      </w:r>
      <w:r w:rsidRPr="00281CB5">
        <w:rPr>
          <w:rFonts w:ascii="Times New Roman" w:hAnsi="Times New Roman" w:cs="Times New Roman"/>
          <w:iCs/>
          <w:sz w:val="24"/>
          <w:szCs w:val="24"/>
          <w:lang w:val="en-US"/>
        </w:rPr>
        <w:t>Mr./Ms</w:t>
      </w:r>
      <w:r w:rsidR="00DA5951" w:rsidRPr="00281CB5">
        <w:rPr>
          <w:rFonts w:ascii="Times New Roman" w:hAnsi="Times New Roman" w:cs="Times New Roman"/>
          <w:iCs/>
          <w:sz w:val="24"/>
          <w:szCs w:val="24"/>
          <w:lang w:val="en-US"/>
        </w:rPr>
        <w:t xml:space="preserve">. </w:t>
      </w:r>
      <w:r w:rsidR="00DA5951" w:rsidRPr="00281CB5">
        <w:rPr>
          <w:rFonts w:ascii="Times New Roman" w:hAnsi="Times New Roman" w:cs="Times New Roman"/>
          <w:bCs/>
          <w:sz w:val="24"/>
          <w:szCs w:val="24"/>
          <w:lang w:val="en-US"/>
        </w:rPr>
        <w:t>[</w:t>
      </w:r>
      <w:r w:rsidR="00DA5951" w:rsidRPr="00281CB5">
        <w:rPr>
          <w:rFonts w:ascii="Times New Roman" w:hAnsi="Times New Roman" w:cs="Times New Roman"/>
          <w:bCs/>
          <w:sz w:val="24"/>
          <w:szCs w:val="24"/>
          <w:highlight w:val="yellow"/>
          <w:lang w:val="en-US"/>
        </w:rPr>
        <w:sym w:font="Symbol" w:char="F0B7"/>
      </w:r>
      <w:r w:rsidR="00DA5951" w:rsidRPr="00281CB5">
        <w:rPr>
          <w:rFonts w:ascii="Times New Roman" w:hAnsi="Times New Roman" w:cs="Times New Roman"/>
          <w:bCs/>
          <w:sz w:val="24"/>
          <w:szCs w:val="24"/>
          <w:lang w:val="en-US"/>
        </w:rPr>
        <w:t>]</w:t>
      </w:r>
    </w:p>
    <w:p w14:paraId="15C8A56D" w14:textId="77777777" w:rsidR="00BC6E6A" w:rsidRPr="00281CB5" w:rsidRDefault="00BC6E6A" w:rsidP="002C2A5F">
      <w:pPr>
        <w:spacing w:after="0" w:line="360" w:lineRule="auto"/>
        <w:jc w:val="both"/>
        <w:rPr>
          <w:rFonts w:ascii="Times New Roman" w:hAnsi="Times New Roman" w:cs="Times New Roman"/>
          <w:iCs/>
          <w:sz w:val="24"/>
          <w:szCs w:val="24"/>
          <w:lang w:val="en-US"/>
        </w:rPr>
      </w:pPr>
      <w:r w:rsidRPr="00281CB5">
        <w:rPr>
          <w:rFonts w:ascii="Times New Roman" w:hAnsi="Times New Roman" w:cs="Times New Roman"/>
          <w:iCs/>
          <w:sz w:val="24"/>
          <w:szCs w:val="24"/>
          <w:lang w:val="en-US"/>
        </w:rPr>
        <w:tab/>
      </w:r>
      <w:r w:rsidRPr="00281CB5">
        <w:rPr>
          <w:rFonts w:ascii="Times New Roman" w:hAnsi="Times New Roman" w:cs="Times New Roman"/>
          <w:iCs/>
          <w:sz w:val="24"/>
          <w:szCs w:val="24"/>
          <w:lang w:val="en-US"/>
        </w:rPr>
        <w:tab/>
      </w:r>
    </w:p>
    <w:p w14:paraId="4D7F0C21" w14:textId="77777777" w:rsidR="00BC6E6A" w:rsidRPr="00281CB5" w:rsidRDefault="00BC6E6A" w:rsidP="002C2A5F">
      <w:pPr>
        <w:spacing w:after="0" w:line="360" w:lineRule="auto"/>
        <w:jc w:val="both"/>
        <w:rPr>
          <w:rFonts w:ascii="Times New Roman" w:hAnsi="Times New Roman" w:cs="Times New Roman"/>
          <w:iCs/>
          <w:sz w:val="24"/>
          <w:szCs w:val="24"/>
          <w:lang w:val="en-US"/>
        </w:rPr>
      </w:pPr>
      <w:r w:rsidRPr="00281CB5">
        <w:rPr>
          <w:rFonts w:ascii="Times New Roman" w:hAnsi="Times New Roman" w:cs="Times New Roman"/>
          <w:iCs/>
          <w:sz w:val="24"/>
          <w:szCs w:val="24"/>
          <w:lang w:val="en-US"/>
        </w:rPr>
        <w:tab/>
      </w:r>
      <w:r w:rsidRPr="00281CB5">
        <w:rPr>
          <w:rFonts w:ascii="Times New Roman" w:hAnsi="Times New Roman" w:cs="Times New Roman"/>
          <w:iCs/>
          <w:sz w:val="24"/>
          <w:szCs w:val="24"/>
          <w:lang w:val="en-US"/>
        </w:rPr>
        <w:tab/>
      </w:r>
      <w:r w:rsidRPr="00281CB5">
        <w:rPr>
          <w:rFonts w:ascii="Times New Roman" w:hAnsi="Times New Roman" w:cs="Times New Roman"/>
          <w:iCs/>
          <w:sz w:val="24"/>
          <w:szCs w:val="24"/>
          <w:lang w:val="en-US"/>
        </w:rPr>
        <w:tab/>
      </w:r>
      <w:r w:rsidRPr="00281CB5">
        <w:rPr>
          <w:rFonts w:ascii="Times New Roman" w:hAnsi="Times New Roman" w:cs="Times New Roman"/>
          <w:iCs/>
          <w:sz w:val="24"/>
          <w:szCs w:val="24"/>
          <w:lang w:val="en-US"/>
        </w:rPr>
        <w:tab/>
      </w:r>
      <w:r w:rsidRPr="00281CB5">
        <w:rPr>
          <w:rFonts w:ascii="Times New Roman" w:hAnsi="Times New Roman" w:cs="Times New Roman"/>
          <w:iCs/>
          <w:sz w:val="24"/>
          <w:szCs w:val="24"/>
          <w:lang w:val="en-US"/>
        </w:rPr>
        <w:tab/>
      </w:r>
    </w:p>
    <w:p w14:paraId="1E013D69" w14:textId="655B1E5D" w:rsidR="00BC6E6A" w:rsidRPr="00281CB5" w:rsidRDefault="00BC6E6A" w:rsidP="002C2A5F">
      <w:pPr>
        <w:spacing w:after="0" w:line="360" w:lineRule="auto"/>
        <w:jc w:val="both"/>
        <w:rPr>
          <w:rFonts w:ascii="Times New Roman" w:hAnsi="Times New Roman" w:cs="Times New Roman"/>
          <w:iCs/>
          <w:sz w:val="24"/>
          <w:szCs w:val="24"/>
          <w:lang w:val="en-US"/>
        </w:rPr>
      </w:pPr>
      <w:r w:rsidRPr="00281CB5">
        <w:rPr>
          <w:rFonts w:ascii="Times New Roman" w:hAnsi="Times New Roman" w:cs="Times New Roman"/>
          <w:iCs/>
          <w:sz w:val="24"/>
          <w:szCs w:val="24"/>
          <w:lang w:val="en-US"/>
        </w:rPr>
        <w:t>_____________________</w:t>
      </w:r>
      <w:r w:rsidRPr="00281CB5">
        <w:rPr>
          <w:rFonts w:ascii="Times New Roman" w:hAnsi="Times New Roman" w:cs="Times New Roman"/>
          <w:iCs/>
          <w:sz w:val="24"/>
          <w:szCs w:val="24"/>
          <w:lang w:val="en-US"/>
        </w:rPr>
        <w:tab/>
      </w:r>
      <w:r w:rsidRPr="00281CB5">
        <w:rPr>
          <w:rFonts w:ascii="Times New Roman" w:hAnsi="Times New Roman" w:cs="Times New Roman"/>
          <w:iCs/>
          <w:sz w:val="24"/>
          <w:szCs w:val="24"/>
          <w:lang w:val="en-US"/>
        </w:rPr>
        <w:tab/>
      </w:r>
      <w:r w:rsidRPr="00281CB5">
        <w:rPr>
          <w:rFonts w:ascii="Times New Roman" w:hAnsi="Times New Roman" w:cs="Times New Roman"/>
          <w:iCs/>
          <w:sz w:val="24"/>
          <w:szCs w:val="24"/>
          <w:lang w:val="en-US"/>
        </w:rPr>
        <w:tab/>
        <w:t>_______________</w:t>
      </w:r>
      <w:r w:rsidR="00DA5951" w:rsidRPr="00281CB5">
        <w:rPr>
          <w:rFonts w:ascii="Times New Roman" w:hAnsi="Times New Roman" w:cs="Times New Roman"/>
          <w:iCs/>
          <w:sz w:val="24"/>
          <w:szCs w:val="24"/>
          <w:lang w:val="en-US"/>
        </w:rPr>
        <w:tab/>
      </w:r>
      <w:r w:rsidR="00DA5951" w:rsidRPr="00281CB5">
        <w:rPr>
          <w:rFonts w:ascii="Times New Roman" w:hAnsi="Times New Roman" w:cs="Times New Roman"/>
          <w:iCs/>
          <w:sz w:val="24"/>
          <w:szCs w:val="24"/>
          <w:lang w:val="en-US"/>
        </w:rPr>
        <w:tab/>
        <w:t>_______________</w:t>
      </w:r>
    </w:p>
    <w:sectPr w:rsidR="00BC6E6A" w:rsidRPr="00281CB5" w:rsidSect="00CA5393">
      <w:headerReference w:type="default" r:id="rId12"/>
      <w:footerReference w:type="default" r:id="rId13"/>
      <w:pgSz w:w="12240" w:h="15840"/>
      <w:pgMar w:top="0" w:right="1440" w:bottom="1440" w:left="1440" w:header="3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2BA3C1" w14:textId="77777777" w:rsidR="007749CC" w:rsidRDefault="007749CC" w:rsidP="00851033">
      <w:pPr>
        <w:spacing w:after="0" w:line="240" w:lineRule="auto"/>
      </w:pPr>
      <w:r>
        <w:separator/>
      </w:r>
    </w:p>
  </w:endnote>
  <w:endnote w:type="continuationSeparator" w:id="0">
    <w:p w14:paraId="5FA01E04" w14:textId="77777777" w:rsidR="007749CC" w:rsidRDefault="007749CC" w:rsidP="008510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5B0EA2" w14:textId="29CE4972" w:rsidR="007A251A" w:rsidRPr="0040286D" w:rsidRDefault="007A251A" w:rsidP="00603D2A">
    <w:pPr>
      <w:pStyle w:val="Footer"/>
      <w:tabs>
        <w:tab w:val="clear" w:pos="4680"/>
        <w:tab w:val="clear" w:pos="9360"/>
      </w:tabs>
      <w:jc w:val="right"/>
      <w:rPr>
        <w:rFonts w:ascii="Palatino Linotype" w:hAnsi="Palatino Linotype"/>
        <w:b/>
        <w:caps/>
        <w:noProof/>
        <w:sz w:val="18"/>
        <w:szCs w:val="18"/>
      </w:rPr>
    </w:pPr>
    <w:r w:rsidRPr="0040286D">
      <w:rPr>
        <w:rFonts w:ascii="Palatino Linotype" w:hAnsi="Palatino Linotype"/>
        <w:b/>
        <w:caps/>
        <w:sz w:val="18"/>
        <w:szCs w:val="18"/>
      </w:rPr>
      <w:fldChar w:fldCharType="begin"/>
    </w:r>
    <w:r w:rsidRPr="0040286D">
      <w:rPr>
        <w:rFonts w:ascii="Palatino Linotype" w:hAnsi="Palatino Linotype"/>
        <w:b/>
        <w:caps/>
        <w:sz w:val="18"/>
        <w:szCs w:val="18"/>
      </w:rPr>
      <w:instrText xml:space="preserve"> PAGE   \* MERGEFORMAT </w:instrText>
    </w:r>
    <w:r w:rsidRPr="0040286D">
      <w:rPr>
        <w:rFonts w:ascii="Palatino Linotype" w:hAnsi="Palatino Linotype"/>
        <w:b/>
        <w:caps/>
        <w:sz w:val="18"/>
        <w:szCs w:val="18"/>
      </w:rPr>
      <w:fldChar w:fldCharType="separate"/>
    </w:r>
    <w:r w:rsidRPr="0040286D">
      <w:rPr>
        <w:rFonts w:ascii="Palatino Linotype" w:hAnsi="Palatino Linotype"/>
        <w:b/>
        <w:caps/>
        <w:noProof/>
        <w:sz w:val="18"/>
        <w:szCs w:val="18"/>
      </w:rPr>
      <w:t>2</w:t>
    </w:r>
    <w:r w:rsidRPr="0040286D">
      <w:rPr>
        <w:rFonts w:ascii="Palatino Linotype" w:hAnsi="Palatino Linotype"/>
        <w:b/>
        <w:caps/>
        <w:noProof/>
        <w:sz w:val="18"/>
        <w:szCs w:val="18"/>
      </w:rPr>
      <w:fldChar w:fldCharType="end"/>
    </w:r>
  </w:p>
  <w:p w14:paraId="69FA6B05" w14:textId="77777777" w:rsidR="007A251A" w:rsidRDefault="007A25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68397F" w14:textId="77777777" w:rsidR="007749CC" w:rsidRDefault="007749CC" w:rsidP="00851033">
      <w:pPr>
        <w:spacing w:after="0" w:line="240" w:lineRule="auto"/>
      </w:pPr>
      <w:r>
        <w:separator/>
      </w:r>
    </w:p>
  </w:footnote>
  <w:footnote w:type="continuationSeparator" w:id="0">
    <w:p w14:paraId="16618322" w14:textId="77777777" w:rsidR="007749CC" w:rsidRDefault="007749CC" w:rsidP="008510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71979F" w14:textId="77777777" w:rsidR="007A251A" w:rsidRDefault="007A251A" w:rsidP="00CA5393">
    <w:pPr>
      <w:pStyle w:val="Header"/>
      <w:jc w:val="right"/>
    </w:pPr>
  </w:p>
  <w:p w14:paraId="3B167C58" w14:textId="77777777" w:rsidR="007A251A" w:rsidRDefault="007A251A" w:rsidP="00CA5393">
    <w:pPr>
      <w:pStyle w:val="Header"/>
      <w:jc w:val="right"/>
    </w:pPr>
  </w:p>
  <w:p w14:paraId="436DCF8A" w14:textId="44261B12" w:rsidR="007A251A" w:rsidRDefault="007A251A" w:rsidP="00CA5393">
    <w:pPr>
      <w:pStyle w:val="Header"/>
      <w:jc w:val="right"/>
    </w:pPr>
    <w:r>
      <w:t xml:space="preserve">  </w:t>
    </w:r>
    <w:r>
      <w:rPr>
        <w:noProof/>
      </w:rPr>
      <w:drawing>
        <wp:inline distT="0" distB="0" distL="0" distR="0" wp14:anchorId="6FF9F67C" wp14:editId="4A447B5E">
          <wp:extent cx="1657985" cy="1066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985" cy="10668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586667"/>
    <w:multiLevelType w:val="hybridMultilevel"/>
    <w:tmpl w:val="DBB0B070"/>
    <w:lvl w:ilvl="0" w:tplc="4D623F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847970"/>
    <w:multiLevelType w:val="hybridMultilevel"/>
    <w:tmpl w:val="3732D23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AE75EE9"/>
    <w:multiLevelType w:val="hybridMultilevel"/>
    <w:tmpl w:val="908A7572"/>
    <w:lvl w:ilvl="0" w:tplc="FFFFFFFF">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 w15:restartNumberingAfterBreak="0">
    <w:nsid w:val="0C9F6CB5"/>
    <w:multiLevelType w:val="hybridMultilevel"/>
    <w:tmpl w:val="651C3CD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383788"/>
    <w:multiLevelType w:val="hybridMultilevel"/>
    <w:tmpl w:val="31781EF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77E78F2"/>
    <w:multiLevelType w:val="hybridMultilevel"/>
    <w:tmpl w:val="53C29E2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D8A7B5F"/>
    <w:multiLevelType w:val="multilevel"/>
    <w:tmpl w:val="FBCC5544"/>
    <w:lvl w:ilvl="0">
      <w:start w:val="1"/>
      <w:numFmt w:val="decimal"/>
      <w:lvlText w:val="%1."/>
      <w:lvlJc w:val="left"/>
      <w:pPr>
        <w:ind w:left="720" w:hanging="360"/>
      </w:pPr>
      <w:rPr>
        <w:rFonts w:ascii="Times New Roman" w:hAnsi="Times New Roman" w:cs="Times New Roman" w:hint="default"/>
        <w:b/>
        <w:bCs/>
      </w:rPr>
    </w:lvl>
    <w:lvl w:ilvl="1">
      <w:start w:val="1"/>
      <w:numFmt w:val="decimal"/>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F0E0DCF"/>
    <w:multiLevelType w:val="hybridMultilevel"/>
    <w:tmpl w:val="3A24F6E0"/>
    <w:lvl w:ilvl="0" w:tplc="7EBA21F6">
      <w:start w:val="1"/>
      <w:numFmt w:val="decimal"/>
      <w:lvlText w:val="%1."/>
      <w:lvlJc w:val="left"/>
      <w:pPr>
        <w:ind w:left="720" w:hanging="360"/>
      </w:pPr>
      <w:rPr>
        <w:rFonts w:ascii="Times New Roman" w:eastAsia="Calibri" w:hAnsi="Times New Roman" w:cs="Times New Roman" w:hint="default"/>
        <w:b w:val="0"/>
        <w:bCs w:val="0"/>
        <w:i w:val="0"/>
        <w:iCs w:val="0"/>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EB15D3"/>
    <w:multiLevelType w:val="hybridMultilevel"/>
    <w:tmpl w:val="C3E84F34"/>
    <w:lvl w:ilvl="0" w:tplc="FFFFFFFF">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 w15:restartNumberingAfterBreak="0">
    <w:nsid w:val="20F3421E"/>
    <w:multiLevelType w:val="hybridMultilevel"/>
    <w:tmpl w:val="908A7572"/>
    <w:lvl w:ilvl="0" w:tplc="FFFFFFFF">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 w15:restartNumberingAfterBreak="0">
    <w:nsid w:val="24E87F69"/>
    <w:multiLevelType w:val="hybridMultilevel"/>
    <w:tmpl w:val="897CD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DF3C71"/>
    <w:multiLevelType w:val="multilevel"/>
    <w:tmpl w:val="FBCC5544"/>
    <w:lvl w:ilvl="0">
      <w:start w:val="1"/>
      <w:numFmt w:val="decimal"/>
      <w:lvlText w:val="%1."/>
      <w:lvlJc w:val="left"/>
      <w:pPr>
        <w:ind w:left="720" w:hanging="360"/>
      </w:pPr>
      <w:rPr>
        <w:rFonts w:ascii="Times New Roman" w:hAnsi="Times New Roman" w:cs="Times New Roman" w:hint="default"/>
        <w:b/>
        <w:bCs/>
      </w:rPr>
    </w:lvl>
    <w:lvl w:ilvl="1">
      <w:start w:val="1"/>
      <w:numFmt w:val="decimal"/>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A9F5753"/>
    <w:multiLevelType w:val="hybridMultilevel"/>
    <w:tmpl w:val="BD32B2A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CD5EA3"/>
    <w:multiLevelType w:val="hybridMultilevel"/>
    <w:tmpl w:val="E1FC0DFA"/>
    <w:lvl w:ilvl="0" w:tplc="9272A6EC">
      <w:start w:val="1"/>
      <w:numFmt w:val="decimal"/>
      <w:lvlText w:val="%1."/>
      <w:lvlJc w:val="left"/>
      <w:pPr>
        <w:ind w:left="360" w:hanging="360"/>
      </w:pPr>
      <w:rPr>
        <w:b w:val="0"/>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 w15:restartNumberingAfterBreak="0">
    <w:nsid w:val="309F730D"/>
    <w:multiLevelType w:val="hybridMultilevel"/>
    <w:tmpl w:val="CD4EBFDA"/>
    <w:lvl w:ilvl="0" w:tplc="04090001">
      <w:start w:val="1"/>
      <w:numFmt w:val="bullet"/>
      <w:lvlText w:val=""/>
      <w:lvlJc w:val="left"/>
      <w:pPr>
        <w:ind w:left="720" w:hanging="360"/>
      </w:pPr>
      <w:rPr>
        <w:rFonts w:ascii="Symbol" w:hAnsi="Symbol" w:hint="default"/>
        <w:b w:val="0"/>
        <w:bCs/>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483565E"/>
    <w:multiLevelType w:val="hybridMultilevel"/>
    <w:tmpl w:val="85C664B8"/>
    <w:lvl w:ilvl="0" w:tplc="42DC48FC">
      <w:start w:val="1"/>
      <w:numFmt w:val="decimal"/>
      <w:lvlText w:val="%1."/>
      <w:lvlJc w:val="left"/>
      <w:pPr>
        <w:ind w:left="1080" w:hanging="72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5FFA5FA0">
      <w:start w:val="1"/>
      <w:numFmt w:val="lowerRoman"/>
      <w:lvlText w:val="%5."/>
      <w:lvlJc w:val="left"/>
      <w:pPr>
        <w:ind w:left="3600" w:hanging="360"/>
      </w:pPr>
      <w:rPr>
        <w:rFonts w:hint="default"/>
        <w:b/>
        <w:bCs/>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972F82"/>
    <w:multiLevelType w:val="hybridMultilevel"/>
    <w:tmpl w:val="651C3CD0"/>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94715FD"/>
    <w:multiLevelType w:val="hybridMultilevel"/>
    <w:tmpl w:val="7C38FAEC"/>
    <w:lvl w:ilvl="0" w:tplc="6666D080">
      <w:start w:val="1"/>
      <w:numFmt w:val="upperLetter"/>
      <w:lvlText w:val="(%1)"/>
      <w:lvlJc w:val="left"/>
      <w:pPr>
        <w:ind w:left="720" w:hanging="360"/>
      </w:pPr>
      <w:rPr>
        <w:rFonts w:ascii="Times New Roman" w:hAnsi="Times New Roman" w:cs="Times New Roman" w:hint="default"/>
        <w:b w:val="0"/>
        <w:bCs/>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4CC43FC6"/>
    <w:multiLevelType w:val="hybridMultilevel"/>
    <w:tmpl w:val="DE5ACB04"/>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9" w15:restartNumberingAfterBreak="0">
    <w:nsid w:val="53122B51"/>
    <w:multiLevelType w:val="hybridMultilevel"/>
    <w:tmpl w:val="0E927CBA"/>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5A55267"/>
    <w:multiLevelType w:val="hybridMultilevel"/>
    <w:tmpl w:val="0FC08C7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D07147"/>
    <w:multiLevelType w:val="hybridMultilevel"/>
    <w:tmpl w:val="DE5ACB0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E2F7A20"/>
    <w:multiLevelType w:val="multilevel"/>
    <w:tmpl w:val="FBCC5544"/>
    <w:lvl w:ilvl="0">
      <w:start w:val="1"/>
      <w:numFmt w:val="decimal"/>
      <w:lvlText w:val="%1."/>
      <w:lvlJc w:val="left"/>
      <w:pPr>
        <w:ind w:left="720" w:hanging="360"/>
      </w:pPr>
      <w:rPr>
        <w:rFonts w:ascii="Times New Roman" w:hAnsi="Times New Roman" w:cs="Times New Roman" w:hint="default"/>
        <w:b/>
        <w:bCs/>
      </w:rPr>
    </w:lvl>
    <w:lvl w:ilvl="1">
      <w:start w:val="1"/>
      <w:numFmt w:val="decimal"/>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60980010"/>
    <w:multiLevelType w:val="hybridMultilevel"/>
    <w:tmpl w:val="3DB2619A"/>
    <w:lvl w:ilvl="0" w:tplc="4F16634C">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CFD7C45"/>
    <w:multiLevelType w:val="hybridMultilevel"/>
    <w:tmpl w:val="53C29E2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31365D5"/>
    <w:multiLevelType w:val="hybridMultilevel"/>
    <w:tmpl w:val="5FEA03B4"/>
    <w:lvl w:ilvl="0" w:tplc="7ECE228E">
      <w:start w:val="1"/>
      <w:numFmt w:val="lowerRoman"/>
      <w:lvlText w:val="%1)"/>
      <w:lvlJc w:val="left"/>
      <w:pPr>
        <w:ind w:left="720" w:hanging="360"/>
      </w:pPr>
      <w:rPr>
        <w:rFonts w:hint="default"/>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669650D"/>
    <w:multiLevelType w:val="hybridMultilevel"/>
    <w:tmpl w:val="31781EF2"/>
    <w:lvl w:ilvl="0" w:tplc="FFFFFFFF">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7" w15:restartNumberingAfterBreak="0">
    <w:nsid w:val="78A80CBA"/>
    <w:multiLevelType w:val="hybridMultilevel"/>
    <w:tmpl w:val="C3E84F3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6"/>
  </w:num>
  <w:num w:numId="2">
    <w:abstractNumId w:val="14"/>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23"/>
  </w:num>
  <w:num w:numId="8">
    <w:abstractNumId w:val="15"/>
  </w:num>
  <w:num w:numId="9">
    <w:abstractNumId w:val="1"/>
  </w:num>
  <w:num w:numId="10">
    <w:abstractNumId w:val="27"/>
  </w:num>
  <w:num w:numId="11">
    <w:abstractNumId w:val="4"/>
  </w:num>
  <w:num w:numId="12">
    <w:abstractNumId w:val="3"/>
  </w:num>
  <w:num w:numId="13">
    <w:abstractNumId w:val="20"/>
  </w:num>
  <w:num w:numId="14">
    <w:abstractNumId w:val="24"/>
  </w:num>
  <w:num w:numId="15">
    <w:abstractNumId w:val="21"/>
  </w:num>
  <w:num w:numId="16">
    <w:abstractNumId w:val="10"/>
  </w:num>
  <w:num w:numId="17">
    <w:abstractNumId w:val="8"/>
  </w:num>
  <w:num w:numId="18">
    <w:abstractNumId w:val="26"/>
  </w:num>
  <w:num w:numId="19">
    <w:abstractNumId w:val="16"/>
  </w:num>
  <w:num w:numId="20">
    <w:abstractNumId w:val="7"/>
  </w:num>
  <w:num w:numId="21">
    <w:abstractNumId w:val="5"/>
  </w:num>
  <w:num w:numId="22">
    <w:abstractNumId w:val="11"/>
  </w:num>
  <w:num w:numId="23">
    <w:abstractNumId w:val="18"/>
  </w:num>
  <w:num w:numId="24">
    <w:abstractNumId w:val="22"/>
  </w:num>
  <w:num w:numId="25">
    <w:abstractNumId w:val="12"/>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num>
  <w:num w:numId="28">
    <w:abstractNumId w:val="9"/>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oNotTrackFormatting/>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729"/>
    <w:rsid w:val="0000218B"/>
    <w:rsid w:val="00005711"/>
    <w:rsid w:val="0000789E"/>
    <w:rsid w:val="0001525D"/>
    <w:rsid w:val="00021488"/>
    <w:rsid w:val="00023966"/>
    <w:rsid w:val="000254E1"/>
    <w:rsid w:val="00025636"/>
    <w:rsid w:val="00025B24"/>
    <w:rsid w:val="00026E2E"/>
    <w:rsid w:val="000301CF"/>
    <w:rsid w:val="00034FA3"/>
    <w:rsid w:val="00035849"/>
    <w:rsid w:val="00035B7D"/>
    <w:rsid w:val="00040E21"/>
    <w:rsid w:val="00042174"/>
    <w:rsid w:val="000458FD"/>
    <w:rsid w:val="00055E7B"/>
    <w:rsid w:val="0005712F"/>
    <w:rsid w:val="0006066C"/>
    <w:rsid w:val="00060E1F"/>
    <w:rsid w:val="00061718"/>
    <w:rsid w:val="00065E76"/>
    <w:rsid w:val="00067484"/>
    <w:rsid w:val="00067AEE"/>
    <w:rsid w:val="000763E3"/>
    <w:rsid w:val="00076961"/>
    <w:rsid w:val="00080204"/>
    <w:rsid w:val="00082A4F"/>
    <w:rsid w:val="0008317D"/>
    <w:rsid w:val="00084C0F"/>
    <w:rsid w:val="00086573"/>
    <w:rsid w:val="000874EE"/>
    <w:rsid w:val="000920D8"/>
    <w:rsid w:val="00094914"/>
    <w:rsid w:val="000954F4"/>
    <w:rsid w:val="00097922"/>
    <w:rsid w:val="000A00D2"/>
    <w:rsid w:val="000A13DD"/>
    <w:rsid w:val="000A35B4"/>
    <w:rsid w:val="000A368B"/>
    <w:rsid w:val="000A3A8E"/>
    <w:rsid w:val="000A4A65"/>
    <w:rsid w:val="000A4B2B"/>
    <w:rsid w:val="000B0B40"/>
    <w:rsid w:val="000B13F3"/>
    <w:rsid w:val="000B5F4F"/>
    <w:rsid w:val="000C04D2"/>
    <w:rsid w:val="000C1895"/>
    <w:rsid w:val="000C57F0"/>
    <w:rsid w:val="000D0CCB"/>
    <w:rsid w:val="000D1C04"/>
    <w:rsid w:val="000D250C"/>
    <w:rsid w:val="000D5137"/>
    <w:rsid w:val="000E0B34"/>
    <w:rsid w:val="000E4A8E"/>
    <w:rsid w:val="000E5603"/>
    <w:rsid w:val="000E6021"/>
    <w:rsid w:val="000F50FF"/>
    <w:rsid w:val="000F5C91"/>
    <w:rsid w:val="000F5DDE"/>
    <w:rsid w:val="000F611B"/>
    <w:rsid w:val="001013C1"/>
    <w:rsid w:val="00101B6E"/>
    <w:rsid w:val="00101EE6"/>
    <w:rsid w:val="00101F11"/>
    <w:rsid w:val="00102622"/>
    <w:rsid w:val="001077B7"/>
    <w:rsid w:val="00110200"/>
    <w:rsid w:val="0011150F"/>
    <w:rsid w:val="00114CC6"/>
    <w:rsid w:val="001158D8"/>
    <w:rsid w:val="0011652D"/>
    <w:rsid w:val="001179CE"/>
    <w:rsid w:val="00121643"/>
    <w:rsid w:val="00121C20"/>
    <w:rsid w:val="00121C8D"/>
    <w:rsid w:val="00124E09"/>
    <w:rsid w:val="00125EFA"/>
    <w:rsid w:val="001273FD"/>
    <w:rsid w:val="00130AD9"/>
    <w:rsid w:val="00132233"/>
    <w:rsid w:val="00135916"/>
    <w:rsid w:val="001374BE"/>
    <w:rsid w:val="00137588"/>
    <w:rsid w:val="00137BB6"/>
    <w:rsid w:val="00140D74"/>
    <w:rsid w:val="00143834"/>
    <w:rsid w:val="00152509"/>
    <w:rsid w:val="00153BBB"/>
    <w:rsid w:val="0015498E"/>
    <w:rsid w:val="00155917"/>
    <w:rsid w:val="001579A7"/>
    <w:rsid w:val="001618F6"/>
    <w:rsid w:val="00174086"/>
    <w:rsid w:val="001753E3"/>
    <w:rsid w:val="00177070"/>
    <w:rsid w:val="00184818"/>
    <w:rsid w:val="0018554C"/>
    <w:rsid w:val="0018556C"/>
    <w:rsid w:val="00187465"/>
    <w:rsid w:val="00192646"/>
    <w:rsid w:val="00195690"/>
    <w:rsid w:val="001A130F"/>
    <w:rsid w:val="001A132E"/>
    <w:rsid w:val="001A13B4"/>
    <w:rsid w:val="001A2998"/>
    <w:rsid w:val="001A4839"/>
    <w:rsid w:val="001B4CE1"/>
    <w:rsid w:val="001B564F"/>
    <w:rsid w:val="001C00D6"/>
    <w:rsid w:val="001C05C4"/>
    <w:rsid w:val="001C1B85"/>
    <w:rsid w:val="001C26F4"/>
    <w:rsid w:val="001C2C47"/>
    <w:rsid w:val="001C3472"/>
    <w:rsid w:val="001C672E"/>
    <w:rsid w:val="001D27CB"/>
    <w:rsid w:val="001D3D5D"/>
    <w:rsid w:val="001E1DF1"/>
    <w:rsid w:val="001E20F7"/>
    <w:rsid w:val="001E23B5"/>
    <w:rsid w:val="001E47B8"/>
    <w:rsid w:val="001E5F3A"/>
    <w:rsid w:val="001F2825"/>
    <w:rsid w:val="001F3B91"/>
    <w:rsid w:val="002000F1"/>
    <w:rsid w:val="0020394A"/>
    <w:rsid w:val="00212448"/>
    <w:rsid w:val="00217447"/>
    <w:rsid w:val="00217BB2"/>
    <w:rsid w:val="00221943"/>
    <w:rsid w:val="00221DB0"/>
    <w:rsid w:val="002230C3"/>
    <w:rsid w:val="00223465"/>
    <w:rsid w:val="00225042"/>
    <w:rsid w:val="002304B3"/>
    <w:rsid w:val="002306C2"/>
    <w:rsid w:val="00234D2E"/>
    <w:rsid w:val="00240D10"/>
    <w:rsid w:val="002416E7"/>
    <w:rsid w:val="0024190F"/>
    <w:rsid w:val="002423A1"/>
    <w:rsid w:val="00244F07"/>
    <w:rsid w:val="0024624D"/>
    <w:rsid w:val="00246F5B"/>
    <w:rsid w:val="00253334"/>
    <w:rsid w:val="00257238"/>
    <w:rsid w:val="0025778A"/>
    <w:rsid w:val="002603AE"/>
    <w:rsid w:val="00263646"/>
    <w:rsid w:val="00265497"/>
    <w:rsid w:val="00271870"/>
    <w:rsid w:val="00281905"/>
    <w:rsid w:val="00281CB5"/>
    <w:rsid w:val="00284303"/>
    <w:rsid w:val="00284F08"/>
    <w:rsid w:val="00285F0D"/>
    <w:rsid w:val="002877B5"/>
    <w:rsid w:val="00287CD7"/>
    <w:rsid w:val="00290B8F"/>
    <w:rsid w:val="002912FB"/>
    <w:rsid w:val="00293924"/>
    <w:rsid w:val="00293D0B"/>
    <w:rsid w:val="00296CC3"/>
    <w:rsid w:val="00297A8B"/>
    <w:rsid w:val="002A1403"/>
    <w:rsid w:val="002A3D5A"/>
    <w:rsid w:val="002A6500"/>
    <w:rsid w:val="002A696A"/>
    <w:rsid w:val="002B2EC4"/>
    <w:rsid w:val="002B3DDB"/>
    <w:rsid w:val="002B4229"/>
    <w:rsid w:val="002C0176"/>
    <w:rsid w:val="002C0B6E"/>
    <w:rsid w:val="002C2A5F"/>
    <w:rsid w:val="002C2E0E"/>
    <w:rsid w:val="002C40CA"/>
    <w:rsid w:val="002C74F8"/>
    <w:rsid w:val="002C76DD"/>
    <w:rsid w:val="002D16CB"/>
    <w:rsid w:val="002D2E63"/>
    <w:rsid w:val="002D3EEC"/>
    <w:rsid w:val="002D64F9"/>
    <w:rsid w:val="002D7D84"/>
    <w:rsid w:val="002E4DAB"/>
    <w:rsid w:val="002E6538"/>
    <w:rsid w:val="002F0A8D"/>
    <w:rsid w:val="002F13F0"/>
    <w:rsid w:val="002F38EE"/>
    <w:rsid w:val="003008C4"/>
    <w:rsid w:val="00305123"/>
    <w:rsid w:val="00306497"/>
    <w:rsid w:val="00306BA8"/>
    <w:rsid w:val="00310566"/>
    <w:rsid w:val="003114BB"/>
    <w:rsid w:val="00316A5E"/>
    <w:rsid w:val="00320CD0"/>
    <w:rsid w:val="00320D33"/>
    <w:rsid w:val="00321FE6"/>
    <w:rsid w:val="003225D0"/>
    <w:rsid w:val="00326684"/>
    <w:rsid w:val="00332B23"/>
    <w:rsid w:val="00334185"/>
    <w:rsid w:val="00335275"/>
    <w:rsid w:val="0033607A"/>
    <w:rsid w:val="00336E4A"/>
    <w:rsid w:val="00344F55"/>
    <w:rsid w:val="00347168"/>
    <w:rsid w:val="00351120"/>
    <w:rsid w:val="00351792"/>
    <w:rsid w:val="003525B8"/>
    <w:rsid w:val="0035527F"/>
    <w:rsid w:val="00355F63"/>
    <w:rsid w:val="0035742B"/>
    <w:rsid w:val="00357C68"/>
    <w:rsid w:val="00360B12"/>
    <w:rsid w:val="00360E4F"/>
    <w:rsid w:val="00363546"/>
    <w:rsid w:val="00366117"/>
    <w:rsid w:val="003724B3"/>
    <w:rsid w:val="00373E51"/>
    <w:rsid w:val="0037526D"/>
    <w:rsid w:val="003752E0"/>
    <w:rsid w:val="0037546F"/>
    <w:rsid w:val="003774B5"/>
    <w:rsid w:val="00380094"/>
    <w:rsid w:val="00382E62"/>
    <w:rsid w:val="00384442"/>
    <w:rsid w:val="00386ADD"/>
    <w:rsid w:val="00387AFF"/>
    <w:rsid w:val="00387FC6"/>
    <w:rsid w:val="00391394"/>
    <w:rsid w:val="003913BC"/>
    <w:rsid w:val="003935A8"/>
    <w:rsid w:val="00395C4E"/>
    <w:rsid w:val="003972DA"/>
    <w:rsid w:val="003A05EA"/>
    <w:rsid w:val="003A0F4C"/>
    <w:rsid w:val="003A465A"/>
    <w:rsid w:val="003A4B67"/>
    <w:rsid w:val="003B085C"/>
    <w:rsid w:val="003B3FB5"/>
    <w:rsid w:val="003B4896"/>
    <w:rsid w:val="003B5C7C"/>
    <w:rsid w:val="003C2FAB"/>
    <w:rsid w:val="003C4EF5"/>
    <w:rsid w:val="003C69F0"/>
    <w:rsid w:val="003C6E81"/>
    <w:rsid w:val="003C7582"/>
    <w:rsid w:val="003D199F"/>
    <w:rsid w:val="003D251C"/>
    <w:rsid w:val="003D3B45"/>
    <w:rsid w:val="003D47C0"/>
    <w:rsid w:val="003D6A30"/>
    <w:rsid w:val="003E210F"/>
    <w:rsid w:val="003E25A5"/>
    <w:rsid w:val="003E5F6B"/>
    <w:rsid w:val="003E6DF1"/>
    <w:rsid w:val="003E6E9E"/>
    <w:rsid w:val="003F44A3"/>
    <w:rsid w:val="003F6DDF"/>
    <w:rsid w:val="003F74AA"/>
    <w:rsid w:val="004025E6"/>
    <w:rsid w:val="0040286D"/>
    <w:rsid w:val="0040290B"/>
    <w:rsid w:val="00402BED"/>
    <w:rsid w:val="00402CE6"/>
    <w:rsid w:val="0040386C"/>
    <w:rsid w:val="00403C4B"/>
    <w:rsid w:val="004110AC"/>
    <w:rsid w:val="00412677"/>
    <w:rsid w:val="0041589A"/>
    <w:rsid w:val="004161C8"/>
    <w:rsid w:val="00416EA2"/>
    <w:rsid w:val="0042067C"/>
    <w:rsid w:val="004213F3"/>
    <w:rsid w:val="00421AB4"/>
    <w:rsid w:val="00422E69"/>
    <w:rsid w:val="00426A85"/>
    <w:rsid w:val="004279DA"/>
    <w:rsid w:val="004279E4"/>
    <w:rsid w:val="004333BB"/>
    <w:rsid w:val="00434DB8"/>
    <w:rsid w:val="004374A2"/>
    <w:rsid w:val="00440096"/>
    <w:rsid w:val="00441078"/>
    <w:rsid w:val="004424ED"/>
    <w:rsid w:val="0044311B"/>
    <w:rsid w:val="00443654"/>
    <w:rsid w:val="004475D4"/>
    <w:rsid w:val="004550BE"/>
    <w:rsid w:val="00455DD3"/>
    <w:rsid w:val="00456065"/>
    <w:rsid w:val="00456F63"/>
    <w:rsid w:val="004576F7"/>
    <w:rsid w:val="004578F9"/>
    <w:rsid w:val="00464DAE"/>
    <w:rsid w:val="0046603B"/>
    <w:rsid w:val="00466AD8"/>
    <w:rsid w:val="00473046"/>
    <w:rsid w:val="00474C58"/>
    <w:rsid w:val="0047658B"/>
    <w:rsid w:val="00477AFC"/>
    <w:rsid w:val="00477FCC"/>
    <w:rsid w:val="004810BA"/>
    <w:rsid w:val="0048357D"/>
    <w:rsid w:val="004857E0"/>
    <w:rsid w:val="00486A46"/>
    <w:rsid w:val="00486D51"/>
    <w:rsid w:val="004878E2"/>
    <w:rsid w:val="00494687"/>
    <w:rsid w:val="004A40DB"/>
    <w:rsid w:val="004A44FC"/>
    <w:rsid w:val="004A50A2"/>
    <w:rsid w:val="004A59E5"/>
    <w:rsid w:val="004A5B4B"/>
    <w:rsid w:val="004B075B"/>
    <w:rsid w:val="004B0C86"/>
    <w:rsid w:val="004B125C"/>
    <w:rsid w:val="004C023D"/>
    <w:rsid w:val="004C166C"/>
    <w:rsid w:val="004C1A1D"/>
    <w:rsid w:val="004C54BE"/>
    <w:rsid w:val="004C5974"/>
    <w:rsid w:val="004C62AF"/>
    <w:rsid w:val="004C63DF"/>
    <w:rsid w:val="004D0B53"/>
    <w:rsid w:val="004D5BC8"/>
    <w:rsid w:val="004D7EEC"/>
    <w:rsid w:val="004E1336"/>
    <w:rsid w:val="004E14FA"/>
    <w:rsid w:val="004E248E"/>
    <w:rsid w:val="004E6A1D"/>
    <w:rsid w:val="004F1B31"/>
    <w:rsid w:val="004F274D"/>
    <w:rsid w:val="005022E4"/>
    <w:rsid w:val="00505022"/>
    <w:rsid w:val="00506C1F"/>
    <w:rsid w:val="005127D9"/>
    <w:rsid w:val="005130EB"/>
    <w:rsid w:val="00523EC5"/>
    <w:rsid w:val="00525BF5"/>
    <w:rsid w:val="00525E48"/>
    <w:rsid w:val="00526ADC"/>
    <w:rsid w:val="005407DE"/>
    <w:rsid w:val="00545784"/>
    <w:rsid w:val="005459CB"/>
    <w:rsid w:val="00546449"/>
    <w:rsid w:val="00553FC1"/>
    <w:rsid w:val="00556468"/>
    <w:rsid w:val="005604DC"/>
    <w:rsid w:val="005614AD"/>
    <w:rsid w:val="00563BF2"/>
    <w:rsid w:val="00566E8C"/>
    <w:rsid w:val="00573769"/>
    <w:rsid w:val="005816BB"/>
    <w:rsid w:val="005852C6"/>
    <w:rsid w:val="005874A0"/>
    <w:rsid w:val="0058796D"/>
    <w:rsid w:val="005946AA"/>
    <w:rsid w:val="0059527D"/>
    <w:rsid w:val="00595B36"/>
    <w:rsid w:val="005A1076"/>
    <w:rsid w:val="005A6F21"/>
    <w:rsid w:val="005B037C"/>
    <w:rsid w:val="005B0681"/>
    <w:rsid w:val="005B31E9"/>
    <w:rsid w:val="005B520B"/>
    <w:rsid w:val="005C7662"/>
    <w:rsid w:val="005D59D4"/>
    <w:rsid w:val="005E03A8"/>
    <w:rsid w:val="005E14B7"/>
    <w:rsid w:val="005E1FDC"/>
    <w:rsid w:val="005E360E"/>
    <w:rsid w:val="005E3890"/>
    <w:rsid w:val="005F0A5B"/>
    <w:rsid w:val="005F1FD6"/>
    <w:rsid w:val="005F30A9"/>
    <w:rsid w:val="005F643D"/>
    <w:rsid w:val="005F7503"/>
    <w:rsid w:val="0060085A"/>
    <w:rsid w:val="00601E23"/>
    <w:rsid w:val="0060275A"/>
    <w:rsid w:val="00602ADE"/>
    <w:rsid w:val="00603D2A"/>
    <w:rsid w:val="00610B32"/>
    <w:rsid w:val="00614009"/>
    <w:rsid w:val="006156B8"/>
    <w:rsid w:val="0061671A"/>
    <w:rsid w:val="00616D5E"/>
    <w:rsid w:val="00616F81"/>
    <w:rsid w:val="006247BB"/>
    <w:rsid w:val="00625698"/>
    <w:rsid w:val="00630150"/>
    <w:rsid w:val="0063193D"/>
    <w:rsid w:val="00632485"/>
    <w:rsid w:val="00634126"/>
    <w:rsid w:val="006358E5"/>
    <w:rsid w:val="00643F69"/>
    <w:rsid w:val="00645F9A"/>
    <w:rsid w:val="00647461"/>
    <w:rsid w:val="00647593"/>
    <w:rsid w:val="006507C0"/>
    <w:rsid w:val="00652420"/>
    <w:rsid w:val="00653ECB"/>
    <w:rsid w:val="00656736"/>
    <w:rsid w:val="00660045"/>
    <w:rsid w:val="00662ADA"/>
    <w:rsid w:val="00664DAF"/>
    <w:rsid w:val="00664F7B"/>
    <w:rsid w:val="00665957"/>
    <w:rsid w:val="0066622C"/>
    <w:rsid w:val="00666C55"/>
    <w:rsid w:val="006670AE"/>
    <w:rsid w:val="006672C6"/>
    <w:rsid w:val="00667FB5"/>
    <w:rsid w:val="006709C8"/>
    <w:rsid w:val="00675B9E"/>
    <w:rsid w:val="00677AB6"/>
    <w:rsid w:val="00680C1A"/>
    <w:rsid w:val="00684E0B"/>
    <w:rsid w:val="006910C8"/>
    <w:rsid w:val="00691E8D"/>
    <w:rsid w:val="00692A3D"/>
    <w:rsid w:val="00693F7C"/>
    <w:rsid w:val="006954AD"/>
    <w:rsid w:val="00695659"/>
    <w:rsid w:val="006956AF"/>
    <w:rsid w:val="006A35F5"/>
    <w:rsid w:val="006A3BF7"/>
    <w:rsid w:val="006B069B"/>
    <w:rsid w:val="006B210D"/>
    <w:rsid w:val="006B29AA"/>
    <w:rsid w:val="006B379D"/>
    <w:rsid w:val="006B5D03"/>
    <w:rsid w:val="006B6CD2"/>
    <w:rsid w:val="006B7720"/>
    <w:rsid w:val="006C21CE"/>
    <w:rsid w:val="006C2767"/>
    <w:rsid w:val="006C5150"/>
    <w:rsid w:val="006C5550"/>
    <w:rsid w:val="006C5EEF"/>
    <w:rsid w:val="006C686B"/>
    <w:rsid w:val="006D166D"/>
    <w:rsid w:val="006D6FAF"/>
    <w:rsid w:val="006D7450"/>
    <w:rsid w:val="006E6581"/>
    <w:rsid w:val="006F0CB9"/>
    <w:rsid w:val="006F0F16"/>
    <w:rsid w:val="006F1163"/>
    <w:rsid w:val="006F1C04"/>
    <w:rsid w:val="006F2088"/>
    <w:rsid w:val="006F21FF"/>
    <w:rsid w:val="006F2667"/>
    <w:rsid w:val="006F2BEB"/>
    <w:rsid w:val="00700833"/>
    <w:rsid w:val="00701459"/>
    <w:rsid w:val="007047C4"/>
    <w:rsid w:val="00706A90"/>
    <w:rsid w:val="0071049B"/>
    <w:rsid w:val="00714944"/>
    <w:rsid w:val="00714BA9"/>
    <w:rsid w:val="0072620F"/>
    <w:rsid w:val="00732C74"/>
    <w:rsid w:val="00734843"/>
    <w:rsid w:val="0073775A"/>
    <w:rsid w:val="0073797A"/>
    <w:rsid w:val="00737AE8"/>
    <w:rsid w:val="00741038"/>
    <w:rsid w:val="00741276"/>
    <w:rsid w:val="00743AC7"/>
    <w:rsid w:val="007463C0"/>
    <w:rsid w:val="00750B41"/>
    <w:rsid w:val="00755142"/>
    <w:rsid w:val="00755979"/>
    <w:rsid w:val="007576C6"/>
    <w:rsid w:val="007605D0"/>
    <w:rsid w:val="00765A9A"/>
    <w:rsid w:val="0076676F"/>
    <w:rsid w:val="0076734A"/>
    <w:rsid w:val="00770B93"/>
    <w:rsid w:val="0077193F"/>
    <w:rsid w:val="007744CA"/>
    <w:rsid w:val="007745EE"/>
    <w:rsid w:val="007749CC"/>
    <w:rsid w:val="00774D41"/>
    <w:rsid w:val="0077607F"/>
    <w:rsid w:val="007760BE"/>
    <w:rsid w:val="00776207"/>
    <w:rsid w:val="007769BB"/>
    <w:rsid w:val="00777B0D"/>
    <w:rsid w:val="00783C54"/>
    <w:rsid w:val="007857A5"/>
    <w:rsid w:val="00787042"/>
    <w:rsid w:val="00791829"/>
    <w:rsid w:val="00792AF7"/>
    <w:rsid w:val="00795409"/>
    <w:rsid w:val="007A0AF3"/>
    <w:rsid w:val="007A1239"/>
    <w:rsid w:val="007A1FF8"/>
    <w:rsid w:val="007A251A"/>
    <w:rsid w:val="007A3A00"/>
    <w:rsid w:val="007A6718"/>
    <w:rsid w:val="007B06C9"/>
    <w:rsid w:val="007B1B82"/>
    <w:rsid w:val="007B2DCB"/>
    <w:rsid w:val="007B36F0"/>
    <w:rsid w:val="007B5248"/>
    <w:rsid w:val="007C020E"/>
    <w:rsid w:val="007C0A6D"/>
    <w:rsid w:val="007C4F76"/>
    <w:rsid w:val="007D05AE"/>
    <w:rsid w:val="007D17A0"/>
    <w:rsid w:val="007D2D64"/>
    <w:rsid w:val="007D399B"/>
    <w:rsid w:val="007D465E"/>
    <w:rsid w:val="007E0F02"/>
    <w:rsid w:val="007E140D"/>
    <w:rsid w:val="007E144A"/>
    <w:rsid w:val="007E14C1"/>
    <w:rsid w:val="007E2D3E"/>
    <w:rsid w:val="007E39D4"/>
    <w:rsid w:val="007E57CB"/>
    <w:rsid w:val="007E627B"/>
    <w:rsid w:val="007E7299"/>
    <w:rsid w:val="007E790A"/>
    <w:rsid w:val="007F2187"/>
    <w:rsid w:val="007F778A"/>
    <w:rsid w:val="00801388"/>
    <w:rsid w:val="008032CD"/>
    <w:rsid w:val="0080344C"/>
    <w:rsid w:val="0080526C"/>
    <w:rsid w:val="0080528E"/>
    <w:rsid w:val="00805987"/>
    <w:rsid w:val="008064A5"/>
    <w:rsid w:val="00807F3C"/>
    <w:rsid w:val="008120E4"/>
    <w:rsid w:val="008134B9"/>
    <w:rsid w:val="0081434A"/>
    <w:rsid w:val="00816DF6"/>
    <w:rsid w:val="00817A20"/>
    <w:rsid w:val="00820418"/>
    <w:rsid w:val="00820AFF"/>
    <w:rsid w:val="008238B4"/>
    <w:rsid w:val="00824846"/>
    <w:rsid w:val="00825248"/>
    <w:rsid w:val="00827DDD"/>
    <w:rsid w:val="0083150E"/>
    <w:rsid w:val="00833445"/>
    <w:rsid w:val="00834113"/>
    <w:rsid w:val="00835AF5"/>
    <w:rsid w:val="0083752A"/>
    <w:rsid w:val="0083757A"/>
    <w:rsid w:val="00840AA6"/>
    <w:rsid w:val="008507D1"/>
    <w:rsid w:val="00851033"/>
    <w:rsid w:val="0085464D"/>
    <w:rsid w:val="008576FC"/>
    <w:rsid w:val="00860085"/>
    <w:rsid w:val="00863BD6"/>
    <w:rsid w:val="00863C8C"/>
    <w:rsid w:val="008648F1"/>
    <w:rsid w:val="00864DF4"/>
    <w:rsid w:val="008658D1"/>
    <w:rsid w:val="0087365A"/>
    <w:rsid w:val="00877C71"/>
    <w:rsid w:val="00880E7B"/>
    <w:rsid w:val="008821D8"/>
    <w:rsid w:val="008834BE"/>
    <w:rsid w:val="008835C9"/>
    <w:rsid w:val="00883F42"/>
    <w:rsid w:val="00885D0F"/>
    <w:rsid w:val="00894514"/>
    <w:rsid w:val="00896EE9"/>
    <w:rsid w:val="00897B17"/>
    <w:rsid w:val="008A6A90"/>
    <w:rsid w:val="008B012F"/>
    <w:rsid w:val="008B38E6"/>
    <w:rsid w:val="008B4824"/>
    <w:rsid w:val="008B77C1"/>
    <w:rsid w:val="008B7FFE"/>
    <w:rsid w:val="008C02B3"/>
    <w:rsid w:val="008C0EFB"/>
    <w:rsid w:val="008C3E0C"/>
    <w:rsid w:val="008C3E45"/>
    <w:rsid w:val="008C486E"/>
    <w:rsid w:val="008C4EBB"/>
    <w:rsid w:val="008C7A2F"/>
    <w:rsid w:val="008D203B"/>
    <w:rsid w:val="008D280B"/>
    <w:rsid w:val="008E2C03"/>
    <w:rsid w:val="008E3891"/>
    <w:rsid w:val="008E63BF"/>
    <w:rsid w:val="008F36BE"/>
    <w:rsid w:val="008F5093"/>
    <w:rsid w:val="00902D12"/>
    <w:rsid w:val="00905D28"/>
    <w:rsid w:val="00906264"/>
    <w:rsid w:val="00911320"/>
    <w:rsid w:val="00914B3F"/>
    <w:rsid w:val="0091620E"/>
    <w:rsid w:val="00920305"/>
    <w:rsid w:val="009219DD"/>
    <w:rsid w:val="00926B85"/>
    <w:rsid w:val="0092713C"/>
    <w:rsid w:val="0093527B"/>
    <w:rsid w:val="009358AA"/>
    <w:rsid w:val="00940D9E"/>
    <w:rsid w:val="00940E80"/>
    <w:rsid w:val="009411D2"/>
    <w:rsid w:val="0094230F"/>
    <w:rsid w:val="00945115"/>
    <w:rsid w:val="00946B3F"/>
    <w:rsid w:val="0095025C"/>
    <w:rsid w:val="00951B19"/>
    <w:rsid w:val="009533D5"/>
    <w:rsid w:val="00953FFB"/>
    <w:rsid w:val="00954A56"/>
    <w:rsid w:val="00957A80"/>
    <w:rsid w:val="009612C9"/>
    <w:rsid w:val="00964729"/>
    <w:rsid w:val="00965451"/>
    <w:rsid w:val="009677B3"/>
    <w:rsid w:val="00971354"/>
    <w:rsid w:val="00973864"/>
    <w:rsid w:val="00973C31"/>
    <w:rsid w:val="00973FC1"/>
    <w:rsid w:val="009828FC"/>
    <w:rsid w:val="00987890"/>
    <w:rsid w:val="0099205B"/>
    <w:rsid w:val="009944B0"/>
    <w:rsid w:val="0099518F"/>
    <w:rsid w:val="00996E50"/>
    <w:rsid w:val="00997BB5"/>
    <w:rsid w:val="009A1E4C"/>
    <w:rsid w:val="009A24A6"/>
    <w:rsid w:val="009A24B7"/>
    <w:rsid w:val="009A2EA9"/>
    <w:rsid w:val="009A3239"/>
    <w:rsid w:val="009A3988"/>
    <w:rsid w:val="009B1C66"/>
    <w:rsid w:val="009B3257"/>
    <w:rsid w:val="009B48E1"/>
    <w:rsid w:val="009C29CE"/>
    <w:rsid w:val="009C7599"/>
    <w:rsid w:val="009C7930"/>
    <w:rsid w:val="009D344B"/>
    <w:rsid w:val="009D7150"/>
    <w:rsid w:val="009D7153"/>
    <w:rsid w:val="009E0E29"/>
    <w:rsid w:val="009E2561"/>
    <w:rsid w:val="009E52EA"/>
    <w:rsid w:val="009E63EC"/>
    <w:rsid w:val="009E67AA"/>
    <w:rsid w:val="009E680F"/>
    <w:rsid w:val="009E68C6"/>
    <w:rsid w:val="009E6DA5"/>
    <w:rsid w:val="009F4CFD"/>
    <w:rsid w:val="009F56E6"/>
    <w:rsid w:val="009F6451"/>
    <w:rsid w:val="009F67BA"/>
    <w:rsid w:val="009F7BBE"/>
    <w:rsid w:val="009F7C50"/>
    <w:rsid w:val="00A0093E"/>
    <w:rsid w:val="00A00E88"/>
    <w:rsid w:val="00A02236"/>
    <w:rsid w:val="00A02281"/>
    <w:rsid w:val="00A06345"/>
    <w:rsid w:val="00A07324"/>
    <w:rsid w:val="00A13ACE"/>
    <w:rsid w:val="00A15B05"/>
    <w:rsid w:val="00A212BE"/>
    <w:rsid w:val="00A300AD"/>
    <w:rsid w:val="00A30789"/>
    <w:rsid w:val="00A34506"/>
    <w:rsid w:val="00A35A37"/>
    <w:rsid w:val="00A44B0A"/>
    <w:rsid w:val="00A46240"/>
    <w:rsid w:val="00A46DEA"/>
    <w:rsid w:val="00A523CE"/>
    <w:rsid w:val="00A543E2"/>
    <w:rsid w:val="00A55821"/>
    <w:rsid w:val="00A55F39"/>
    <w:rsid w:val="00A572EE"/>
    <w:rsid w:val="00A60CF1"/>
    <w:rsid w:val="00A65384"/>
    <w:rsid w:val="00A66CB4"/>
    <w:rsid w:val="00A672D5"/>
    <w:rsid w:val="00A75F68"/>
    <w:rsid w:val="00A81352"/>
    <w:rsid w:val="00A8196F"/>
    <w:rsid w:val="00A82CBF"/>
    <w:rsid w:val="00A82E97"/>
    <w:rsid w:val="00A84BC6"/>
    <w:rsid w:val="00A84D70"/>
    <w:rsid w:val="00A94212"/>
    <w:rsid w:val="00A950BE"/>
    <w:rsid w:val="00A9519B"/>
    <w:rsid w:val="00AA1E9D"/>
    <w:rsid w:val="00AA7C95"/>
    <w:rsid w:val="00AB27E7"/>
    <w:rsid w:val="00AB3C56"/>
    <w:rsid w:val="00AB4382"/>
    <w:rsid w:val="00AB5D7C"/>
    <w:rsid w:val="00AB6ABD"/>
    <w:rsid w:val="00AC1134"/>
    <w:rsid w:val="00AC4309"/>
    <w:rsid w:val="00AC4AFF"/>
    <w:rsid w:val="00AC50B9"/>
    <w:rsid w:val="00AC570B"/>
    <w:rsid w:val="00AC76CC"/>
    <w:rsid w:val="00AD25A9"/>
    <w:rsid w:val="00AD470A"/>
    <w:rsid w:val="00AD52FF"/>
    <w:rsid w:val="00AD7484"/>
    <w:rsid w:val="00AE2FE7"/>
    <w:rsid w:val="00AE34C9"/>
    <w:rsid w:val="00AE3F87"/>
    <w:rsid w:val="00AE44A0"/>
    <w:rsid w:val="00AE7D66"/>
    <w:rsid w:val="00AF15AF"/>
    <w:rsid w:val="00AF5096"/>
    <w:rsid w:val="00AF6BFF"/>
    <w:rsid w:val="00AF6E57"/>
    <w:rsid w:val="00B01477"/>
    <w:rsid w:val="00B01E09"/>
    <w:rsid w:val="00B04C8D"/>
    <w:rsid w:val="00B06890"/>
    <w:rsid w:val="00B11752"/>
    <w:rsid w:val="00B1175A"/>
    <w:rsid w:val="00B12407"/>
    <w:rsid w:val="00B162FD"/>
    <w:rsid w:val="00B16EC2"/>
    <w:rsid w:val="00B17832"/>
    <w:rsid w:val="00B20626"/>
    <w:rsid w:val="00B24E63"/>
    <w:rsid w:val="00B25924"/>
    <w:rsid w:val="00B25FDC"/>
    <w:rsid w:val="00B26EDC"/>
    <w:rsid w:val="00B3364E"/>
    <w:rsid w:val="00B34B5B"/>
    <w:rsid w:val="00B372DC"/>
    <w:rsid w:val="00B4011E"/>
    <w:rsid w:val="00B42446"/>
    <w:rsid w:val="00B44375"/>
    <w:rsid w:val="00B46A8F"/>
    <w:rsid w:val="00B47FA3"/>
    <w:rsid w:val="00B517A6"/>
    <w:rsid w:val="00B517E7"/>
    <w:rsid w:val="00B531DB"/>
    <w:rsid w:val="00B538A1"/>
    <w:rsid w:val="00B561FC"/>
    <w:rsid w:val="00B570ED"/>
    <w:rsid w:val="00B629E1"/>
    <w:rsid w:val="00B63C10"/>
    <w:rsid w:val="00B65B88"/>
    <w:rsid w:val="00B661BE"/>
    <w:rsid w:val="00B70ACD"/>
    <w:rsid w:val="00B72531"/>
    <w:rsid w:val="00B73354"/>
    <w:rsid w:val="00B75CCF"/>
    <w:rsid w:val="00B767D6"/>
    <w:rsid w:val="00B80E77"/>
    <w:rsid w:val="00B8366F"/>
    <w:rsid w:val="00B85828"/>
    <w:rsid w:val="00B86048"/>
    <w:rsid w:val="00B867DB"/>
    <w:rsid w:val="00B87747"/>
    <w:rsid w:val="00B910E2"/>
    <w:rsid w:val="00B9212C"/>
    <w:rsid w:val="00B94333"/>
    <w:rsid w:val="00B958DD"/>
    <w:rsid w:val="00B96B4A"/>
    <w:rsid w:val="00B97104"/>
    <w:rsid w:val="00BA6601"/>
    <w:rsid w:val="00BA6CFA"/>
    <w:rsid w:val="00BA798F"/>
    <w:rsid w:val="00BB0EE0"/>
    <w:rsid w:val="00BB4B62"/>
    <w:rsid w:val="00BB7B9D"/>
    <w:rsid w:val="00BC4461"/>
    <w:rsid w:val="00BC4FF8"/>
    <w:rsid w:val="00BC6E6A"/>
    <w:rsid w:val="00BD00AF"/>
    <w:rsid w:val="00BD1949"/>
    <w:rsid w:val="00BD409F"/>
    <w:rsid w:val="00BD4803"/>
    <w:rsid w:val="00BE22EE"/>
    <w:rsid w:val="00BE2FEE"/>
    <w:rsid w:val="00BE4199"/>
    <w:rsid w:val="00BE68E0"/>
    <w:rsid w:val="00BF02F2"/>
    <w:rsid w:val="00BF110D"/>
    <w:rsid w:val="00BF15A3"/>
    <w:rsid w:val="00BF54AE"/>
    <w:rsid w:val="00BF79A8"/>
    <w:rsid w:val="00C033F8"/>
    <w:rsid w:val="00C050E1"/>
    <w:rsid w:val="00C065C8"/>
    <w:rsid w:val="00C06A5F"/>
    <w:rsid w:val="00C07907"/>
    <w:rsid w:val="00C10311"/>
    <w:rsid w:val="00C10E6F"/>
    <w:rsid w:val="00C16321"/>
    <w:rsid w:val="00C16EE3"/>
    <w:rsid w:val="00C21BD3"/>
    <w:rsid w:val="00C228EF"/>
    <w:rsid w:val="00C22D5B"/>
    <w:rsid w:val="00C257B2"/>
    <w:rsid w:val="00C25B40"/>
    <w:rsid w:val="00C354AD"/>
    <w:rsid w:val="00C44594"/>
    <w:rsid w:val="00C47CDA"/>
    <w:rsid w:val="00C50658"/>
    <w:rsid w:val="00C51914"/>
    <w:rsid w:val="00C5287F"/>
    <w:rsid w:val="00C536A8"/>
    <w:rsid w:val="00C54A33"/>
    <w:rsid w:val="00C552D3"/>
    <w:rsid w:val="00C56D98"/>
    <w:rsid w:val="00C5793C"/>
    <w:rsid w:val="00C57C5A"/>
    <w:rsid w:val="00C6019F"/>
    <w:rsid w:val="00C601B9"/>
    <w:rsid w:val="00C605B0"/>
    <w:rsid w:val="00C60B86"/>
    <w:rsid w:val="00C6199F"/>
    <w:rsid w:val="00C66B77"/>
    <w:rsid w:val="00C72384"/>
    <w:rsid w:val="00C77EB4"/>
    <w:rsid w:val="00C8150D"/>
    <w:rsid w:val="00C908DA"/>
    <w:rsid w:val="00C916B5"/>
    <w:rsid w:val="00C919EF"/>
    <w:rsid w:val="00C91CD5"/>
    <w:rsid w:val="00C92573"/>
    <w:rsid w:val="00C935B8"/>
    <w:rsid w:val="00C9374B"/>
    <w:rsid w:val="00C948D4"/>
    <w:rsid w:val="00CA247C"/>
    <w:rsid w:val="00CA3CC5"/>
    <w:rsid w:val="00CA5393"/>
    <w:rsid w:val="00CA7CF9"/>
    <w:rsid w:val="00CB27D0"/>
    <w:rsid w:val="00CB5FCB"/>
    <w:rsid w:val="00CB70C8"/>
    <w:rsid w:val="00CB77E6"/>
    <w:rsid w:val="00CC30FB"/>
    <w:rsid w:val="00CD1D32"/>
    <w:rsid w:val="00CD27D7"/>
    <w:rsid w:val="00CD3430"/>
    <w:rsid w:val="00CD4802"/>
    <w:rsid w:val="00CD50B5"/>
    <w:rsid w:val="00CD5488"/>
    <w:rsid w:val="00CE3FAA"/>
    <w:rsid w:val="00CE5749"/>
    <w:rsid w:val="00CF1F17"/>
    <w:rsid w:val="00CF431B"/>
    <w:rsid w:val="00CF474D"/>
    <w:rsid w:val="00CF52C7"/>
    <w:rsid w:val="00CF7059"/>
    <w:rsid w:val="00D0064E"/>
    <w:rsid w:val="00D0512E"/>
    <w:rsid w:val="00D1163E"/>
    <w:rsid w:val="00D14A97"/>
    <w:rsid w:val="00D16E17"/>
    <w:rsid w:val="00D24A5C"/>
    <w:rsid w:val="00D25C27"/>
    <w:rsid w:val="00D277CE"/>
    <w:rsid w:val="00D30469"/>
    <w:rsid w:val="00D308F1"/>
    <w:rsid w:val="00D322F8"/>
    <w:rsid w:val="00D37761"/>
    <w:rsid w:val="00D42D64"/>
    <w:rsid w:val="00D44BEA"/>
    <w:rsid w:val="00D4660B"/>
    <w:rsid w:val="00D46D6F"/>
    <w:rsid w:val="00D4700A"/>
    <w:rsid w:val="00D500EE"/>
    <w:rsid w:val="00D5196E"/>
    <w:rsid w:val="00D51F9E"/>
    <w:rsid w:val="00D52ECE"/>
    <w:rsid w:val="00D530C5"/>
    <w:rsid w:val="00D5419C"/>
    <w:rsid w:val="00D571B5"/>
    <w:rsid w:val="00D57B7C"/>
    <w:rsid w:val="00D57FB6"/>
    <w:rsid w:val="00D6148C"/>
    <w:rsid w:val="00D61AD6"/>
    <w:rsid w:val="00D65CBD"/>
    <w:rsid w:val="00D67553"/>
    <w:rsid w:val="00D720E0"/>
    <w:rsid w:val="00D73AED"/>
    <w:rsid w:val="00D7661D"/>
    <w:rsid w:val="00D767A1"/>
    <w:rsid w:val="00D83AA0"/>
    <w:rsid w:val="00D84A90"/>
    <w:rsid w:val="00D85AD7"/>
    <w:rsid w:val="00D87AF4"/>
    <w:rsid w:val="00D91371"/>
    <w:rsid w:val="00D942BB"/>
    <w:rsid w:val="00D94451"/>
    <w:rsid w:val="00D96486"/>
    <w:rsid w:val="00D96E17"/>
    <w:rsid w:val="00D97FD7"/>
    <w:rsid w:val="00DA088C"/>
    <w:rsid w:val="00DA1785"/>
    <w:rsid w:val="00DA2600"/>
    <w:rsid w:val="00DA2A18"/>
    <w:rsid w:val="00DA3885"/>
    <w:rsid w:val="00DA5951"/>
    <w:rsid w:val="00DA7837"/>
    <w:rsid w:val="00DB058A"/>
    <w:rsid w:val="00DB3631"/>
    <w:rsid w:val="00DB54BC"/>
    <w:rsid w:val="00DB55AD"/>
    <w:rsid w:val="00DB5847"/>
    <w:rsid w:val="00DC1AE8"/>
    <w:rsid w:val="00DC4A56"/>
    <w:rsid w:val="00DC5DFC"/>
    <w:rsid w:val="00DC631C"/>
    <w:rsid w:val="00DC6959"/>
    <w:rsid w:val="00DD053B"/>
    <w:rsid w:val="00DD0A6B"/>
    <w:rsid w:val="00DD2138"/>
    <w:rsid w:val="00DD507F"/>
    <w:rsid w:val="00DE0C02"/>
    <w:rsid w:val="00DE2A2D"/>
    <w:rsid w:val="00DE5DF7"/>
    <w:rsid w:val="00DE7244"/>
    <w:rsid w:val="00DE7F23"/>
    <w:rsid w:val="00DF0C98"/>
    <w:rsid w:val="00DF14EE"/>
    <w:rsid w:val="00E01A48"/>
    <w:rsid w:val="00E03BE6"/>
    <w:rsid w:val="00E03FBA"/>
    <w:rsid w:val="00E05C00"/>
    <w:rsid w:val="00E06BD9"/>
    <w:rsid w:val="00E07CE4"/>
    <w:rsid w:val="00E1007E"/>
    <w:rsid w:val="00E129F0"/>
    <w:rsid w:val="00E12E80"/>
    <w:rsid w:val="00E1303A"/>
    <w:rsid w:val="00E13190"/>
    <w:rsid w:val="00E21272"/>
    <w:rsid w:val="00E21A0E"/>
    <w:rsid w:val="00E23823"/>
    <w:rsid w:val="00E240AB"/>
    <w:rsid w:val="00E26CA3"/>
    <w:rsid w:val="00E30593"/>
    <w:rsid w:val="00E31FFF"/>
    <w:rsid w:val="00E32C85"/>
    <w:rsid w:val="00E32D41"/>
    <w:rsid w:val="00E338ED"/>
    <w:rsid w:val="00E34E6E"/>
    <w:rsid w:val="00E3709B"/>
    <w:rsid w:val="00E377FC"/>
    <w:rsid w:val="00E377FE"/>
    <w:rsid w:val="00E40F9E"/>
    <w:rsid w:val="00E5141E"/>
    <w:rsid w:val="00E54D86"/>
    <w:rsid w:val="00E55D5F"/>
    <w:rsid w:val="00E565C7"/>
    <w:rsid w:val="00E57EE7"/>
    <w:rsid w:val="00E6288E"/>
    <w:rsid w:val="00E670C4"/>
    <w:rsid w:val="00E71686"/>
    <w:rsid w:val="00E7230A"/>
    <w:rsid w:val="00E7272F"/>
    <w:rsid w:val="00E75C30"/>
    <w:rsid w:val="00E776F7"/>
    <w:rsid w:val="00E86722"/>
    <w:rsid w:val="00E86ABC"/>
    <w:rsid w:val="00E87603"/>
    <w:rsid w:val="00E927CC"/>
    <w:rsid w:val="00EA1201"/>
    <w:rsid w:val="00EA50B0"/>
    <w:rsid w:val="00EA5304"/>
    <w:rsid w:val="00EA5CB2"/>
    <w:rsid w:val="00EA78E4"/>
    <w:rsid w:val="00EB2348"/>
    <w:rsid w:val="00EB28F1"/>
    <w:rsid w:val="00EB5877"/>
    <w:rsid w:val="00EC273F"/>
    <w:rsid w:val="00EC453C"/>
    <w:rsid w:val="00EC606C"/>
    <w:rsid w:val="00EC7E7C"/>
    <w:rsid w:val="00EC7FBA"/>
    <w:rsid w:val="00ED1024"/>
    <w:rsid w:val="00ED2CF9"/>
    <w:rsid w:val="00ED3D09"/>
    <w:rsid w:val="00ED406E"/>
    <w:rsid w:val="00ED4294"/>
    <w:rsid w:val="00ED7053"/>
    <w:rsid w:val="00ED7EDF"/>
    <w:rsid w:val="00EE0849"/>
    <w:rsid w:val="00EE125D"/>
    <w:rsid w:val="00EE29C2"/>
    <w:rsid w:val="00EE3383"/>
    <w:rsid w:val="00EE57EF"/>
    <w:rsid w:val="00EE6177"/>
    <w:rsid w:val="00EF076A"/>
    <w:rsid w:val="00EF28DF"/>
    <w:rsid w:val="00EF4B10"/>
    <w:rsid w:val="00EF7E6F"/>
    <w:rsid w:val="00F031C4"/>
    <w:rsid w:val="00F03B61"/>
    <w:rsid w:val="00F03CCD"/>
    <w:rsid w:val="00F07240"/>
    <w:rsid w:val="00F07B59"/>
    <w:rsid w:val="00F117EE"/>
    <w:rsid w:val="00F12A38"/>
    <w:rsid w:val="00F16DB0"/>
    <w:rsid w:val="00F20A77"/>
    <w:rsid w:val="00F24E53"/>
    <w:rsid w:val="00F2524D"/>
    <w:rsid w:val="00F25955"/>
    <w:rsid w:val="00F3010B"/>
    <w:rsid w:val="00F3258D"/>
    <w:rsid w:val="00F32915"/>
    <w:rsid w:val="00F37B06"/>
    <w:rsid w:val="00F413F5"/>
    <w:rsid w:val="00F4259E"/>
    <w:rsid w:val="00F4281E"/>
    <w:rsid w:val="00F462AA"/>
    <w:rsid w:val="00F50A4F"/>
    <w:rsid w:val="00F53281"/>
    <w:rsid w:val="00F55125"/>
    <w:rsid w:val="00F562B1"/>
    <w:rsid w:val="00F56707"/>
    <w:rsid w:val="00F57899"/>
    <w:rsid w:val="00F57927"/>
    <w:rsid w:val="00F622B8"/>
    <w:rsid w:val="00F62C63"/>
    <w:rsid w:val="00F6590D"/>
    <w:rsid w:val="00F7080E"/>
    <w:rsid w:val="00F70F04"/>
    <w:rsid w:val="00F72429"/>
    <w:rsid w:val="00F8312E"/>
    <w:rsid w:val="00F842E7"/>
    <w:rsid w:val="00F86C68"/>
    <w:rsid w:val="00F9039F"/>
    <w:rsid w:val="00F914DF"/>
    <w:rsid w:val="00F91A4D"/>
    <w:rsid w:val="00F92F10"/>
    <w:rsid w:val="00F97565"/>
    <w:rsid w:val="00FA0A06"/>
    <w:rsid w:val="00FA2C3A"/>
    <w:rsid w:val="00FA314B"/>
    <w:rsid w:val="00FA4AFD"/>
    <w:rsid w:val="00FA57C3"/>
    <w:rsid w:val="00FA6A92"/>
    <w:rsid w:val="00FA7FE8"/>
    <w:rsid w:val="00FB1245"/>
    <w:rsid w:val="00FB5DE5"/>
    <w:rsid w:val="00FB7CFD"/>
    <w:rsid w:val="00FC13DF"/>
    <w:rsid w:val="00FC1EFE"/>
    <w:rsid w:val="00FC41B0"/>
    <w:rsid w:val="00FC522C"/>
    <w:rsid w:val="00FD1191"/>
    <w:rsid w:val="00FD15D0"/>
    <w:rsid w:val="00FD2075"/>
    <w:rsid w:val="00FE01A3"/>
    <w:rsid w:val="00FE492D"/>
    <w:rsid w:val="00FE4AF7"/>
    <w:rsid w:val="00FE6A46"/>
    <w:rsid w:val="00FE7848"/>
    <w:rsid w:val="00FE78C3"/>
    <w:rsid w:val="00FE7DA6"/>
    <w:rsid w:val="00FE7DEC"/>
    <w:rsid w:val="00FF312D"/>
    <w:rsid w:val="00FF4792"/>
    <w:rsid w:val="00FF5E4D"/>
    <w:rsid w:val="00FF7E7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A2D599"/>
  <w15:chartTrackingRefBased/>
  <w15:docId w15:val="{79ACDC7B-8CDA-4FF0-9431-3608CF030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6D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6DF1"/>
    <w:rPr>
      <w:rFonts w:ascii="Segoe UI" w:hAnsi="Segoe UI" w:cs="Segoe UI"/>
      <w:sz w:val="18"/>
      <w:szCs w:val="18"/>
    </w:rPr>
  </w:style>
  <w:style w:type="character" w:styleId="CommentReference">
    <w:name w:val="annotation reference"/>
    <w:basedOn w:val="DefaultParagraphFont"/>
    <w:uiPriority w:val="99"/>
    <w:semiHidden/>
    <w:unhideWhenUsed/>
    <w:rsid w:val="003E6DF1"/>
    <w:rPr>
      <w:sz w:val="16"/>
      <w:szCs w:val="16"/>
    </w:rPr>
  </w:style>
  <w:style w:type="paragraph" w:styleId="CommentText">
    <w:name w:val="annotation text"/>
    <w:basedOn w:val="Normal"/>
    <w:link w:val="CommentTextChar"/>
    <w:uiPriority w:val="99"/>
    <w:semiHidden/>
    <w:unhideWhenUsed/>
    <w:rsid w:val="003E6DF1"/>
    <w:pPr>
      <w:spacing w:line="240" w:lineRule="auto"/>
    </w:pPr>
    <w:rPr>
      <w:sz w:val="20"/>
      <w:szCs w:val="20"/>
    </w:rPr>
  </w:style>
  <w:style w:type="character" w:customStyle="1" w:styleId="CommentTextChar">
    <w:name w:val="Comment Text Char"/>
    <w:basedOn w:val="DefaultParagraphFont"/>
    <w:link w:val="CommentText"/>
    <w:uiPriority w:val="99"/>
    <w:semiHidden/>
    <w:rsid w:val="003E6DF1"/>
    <w:rPr>
      <w:sz w:val="20"/>
      <w:szCs w:val="20"/>
    </w:rPr>
  </w:style>
  <w:style w:type="paragraph" w:styleId="Header">
    <w:name w:val="header"/>
    <w:basedOn w:val="Normal"/>
    <w:link w:val="HeaderChar"/>
    <w:uiPriority w:val="99"/>
    <w:unhideWhenUsed/>
    <w:rsid w:val="008510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1033"/>
  </w:style>
  <w:style w:type="paragraph" w:styleId="Footer">
    <w:name w:val="footer"/>
    <w:basedOn w:val="Normal"/>
    <w:link w:val="FooterChar"/>
    <w:uiPriority w:val="99"/>
    <w:unhideWhenUsed/>
    <w:rsid w:val="008510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1033"/>
  </w:style>
  <w:style w:type="paragraph" w:styleId="ListParagraph">
    <w:name w:val="List Paragraph"/>
    <w:aliases w:val="List Paragraph1,Bullet,List Paragraph11,JCRA List,heading 2(bullets),Heading 21,Figure_name,Equipment,Numbered Indented Text,lp1,Heading x1,body 2,Lettre d'introduction,1st level - Bullet List Paragraph,Paragrafo elenco,Normal bullet 2,EC"/>
    <w:basedOn w:val="Normal"/>
    <w:link w:val="ListParagraphChar"/>
    <w:uiPriority w:val="34"/>
    <w:qFormat/>
    <w:rsid w:val="00DE7F23"/>
    <w:pPr>
      <w:ind w:left="720"/>
      <w:contextualSpacing/>
    </w:pPr>
  </w:style>
  <w:style w:type="paragraph" w:styleId="CommentSubject">
    <w:name w:val="annotation subject"/>
    <w:basedOn w:val="CommentText"/>
    <w:next w:val="CommentText"/>
    <w:link w:val="CommentSubjectChar"/>
    <w:uiPriority w:val="99"/>
    <w:semiHidden/>
    <w:unhideWhenUsed/>
    <w:rsid w:val="00076961"/>
    <w:rPr>
      <w:b/>
      <w:bCs/>
    </w:rPr>
  </w:style>
  <w:style w:type="character" w:customStyle="1" w:styleId="CommentSubjectChar">
    <w:name w:val="Comment Subject Char"/>
    <w:basedOn w:val="CommentTextChar"/>
    <w:link w:val="CommentSubject"/>
    <w:uiPriority w:val="99"/>
    <w:semiHidden/>
    <w:rsid w:val="00076961"/>
    <w:rPr>
      <w:b/>
      <w:bCs/>
      <w:sz w:val="20"/>
      <w:szCs w:val="20"/>
      <w:lang w:val="ro-RO"/>
    </w:rPr>
  </w:style>
  <w:style w:type="character" w:styleId="Hyperlink">
    <w:name w:val="Hyperlink"/>
    <w:basedOn w:val="DefaultParagraphFont"/>
    <w:uiPriority w:val="99"/>
    <w:unhideWhenUsed/>
    <w:rsid w:val="00217BB2"/>
    <w:rPr>
      <w:color w:val="0563C1" w:themeColor="hyperlink"/>
      <w:u w:val="single"/>
    </w:rPr>
  </w:style>
  <w:style w:type="character" w:styleId="UnresolvedMention">
    <w:name w:val="Unresolved Mention"/>
    <w:basedOn w:val="DefaultParagraphFont"/>
    <w:uiPriority w:val="99"/>
    <w:unhideWhenUsed/>
    <w:rsid w:val="00217BB2"/>
    <w:rPr>
      <w:color w:val="605E5C"/>
      <w:shd w:val="clear" w:color="auto" w:fill="E1DFDD"/>
    </w:rPr>
  </w:style>
  <w:style w:type="character" w:styleId="Emphasis">
    <w:name w:val="Emphasis"/>
    <w:basedOn w:val="DefaultParagraphFont"/>
    <w:uiPriority w:val="20"/>
    <w:qFormat/>
    <w:rsid w:val="00BB4B62"/>
    <w:rPr>
      <w:i/>
      <w:iCs/>
    </w:rPr>
  </w:style>
  <w:style w:type="character" w:styleId="FollowedHyperlink">
    <w:name w:val="FollowedHyperlink"/>
    <w:basedOn w:val="DefaultParagraphFont"/>
    <w:uiPriority w:val="99"/>
    <w:semiHidden/>
    <w:unhideWhenUsed/>
    <w:rsid w:val="00AF6BFF"/>
    <w:rPr>
      <w:color w:val="954F72" w:themeColor="followedHyperlink"/>
      <w:u w:val="single"/>
    </w:rPr>
  </w:style>
  <w:style w:type="paragraph" w:styleId="Revision">
    <w:name w:val="Revision"/>
    <w:hidden/>
    <w:uiPriority w:val="99"/>
    <w:semiHidden/>
    <w:rsid w:val="00750B41"/>
    <w:pPr>
      <w:spacing w:after="0" w:line="240" w:lineRule="auto"/>
    </w:pPr>
    <w:rPr>
      <w:lang w:val="ro-RO"/>
    </w:rPr>
  </w:style>
  <w:style w:type="paragraph" w:styleId="FootnoteText">
    <w:name w:val="footnote text"/>
    <w:basedOn w:val="Normal"/>
    <w:link w:val="FootnoteTextChar"/>
    <w:uiPriority w:val="99"/>
    <w:semiHidden/>
    <w:unhideWhenUsed/>
    <w:rsid w:val="00902D1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2D12"/>
    <w:rPr>
      <w:sz w:val="20"/>
      <w:szCs w:val="20"/>
      <w:lang w:val="ro-RO"/>
    </w:rPr>
  </w:style>
  <w:style w:type="character" w:styleId="FootnoteReference">
    <w:name w:val="footnote reference"/>
    <w:basedOn w:val="DefaultParagraphFont"/>
    <w:uiPriority w:val="99"/>
    <w:semiHidden/>
    <w:unhideWhenUsed/>
    <w:rsid w:val="00902D12"/>
    <w:rPr>
      <w:vertAlign w:val="superscript"/>
    </w:rPr>
  </w:style>
  <w:style w:type="character" w:customStyle="1" w:styleId="ListParagraphChar">
    <w:name w:val="List Paragraph Char"/>
    <w:aliases w:val="List Paragraph1 Char,Bullet Char,List Paragraph11 Char,JCRA List Char,heading 2(bullets) Char,Heading 21 Char,Figure_name Char,Equipment Char,Numbered Indented Text Char,lp1 Char,Heading x1 Char,body 2 Char,Lettre d'introduction Char"/>
    <w:link w:val="ListParagraph"/>
    <w:uiPriority w:val="34"/>
    <w:qFormat/>
    <w:locked/>
    <w:rsid w:val="00A94212"/>
    <w:rPr>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24205">
      <w:bodyDiv w:val="1"/>
      <w:marLeft w:val="0"/>
      <w:marRight w:val="0"/>
      <w:marTop w:val="0"/>
      <w:marBottom w:val="0"/>
      <w:divBdr>
        <w:top w:val="none" w:sz="0" w:space="0" w:color="auto"/>
        <w:left w:val="none" w:sz="0" w:space="0" w:color="auto"/>
        <w:bottom w:val="none" w:sz="0" w:space="0" w:color="auto"/>
        <w:right w:val="none" w:sz="0" w:space="0" w:color="auto"/>
      </w:divBdr>
    </w:div>
    <w:div w:id="88426414">
      <w:bodyDiv w:val="1"/>
      <w:marLeft w:val="0"/>
      <w:marRight w:val="0"/>
      <w:marTop w:val="0"/>
      <w:marBottom w:val="0"/>
      <w:divBdr>
        <w:top w:val="none" w:sz="0" w:space="0" w:color="auto"/>
        <w:left w:val="none" w:sz="0" w:space="0" w:color="auto"/>
        <w:bottom w:val="none" w:sz="0" w:space="0" w:color="auto"/>
        <w:right w:val="none" w:sz="0" w:space="0" w:color="auto"/>
      </w:divBdr>
      <w:divsChild>
        <w:div w:id="275794533">
          <w:marLeft w:val="0"/>
          <w:marRight w:val="0"/>
          <w:marTop w:val="100"/>
          <w:marBottom w:val="0"/>
          <w:divBdr>
            <w:top w:val="none" w:sz="0" w:space="0" w:color="auto"/>
            <w:left w:val="none" w:sz="0" w:space="0" w:color="auto"/>
            <w:bottom w:val="none" w:sz="0" w:space="0" w:color="auto"/>
            <w:right w:val="none" w:sz="0" w:space="0" w:color="auto"/>
          </w:divBdr>
        </w:div>
        <w:div w:id="1098939324">
          <w:marLeft w:val="0"/>
          <w:marRight w:val="0"/>
          <w:marTop w:val="0"/>
          <w:marBottom w:val="0"/>
          <w:divBdr>
            <w:top w:val="none" w:sz="0" w:space="0" w:color="auto"/>
            <w:left w:val="none" w:sz="0" w:space="0" w:color="auto"/>
            <w:bottom w:val="none" w:sz="0" w:space="0" w:color="auto"/>
            <w:right w:val="none" w:sz="0" w:space="0" w:color="auto"/>
          </w:divBdr>
          <w:divsChild>
            <w:div w:id="529104172">
              <w:marLeft w:val="0"/>
              <w:marRight w:val="0"/>
              <w:marTop w:val="0"/>
              <w:marBottom w:val="0"/>
              <w:divBdr>
                <w:top w:val="none" w:sz="0" w:space="0" w:color="auto"/>
                <w:left w:val="none" w:sz="0" w:space="0" w:color="auto"/>
                <w:bottom w:val="none" w:sz="0" w:space="0" w:color="auto"/>
                <w:right w:val="none" w:sz="0" w:space="0" w:color="auto"/>
              </w:divBdr>
              <w:divsChild>
                <w:div w:id="75852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262177">
      <w:bodyDiv w:val="1"/>
      <w:marLeft w:val="0"/>
      <w:marRight w:val="0"/>
      <w:marTop w:val="0"/>
      <w:marBottom w:val="0"/>
      <w:divBdr>
        <w:top w:val="none" w:sz="0" w:space="0" w:color="auto"/>
        <w:left w:val="none" w:sz="0" w:space="0" w:color="auto"/>
        <w:bottom w:val="none" w:sz="0" w:space="0" w:color="auto"/>
        <w:right w:val="none" w:sz="0" w:space="0" w:color="auto"/>
      </w:divBdr>
    </w:div>
    <w:div w:id="426076863">
      <w:bodyDiv w:val="1"/>
      <w:marLeft w:val="0"/>
      <w:marRight w:val="0"/>
      <w:marTop w:val="0"/>
      <w:marBottom w:val="0"/>
      <w:divBdr>
        <w:top w:val="none" w:sz="0" w:space="0" w:color="auto"/>
        <w:left w:val="none" w:sz="0" w:space="0" w:color="auto"/>
        <w:bottom w:val="none" w:sz="0" w:space="0" w:color="auto"/>
        <w:right w:val="none" w:sz="0" w:space="0" w:color="auto"/>
      </w:divBdr>
    </w:div>
    <w:div w:id="792018266">
      <w:bodyDiv w:val="1"/>
      <w:marLeft w:val="0"/>
      <w:marRight w:val="0"/>
      <w:marTop w:val="0"/>
      <w:marBottom w:val="0"/>
      <w:divBdr>
        <w:top w:val="none" w:sz="0" w:space="0" w:color="auto"/>
        <w:left w:val="none" w:sz="0" w:space="0" w:color="auto"/>
        <w:bottom w:val="none" w:sz="0" w:space="0" w:color="auto"/>
        <w:right w:val="none" w:sz="0" w:space="0" w:color="auto"/>
      </w:divBdr>
    </w:div>
    <w:div w:id="1418481178">
      <w:bodyDiv w:val="1"/>
      <w:marLeft w:val="0"/>
      <w:marRight w:val="0"/>
      <w:marTop w:val="0"/>
      <w:marBottom w:val="0"/>
      <w:divBdr>
        <w:top w:val="none" w:sz="0" w:space="0" w:color="auto"/>
        <w:left w:val="none" w:sz="0" w:space="0" w:color="auto"/>
        <w:bottom w:val="none" w:sz="0" w:space="0" w:color="auto"/>
        <w:right w:val="none" w:sz="0" w:space="0" w:color="auto"/>
      </w:divBdr>
    </w:div>
    <w:div w:id="1447891558">
      <w:bodyDiv w:val="1"/>
      <w:marLeft w:val="0"/>
      <w:marRight w:val="0"/>
      <w:marTop w:val="0"/>
      <w:marBottom w:val="0"/>
      <w:divBdr>
        <w:top w:val="none" w:sz="0" w:space="0" w:color="auto"/>
        <w:left w:val="none" w:sz="0" w:space="0" w:color="auto"/>
        <w:bottom w:val="none" w:sz="0" w:space="0" w:color="auto"/>
        <w:right w:val="none" w:sz="0" w:space="0" w:color="auto"/>
      </w:divBdr>
    </w:div>
    <w:div w:id="1451777613">
      <w:bodyDiv w:val="1"/>
      <w:marLeft w:val="0"/>
      <w:marRight w:val="0"/>
      <w:marTop w:val="0"/>
      <w:marBottom w:val="0"/>
      <w:divBdr>
        <w:top w:val="none" w:sz="0" w:space="0" w:color="auto"/>
        <w:left w:val="none" w:sz="0" w:space="0" w:color="auto"/>
        <w:bottom w:val="none" w:sz="0" w:space="0" w:color="auto"/>
        <w:right w:val="none" w:sz="0" w:space="0" w:color="auto"/>
      </w:divBdr>
    </w:div>
    <w:div w:id="1545870484">
      <w:bodyDiv w:val="1"/>
      <w:marLeft w:val="0"/>
      <w:marRight w:val="0"/>
      <w:marTop w:val="0"/>
      <w:marBottom w:val="0"/>
      <w:divBdr>
        <w:top w:val="none" w:sz="0" w:space="0" w:color="auto"/>
        <w:left w:val="none" w:sz="0" w:space="0" w:color="auto"/>
        <w:bottom w:val="none" w:sz="0" w:space="0" w:color="auto"/>
        <w:right w:val="none" w:sz="0" w:space="0" w:color="auto"/>
      </w:divBdr>
    </w:div>
    <w:div w:id="1582367805">
      <w:bodyDiv w:val="1"/>
      <w:marLeft w:val="0"/>
      <w:marRight w:val="0"/>
      <w:marTop w:val="0"/>
      <w:marBottom w:val="0"/>
      <w:divBdr>
        <w:top w:val="none" w:sz="0" w:space="0" w:color="auto"/>
        <w:left w:val="none" w:sz="0" w:space="0" w:color="auto"/>
        <w:bottom w:val="none" w:sz="0" w:space="0" w:color="auto"/>
        <w:right w:val="none" w:sz="0" w:space="0" w:color="auto"/>
      </w:divBdr>
    </w:div>
    <w:div w:id="1696955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ocaindustry.ro"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fc2ce22-4058-446f-8224-76950719bb04">
      <Terms xmlns="http://schemas.microsoft.com/office/infopath/2007/PartnerControls"/>
    </lcf76f155ced4ddcb4097134ff3c332f>
    <TaxCatchAll xmlns="a48bff6a-0b0a-43f3-adf4-e4befa145a1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56EAD8A47D2B342AE831FB2163B5A40" ma:contentTypeVersion="17" ma:contentTypeDescription="Create a new document." ma:contentTypeScope="" ma:versionID="c4489443ac17ad69f0d81d3d89d12865">
  <xsd:schema xmlns:xsd="http://www.w3.org/2001/XMLSchema" xmlns:xs="http://www.w3.org/2001/XMLSchema" xmlns:p="http://schemas.microsoft.com/office/2006/metadata/properties" xmlns:ns2="cfc2ce22-4058-446f-8224-76950719bb04" xmlns:ns3="a48bff6a-0b0a-43f3-adf4-e4befa145a1a" targetNamespace="http://schemas.microsoft.com/office/2006/metadata/properties" ma:root="true" ma:fieldsID="7f45ceebb062a2a489a24318406d41fc" ns2:_="" ns3:_="">
    <xsd:import namespace="cfc2ce22-4058-446f-8224-76950719bb04"/>
    <xsd:import namespace="a48bff6a-0b0a-43f3-adf4-e4befa145a1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c2ce22-4058-446f-8224-76950719bb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4f86af2-9b22-4453-832f-5e0d4979a4d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8bff6a-0b0a-43f3-adf4-e4befa145a1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f707453-a8e3-44a2-878f-fcc497bee69f}" ma:internalName="TaxCatchAll" ma:showField="CatchAllData" ma:web="a48bff6a-0b0a-43f3-adf4-e4befa145a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FAF51E-E1DF-4806-8D89-7846A4B3A405}">
  <ds:schemaRefs>
    <ds:schemaRef ds:uri="http://schemas.openxmlformats.org/officeDocument/2006/bibliography"/>
  </ds:schemaRefs>
</ds:datastoreItem>
</file>

<file path=customXml/itemProps2.xml><?xml version="1.0" encoding="utf-8"?>
<ds:datastoreItem xmlns:ds="http://schemas.openxmlformats.org/officeDocument/2006/customXml" ds:itemID="{48164071-0614-42B6-9486-A4DCE71B8A59}">
  <ds:schemaRefs>
    <ds:schemaRef ds:uri="http://schemas.microsoft.com/office/2006/metadata/properties"/>
    <ds:schemaRef ds:uri="http://schemas.microsoft.com/office/infopath/2007/PartnerControls"/>
    <ds:schemaRef ds:uri="cfc2ce22-4058-446f-8224-76950719bb04"/>
    <ds:schemaRef ds:uri="a48bff6a-0b0a-43f3-adf4-e4befa145a1a"/>
  </ds:schemaRefs>
</ds:datastoreItem>
</file>

<file path=customXml/itemProps3.xml><?xml version="1.0" encoding="utf-8"?>
<ds:datastoreItem xmlns:ds="http://schemas.openxmlformats.org/officeDocument/2006/customXml" ds:itemID="{0E5F9A60-E409-4F22-9B82-01747D136277}">
  <ds:schemaRefs>
    <ds:schemaRef ds:uri="http://schemas.microsoft.com/sharepoint/v3/contenttype/forms"/>
  </ds:schemaRefs>
</ds:datastoreItem>
</file>

<file path=customXml/itemProps4.xml><?xml version="1.0" encoding="utf-8"?>
<ds:datastoreItem xmlns:ds="http://schemas.openxmlformats.org/officeDocument/2006/customXml" ds:itemID="{54A62586-CD58-4BB3-B7DC-42ECCB4690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c2ce22-4058-446f-8224-76950719bb04"/>
    <ds:schemaRef ds:uri="a48bff6a-0b0a-43f3-adf4-e4befa145a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10</Pages>
  <Words>2972</Words>
  <Characters>16947</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Bogdan Pasca</dc:creator>
  <cp:keywords/>
  <dc:description/>
  <cp:lastModifiedBy>Alexandra</cp:lastModifiedBy>
  <cp:revision>194</cp:revision>
  <cp:lastPrinted>2019-03-20T15:50:00Z</cp:lastPrinted>
  <dcterms:created xsi:type="dcterms:W3CDTF">2022-04-18T09:31:00Z</dcterms:created>
  <dcterms:modified xsi:type="dcterms:W3CDTF">2023-11-19T14:23:00Z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0x010100C56EAD8A47D2B342AE831FB2163B5A40</vt:lpwstr>
  </property>
  <property fmtid="{D5CDD505-2E9C-101B-9397-08002B2CF9AE}" pid="3" name="MediaServiceImageTags">
    <vt:lpwstr/>
  </property>
</Properties>
</file>