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0D07FDDD"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ORDINARY GENERAL MEETING OF SHAREHOLDERS (</w:t>
      </w:r>
      <w:r w:rsidR="00426B13">
        <w:rPr>
          <w:rFonts w:ascii="Times New Roman" w:hAnsi="Times New Roman" w:cs="Times New Roman"/>
          <w:b/>
          <w:sz w:val="24"/>
          <w:szCs w:val="24"/>
          <w:lang w:val="en-US"/>
        </w:rPr>
        <w:t>O</w:t>
      </w:r>
      <w:r w:rsidR="00973864" w:rsidRPr="00281CB5">
        <w:rPr>
          <w:rFonts w:ascii="Times New Roman" w:hAnsi="Times New Roman" w:cs="Times New Roman"/>
          <w:b/>
          <w:sz w:val="24"/>
          <w:szCs w:val="24"/>
          <w:lang w:val="en-US"/>
        </w:rPr>
        <w:t>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28546E6C"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341D86" w:rsidRPr="00B46D68">
        <w:rPr>
          <w:rFonts w:ascii="Times New Roman" w:hAnsi="Times New Roman" w:cs="Times New Roman"/>
          <w:b/>
          <w:sz w:val="24"/>
          <w:szCs w:val="24"/>
          <w:highlight w:val="yellow"/>
          <w:lang w:val="en-US"/>
        </w:rPr>
        <w:t>1</w:t>
      </w:r>
      <w:r w:rsidR="00B46D68" w:rsidRPr="00B46D68">
        <w:rPr>
          <w:rFonts w:ascii="Times New Roman" w:hAnsi="Times New Roman" w:cs="Times New Roman"/>
          <w:b/>
          <w:sz w:val="24"/>
          <w:szCs w:val="24"/>
          <w:highlight w:val="yellow"/>
          <w:lang w:val="en-US"/>
        </w:rPr>
        <w:t>5</w:t>
      </w:r>
      <w:r w:rsidRPr="00B46D68">
        <w:rPr>
          <w:rFonts w:ascii="Times New Roman" w:hAnsi="Times New Roman" w:cs="Times New Roman"/>
          <w:b/>
          <w:sz w:val="24"/>
          <w:szCs w:val="24"/>
          <w:highlight w:val="yellow"/>
          <w:lang w:val="en-US"/>
        </w:rPr>
        <w:t>]/[</w:t>
      </w:r>
      <w:r w:rsidR="00341D86" w:rsidRPr="00B46D68">
        <w:rPr>
          <w:rFonts w:ascii="Times New Roman" w:hAnsi="Times New Roman" w:cs="Times New Roman"/>
          <w:b/>
          <w:sz w:val="24"/>
          <w:szCs w:val="24"/>
          <w:highlight w:val="yellow"/>
          <w:lang w:val="en-US"/>
        </w:rPr>
        <w:t>1</w:t>
      </w:r>
      <w:r w:rsidR="00B46D68" w:rsidRPr="00B46D68">
        <w:rPr>
          <w:rFonts w:ascii="Times New Roman" w:hAnsi="Times New Roman" w:cs="Times New Roman"/>
          <w:b/>
          <w:sz w:val="24"/>
          <w:szCs w:val="24"/>
          <w:highlight w:val="yellow"/>
          <w:lang w:val="en-US"/>
        </w:rPr>
        <w:t>6</w:t>
      </w:r>
      <w:r w:rsidRPr="00B46D68">
        <w:rPr>
          <w:rFonts w:ascii="Times New Roman" w:hAnsi="Times New Roman" w:cs="Times New Roman"/>
          <w:b/>
          <w:sz w:val="24"/>
          <w:szCs w:val="24"/>
          <w:highlight w:val="yellow"/>
          <w:lang w:val="en-US"/>
        </w:rPr>
        <w:t>]</w:t>
      </w:r>
      <w:r w:rsidRPr="00281CB5">
        <w:rPr>
          <w:rFonts w:ascii="Times New Roman" w:hAnsi="Times New Roman" w:cs="Times New Roman"/>
          <w:b/>
          <w:sz w:val="24"/>
          <w:szCs w:val="24"/>
          <w:lang w:val="en-US"/>
        </w:rPr>
        <w:t>.</w:t>
      </w:r>
      <w:r w:rsidR="0008048A">
        <w:rPr>
          <w:rFonts w:ascii="Times New Roman" w:hAnsi="Times New Roman" w:cs="Times New Roman"/>
          <w:b/>
          <w:sz w:val="24"/>
          <w:szCs w:val="24"/>
          <w:lang w:val="en-US"/>
        </w:rPr>
        <w:t>12</w:t>
      </w:r>
      <w:r w:rsidRPr="00281CB5">
        <w:rPr>
          <w:rFonts w:ascii="Times New Roman" w:hAnsi="Times New Roman" w:cs="Times New Roman"/>
          <w:b/>
          <w:sz w:val="24"/>
          <w:szCs w:val="24"/>
          <w:lang w:val="en-US"/>
        </w:rPr>
        <w:t>.202</w:t>
      </w:r>
      <w:r w:rsidR="00B46D68">
        <w:rPr>
          <w:rFonts w:ascii="Times New Roman" w:hAnsi="Times New Roman" w:cs="Times New Roman"/>
          <w:b/>
          <w:sz w:val="24"/>
          <w:szCs w:val="24"/>
          <w:lang w:val="en-US"/>
        </w:rPr>
        <w:t>5</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1DD9A3E0" w:rsidR="00B47FA3" w:rsidRPr="00281CB5" w:rsidRDefault="00426B13" w:rsidP="002C2A5F">
      <w:pPr>
        <w:spacing w:after="0" w:line="360" w:lineRule="auto"/>
        <w:jc w:val="both"/>
        <w:rPr>
          <w:rFonts w:ascii="Times New Roman" w:hAnsi="Times New Roman" w:cs="Times New Roman"/>
          <w:bCs/>
          <w:sz w:val="24"/>
          <w:szCs w:val="24"/>
          <w:lang w:val="en-US"/>
        </w:rPr>
      </w:pPr>
      <w:bookmarkStart w:id="0" w:name="_Hlk98146663"/>
      <w:r>
        <w:rPr>
          <w:rFonts w:ascii="Times New Roman" w:hAnsi="Times New Roman" w:cs="Times New Roman"/>
          <w:bCs/>
          <w:sz w:val="24"/>
          <w:szCs w:val="24"/>
          <w:lang w:val="en-US"/>
        </w:rPr>
        <w:t>The O</w:t>
      </w:r>
      <w:r w:rsidR="00B47FA3" w:rsidRPr="00281CB5">
        <w:rPr>
          <w:rFonts w:ascii="Times New Roman" w:hAnsi="Times New Roman" w:cs="Times New Roman"/>
          <w:bCs/>
          <w:sz w:val="24"/>
          <w:szCs w:val="24"/>
          <w:lang w:val="en-US"/>
        </w:rPr>
        <w:t xml:space="preserve">rdinary General Meeting of Shareholders of </w:t>
      </w:r>
      <w:r w:rsidR="0005712F">
        <w:rPr>
          <w:rFonts w:ascii="Times New Roman" w:hAnsi="Times New Roman" w:cs="Times New Roman"/>
          <w:bCs/>
          <w:sz w:val="24"/>
          <w:szCs w:val="24"/>
          <w:lang w:val="en-US"/>
        </w:rPr>
        <w:t xml:space="preserve">ROCA INDUSTRY </w:t>
      </w:r>
      <w:r w:rsidR="00B47FA3"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00B47FA3" w:rsidRPr="00281CB5">
        <w:rPr>
          <w:rFonts w:ascii="Times New Roman" w:hAnsi="Times New Roman" w:cs="Times New Roman"/>
          <w:bCs/>
          <w:sz w:val="24"/>
          <w:szCs w:val="24"/>
          <w:lang w:val="en-US"/>
        </w:rPr>
        <w:t xml:space="preserve"> the Bucharest Trade Register under no. </w:t>
      </w:r>
      <w:r w:rsidR="0008048A" w:rsidRPr="0008048A">
        <w:rPr>
          <w:rFonts w:ascii="Times New Roman" w:hAnsi="Times New Roman" w:cs="Times New Roman"/>
          <w:bCs/>
          <w:sz w:val="24"/>
          <w:szCs w:val="24"/>
        </w:rPr>
        <w:t>J2021016918408</w:t>
      </w:r>
      <w:r w:rsidR="00B47FA3" w:rsidRPr="00281CB5">
        <w:rPr>
          <w:rFonts w:ascii="Times New Roman" w:hAnsi="Times New Roman" w:cs="Times New Roman"/>
          <w:bCs/>
          <w:sz w:val="24"/>
          <w:szCs w:val="24"/>
          <w:lang w:val="en-US"/>
        </w:rPr>
        <w:t xml:space="preserve">, unique registration code 44987869, with a subscribed and paid-in share capital of RON </w:t>
      </w:r>
      <w:r w:rsidR="00A31946" w:rsidRPr="00A31946">
        <w:rPr>
          <w:rFonts w:ascii="Times New Roman" w:hAnsi="Times New Roman" w:cs="Times New Roman"/>
          <w:bCs/>
          <w:sz w:val="24"/>
          <w:szCs w:val="24"/>
          <w:lang w:val="en-US"/>
        </w:rPr>
        <w:t>248,672,220</w:t>
      </w:r>
      <w:r w:rsidR="00B47FA3" w:rsidRPr="00281CB5">
        <w:rPr>
          <w:rFonts w:ascii="Times New Roman" w:hAnsi="Times New Roman" w:cs="Times New Roman"/>
          <w:bCs/>
          <w:sz w:val="24"/>
          <w:szCs w:val="24"/>
          <w:lang w:val="en-US"/>
        </w:rPr>
        <w:t xml:space="preserve">, divided into </w:t>
      </w:r>
      <w:r w:rsidR="003E3648" w:rsidRPr="00A31946">
        <w:rPr>
          <w:rFonts w:ascii="Times New Roman" w:hAnsi="Times New Roman" w:cs="Times New Roman"/>
          <w:bCs/>
          <w:sz w:val="24"/>
          <w:szCs w:val="24"/>
          <w:lang w:val="en-US"/>
        </w:rPr>
        <w:t>248,672,220</w:t>
      </w:r>
      <w:r w:rsidR="003E3648">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registered shares in dematerialized form with a nominal value of 1 le</w:t>
      </w:r>
      <w:r w:rsidR="003E3648">
        <w:rPr>
          <w:rFonts w:ascii="Times New Roman" w:hAnsi="Times New Roman" w:cs="Times New Roman"/>
          <w:bCs/>
          <w:sz w:val="24"/>
          <w:szCs w:val="24"/>
          <w:lang w:val="en-US"/>
        </w:rPr>
        <w:t>u</w:t>
      </w:r>
      <w:r w:rsidR="00B47FA3" w:rsidRPr="00281CB5">
        <w:rPr>
          <w:rFonts w:ascii="Times New Roman" w:hAnsi="Times New Roman" w:cs="Times New Roman"/>
          <w:bCs/>
          <w:sz w:val="24"/>
          <w:szCs w:val="24"/>
          <w:lang w:val="en-US"/>
        </w:rPr>
        <w:t xml:space="preserve"> each (hereinafter referred to as “the </w:t>
      </w:r>
      <w:r w:rsidR="00B47FA3" w:rsidRPr="00281CB5">
        <w:rPr>
          <w:rFonts w:ascii="Times New Roman" w:hAnsi="Times New Roman" w:cs="Times New Roman"/>
          <w:b/>
          <w:sz w:val="24"/>
          <w:szCs w:val="24"/>
          <w:lang w:val="en-US"/>
        </w:rPr>
        <w:t>Company</w:t>
      </w:r>
      <w:r w:rsidR="00B47FA3"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00B47FA3"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00B47FA3"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00B47FA3" w:rsidRPr="00281CB5">
        <w:rPr>
          <w:rFonts w:ascii="Times New Roman" w:hAnsi="Times New Roman" w:cs="Times New Roman"/>
          <w:bCs/>
          <w:sz w:val="24"/>
          <w:szCs w:val="24"/>
          <w:lang w:val="en-US"/>
        </w:rPr>
        <w:t xml:space="preserve"> on [</w:t>
      </w:r>
      <w:r w:rsidR="00B46D68" w:rsidRPr="00B46D68">
        <w:rPr>
          <w:rFonts w:ascii="Times New Roman" w:hAnsi="Times New Roman" w:cs="Times New Roman"/>
          <w:bCs/>
          <w:sz w:val="24"/>
          <w:szCs w:val="24"/>
          <w:highlight w:val="yellow"/>
          <w:lang w:val="en-US"/>
        </w:rPr>
        <w:t>15]/[16]</w:t>
      </w:r>
      <w:r w:rsidR="00B46D68" w:rsidRPr="00B46D68">
        <w:rPr>
          <w:rFonts w:ascii="Times New Roman" w:hAnsi="Times New Roman" w:cs="Times New Roman"/>
          <w:bCs/>
          <w:sz w:val="24"/>
          <w:szCs w:val="24"/>
          <w:lang w:val="en-US"/>
        </w:rPr>
        <w:t>.</w:t>
      </w:r>
      <w:r w:rsidR="0008048A">
        <w:rPr>
          <w:rFonts w:ascii="Times New Roman" w:hAnsi="Times New Roman" w:cs="Times New Roman"/>
          <w:bCs/>
          <w:sz w:val="24"/>
          <w:szCs w:val="24"/>
          <w:lang w:val="en-US"/>
        </w:rPr>
        <w:t>12</w:t>
      </w:r>
      <w:r w:rsidR="00B46D68" w:rsidRPr="00B46D68">
        <w:rPr>
          <w:rFonts w:ascii="Times New Roman" w:hAnsi="Times New Roman" w:cs="Times New Roman"/>
          <w:bCs/>
          <w:sz w:val="24"/>
          <w:szCs w:val="24"/>
          <w:lang w:val="en-US"/>
        </w:rPr>
        <w:t>.2025</w:t>
      </w:r>
      <w:r w:rsidR="00B47FA3" w:rsidRPr="00B46D68">
        <w:rPr>
          <w:rFonts w:ascii="Times New Roman" w:hAnsi="Times New Roman" w:cs="Times New Roman"/>
          <w:bCs/>
          <w:sz w:val="24"/>
          <w:szCs w:val="24"/>
          <w:lang w:val="en-US"/>
        </w:rPr>
        <w:t>,</w:t>
      </w:r>
      <w:r w:rsidR="00B47FA3" w:rsidRPr="00281CB5">
        <w:rPr>
          <w:rFonts w:ascii="Times New Roman" w:hAnsi="Times New Roman" w:cs="Times New Roman"/>
          <w:bCs/>
          <w:sz w:val="24"/>
          <w:szCs w:val="24"/>
          <w:lang w:val="en-US"/>
        </w:rPr>
        <w:t xml:space="preserve"> at </w:t>
      </w:r>
      <w:r w:rsidR="0008048A">
        <w:rPr>
          <w:rFonts w:ascii="Times New Roman" w:hAnsi="Times New Roman" w:cs="Times New Roman"/>
          <w:bCs/>
          <w:sz w:val="24"/>
          <w:szCs w:val="24"/>
          <w:lang w:val="en-US"/>
        </w:rPr>
        <w:t>11:30</w:t>
      </w:r>
      <w:r w:rsidR="00B47FA3" w:rsidRPr="00281CB5">
        <w:rPr>
          <w:rFonts w:ascii="Times New Roman" w:hAnsi="Times New Roman" w:cs="Times New Roman"/>
          <w:bCs/>
          <w:sz w:val="24"/>
          <w:szCs w:val="24"/>
          <w:lang w:val="en-US"/>
        </w:rPr>
        <w:t>, at [</w:t>
      </w:r>
      <w:r w:rsidR="00B47FA3" w:rsidRPr="00281CB5">
        <w:rPr>
          <w:rFonts w:ascii="Times New Roman" w:hAnsi="Times New Roman" w:cs="Times New Roman"/>
          <w:bCs/>
          <w:sz w:val="24"/>
          <w:szCs w:val="24"/>
          <w:highlight w:val="yellow"/>
          <w:lang w:val="en-US"/>
        </w:rPr>
        <w:t>the first / second</w:t>
      </w:r>
      <w:r w:rsidR="00B47FA3"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00B47FA3" w:rsidRPr="00281CB5">
        <w:rPr>
          <w:rFonts w:ascii="Times New Roman" w:hAnsi="Times New Roman" w:cs="Times New Roman"/>
          <w:bCs/>
          <w:sz w:val="24"/>
          <w:szCs w:val="24"/>
          <w:lang w:val="en-US"/>
        </w:rPr>
        <w:t xml:space="preserve"> Gara Herăstrău street no. 4, building A, floor 3, Sector 2, Bucharest, Romania, chaired by </w:t>
      </w:r>
      <w:r w:rsidR="00F629FF" w:rsidRPr="007B7FFC">
        <w:rPr>
          <w:rFonts w:ascii="Times New Roman" w:hAnsi="Times New Roman" w:cs="Times New Roman"/>
          <w:bCs/>
          <w:sz w:val="24"/>
          <w:szCs w:val="24"/>
          <w:lang w:val="en-US"/>
        </w:rPr>
        <w:t xml:space="preserve">Mr. </w:t>
      </w:r>
      <w:r w:rsidR="00F629FF">
        <w:rPr>
          <w:rFonts w:ascii="Times New Roman" w:hAnsi="Times New Roman" w:cs="Times New Roman"/>
          <w:bCs/>
          <w:sz w:val="24"/>
          <w:szCs w:val="24"/>
          <w:lang w:val="en-US"/>
        </w:rPr>
        <w:t>Rudolf Paul Vizental</w:t>
      </w:r>
      <w:r w:rsidR="00F629FF" w:rsidRPr="007B7FFC">
        <w:rPr>
          <w:rFonts w:ascii="Times New Roman" w:hAnsi="Times New Roman" w:cs="Times New Roman"/>
          <w:bCs/>
          <w:sz w:val="24"/>
          <w:szCs w:val="24"/>
          <w:lang w:val="en-US"/>
        </w:rPr>
        <w:t xml:space="preserve">, as </w:t>
      </w:r>
      <w:r w:rsidR="00F629FF">
        <w:rPr>
          <w:rFonts w:ascii="Times New Roman" w:hAnsi="Times New Roman" w:cs="Times New Roman"/>
          <w:bCs/>
          <w:sz w:val="24"/>
          <w:szCs w:val="24"/>
          <w:lang w:val="en-US"/>
        </w:rPr>
        <w:t xml:space="preserve">permanent representative of Roca Management S.R.L., </w:t>
      </w:r>
      <w:r w:rsidR="00F629FF" w:rsidRPr="007B7FFC">
        <w:rPr>
          <w:rFonts w:ascii="Times New Roman" w:hAnsi="Times New Roman" w:cs="Times New Roman"/>
          <w:bCs/>
          <w:sz w:val="24"/>
          <w:szCs w:val="24"/>
          <w:lang w:val="en-US"/>
        </w:rPr>
        <w:t>Chairman of the Board of Directors</w:t>
      </w:r>
      <w:r w:rsidR="00B47FA3" w:rsidRPr="00281CB5">
        <w:rPr>
          <w:rFonts w:ascii="Times New Roman" w:hAnsi="Times New Roman" w:cs="Times New Roman"/>
          <w:bCs/>
          <w:sz w:val="24"/>
          <w:szCs w:val="24"/>
          <w:lang w:val="en-US"/>
        </w:rPr>
        <w:t>, having as secretary of the meeting elected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 and as technical secretary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6C2B4FC6"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rdinary General Meeting of Shareholders dated </w:t>
      </w:r>
      <w:r w:rsidR="008E00B9" w:rsidRPr="00E44ED9">
        <w:rPr>
          <w:rFonts w:ascii="Times New Roman" w:eastAsia="DaxlinePro-Light" w:hAnsi="Times New Roman" w:cs="Times New Roman"/>
          <w:sz w:val="24"/>
          <w:szCs w:val="24"/>
          <w:lang w:val="en-US"/>
        </w:rPr>
        <w:t>[</w:t>
      </w:r>
      <w:r w:rsidR="008E00B9">
        <w:rPr>
          <w:rFonts w:ascii="Times New Roman" w:eastAsia="DaxlinePro-Light" w:hAnsi="Times New Roman" w:cs="Times New Roman"/>
          <w:sz w:val="24"/>
          <w:szCs w:val="24"/>
          <w:highlight w:val="yellow"/>
        </w:rPr>
        <w:t>15</w:t>
      </w:r>
      <w:r w:rsidR="008E00B9" w:rsidRPr="00E44ED9">
        <w:rPr>
          <w:rFonts w:ascii="Times New Roman" w:eastAsia="DaxlinePro-Light" w:hAnsi="Times New Roman" w:cs="Times New Roman"/>
          <w:sz w:val="24"/>
          <w:szCs w:val="24"/>
        </w:rPr>
        <w:t>]/[</w:t>
      </w:r>
      <w:r w:rsidR="008E00B9">
        <w:rPr>
          <w:rFonts w:ascii="Times New Roman" w:eastAsia="DaxlinePro-Light" w:hAnsi="Times New Roman" w:cs="Times New Roman"/>
          <w:sz w:val="24"/>
          <w:szCs w:val="24"/>
          <w:highlight w:val="yellow"/>
        </w:rPr>
        <w:t>16</w:t>
      </w:r>
      <w:r w:rsidR="008E00B9" w:rsidRPr="00E44ED9">
        <w:rPr>
          <w:rFonts w:ascii="Times New Roman" w:eastAsia="DaxlinePro-Light" w:hAnsi="Times New Roman" w:cs="Times New Roman"/>
          <w:sz w:val="24"/>
          <w:szCs w:val="24"/>
        </w:rPr>
        <w:t>].</w:t>
      </w:r>
      <w:r w:rsidR="00F629FF">
        <w:rPr>
          <w:rFonts w:ascii="Times New Roman" w:eastAsia="DaxlinePro-Light" w:hAnsi="Times New Roman" w:cs="Times New Roman"/>
          <w:sz w:val="24"/>
          <w:szCs w:val="24"/>
        </w:rPr>
        <w:t>12</w:t>
      </w:r>
      <w:r w:rsidR="008E00B9" w:rsidRPr="00E44ED9">
        <w:rPr>
          <w:rFonts w:ascii="Times New Roman" w:eastAsia="DaxlinePro-Light" w:hAnsi="Times New Roman" w:cs="Times New Roman"/>
          <w:sz w:val="24"/>
          <w:szCs w:val="24"/>
        </w:rPr>
        <w:t>.202</w:t>
      </w:r>
      <w:r w:rsidR="008E00B9">
        <w:rPr>
          <w:rFonts w:ascii="Times New Roman" w:eastAsia="DaxlinePro-Light" w:hAnsi="Times New Roman" w:cs="Times New Roman"/>
          <w:sz w:val="24"/>
          <w:szCs w:val="24"/>
        </w:rPr>
        <w:t>5</w:t>
      </w:r>
      <w:r w:rsidRPr="00281CB5">
        <w:rPr>
          <w:rFonts w:ascii="Times New Roman" w:hAnsi="Times New Roman" w:cs="Times New Roman"/>
          <w:bCs/>
          <w:sz w:val="24"/>
          <w:szCs w:val="24"/>
          <w:lang w:val="en-US"/>
        </w:rPr>
        <w:t xml:space="preserve">,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w:t>
      </w:r>
      <w:r w:rsidR="00426B13">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of the number of existing voting rights, thus meeting the quorum required for the adoption of this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6049F076" w:rsidR="00284303" w:rsidRPr="007C4294" w:rsidRDefault="003076F5" w:rsidP="007C4294">
      <w:pPr>
        <w:numPr>
          <w:ilvl w:val="0"/>
          <w:numId w:val="2"/>
        </w:numPr>
        <w:spacing w:after="0" w:line="360" w:lineRule="auto"/>
        <w:ind w:left="709" w:hanging="709"/>
        <w:jc w:val="both"/>
        <w:rPr>
          <w:rFonts w:ascii="Times New Roman" w:hAnsi="Times New Roman" w:cs="Times New Roman"/>
          <w:bCs/>
          <w:sz w:val="24"/>
          <w:szCs w:val="24"/>
          <w:lang w:val="en-US"/>
        </w:rPr>
      </w:pPr>
      <w:r w:rsidRPr="007675B6">
        <w:rPr>
          <w:rFonts w:ascii="Times New Roman" w:hAnsi="Times New Roman" w:cs="Times New Roman"/>
          <w:bCs/>
          <w:sz w:val="24"/>
          <w:szCs w:val="24"/>
        </w:rPr>
        <w:t xml:space="preserve">The fact that, in accordance with the Company’s Articles of Association, the </w:t>
      </w:r>
      <w:r>
        <w:rPr>
          <w:rFonts w:ascii="Times New Roman" w:hAnsi="Times New Roman" w:cs="Times New Roman"/>
          <w:bCs/>
          <w:sz w:val="24"/>
          <w:szCs w:val="24"/>
        </w:rPr>
        <w:t>O</w:t>
      </w:r>
      <w:r w:rsidRPr="007675B6">
        <w:rPr>
          <w:rFonts w:ascii="Times New Roman" w:hAnsi="Times New Roman" w:cs="Times New Roman"/>
          <w:bCs/>
          <w:sz w:val="24"/>
          <w:szCs w:val="24"/>
        </w:rPr>
        <w:t>rdinary General Meeting of Shareholders (</w:t>
      </w:r>
      <w:r>
        <w:rPr>
          <w:rFonts w:ascii="Times New Roman" w:hAnsi="Times New Roman" w:cs="Times New Roman"/>
          <w:bCs/>
          <w:sz w:val="24"/>
          <w:szCs w:val="24"/>
        </w:rPr>
        <w:t>O</w:t>
      </w:r>
      <w:r w:rsidRPr="007675B6">
        <w:rPr>
          <w:rFonts w:ascii="Times New Roman" w:hAnsi="Times New Roman" w:cs="Times New Roman"/>
          <w:bCs/>
          <w:sz w:val="24"/>
          <w:szCs w:val="24"/>
        </w:rPr>
        <w:t>GMS) was convened by the Board of Directors through the notice dated 12 November 2025, published in the Official Gazette, Part IV, no. [</w:t>
      </w:r>
      <w:r w:rsidRPr="007675B6">
        <w:rPr>
          <w:rFonts w:ascii="Times New Roman" w:hAnsi="Times New Roman" w:cs="Times New Roman"/>
          <w:bCs/>
          <w:sz w:val="24"/>
          <w:szCs w:val="24"/>
          <w:highlight w:val="lightGray"/>
        </w:rPr>
        <w:t>to be inserted</w:t>
      </w:r>
      <w:r w:rsidRPr="007675B6">
        <w:rPr>
          <w:rFonts w:ascii="Times New Roman" w:hAnsi="Times New Roman" w:cs="Times New Roman"/>
          <w:bCs/>
          <w:sz w:val="24"/>
          <w:szCs w:val="24"/>
        </w:rPr>
        <w:t xml:space="preserve">] of 13 November 2025, in the online newspaper </w:t>
      </w:r>
      <w:r w:rsidRPr="007675B6">
        <w:rPr>
          <w:rFonts w:ascii="Times New Roman" w:hAnsi="Times New Roman" w:cs="Times New Roman"/>
          <w:bCs/>
          <w:i/>
          <w:iCs/>
          <w:sz w:val="24"/>
          <w:szCs w:val="24"/>
        </w:rPr>
        <w:t>Jurnalul Național</w:t>
      </w:r>
      <w:r w:rsidRPr="007675B6">
        <w:rPr>
          <w:rFonts w:ascii="Times New Roman" w:hAnsi="Times New Roman" w:cs="Times New Roman"/>
          <w:bCs/>
          <w:sz w:val="24"/>
          <w:szCs w:val="24"/>
        </w:rPr>
        <w:t xml:space="preserve"> of 13 November 2025, and on the Company’s website at </w:t>
      </w:r>
      <w:hyperlink r:id="rId11" w:tgtFrame="_new" w:history="1">
        <w:r w:rsidRPr="007675B6">
          <w:rPr>
            <w:rStyle w:val="Hyperlink"/>
            <w:rFonts w:ascii="Times New Roman" w:hAnsi="Times New Roman" w:cs="Times New Roman"/>
            <w:bCs/>
            <w:sz w:val="24"/>
            <w:szCs w:val="24"/>
          </w:rPr>
          <w:t>www.rocaindustry.ro</w:t>
        </w:r>
      </w:hyperlink>
      <w:r w:rsidRPr="007675B6">
        <w:rPr>
          <w:rFonts w:ascii="Times New Roman" w:hAnsi="Times New Roman" w:cs="Times New Roman"/>
          <w:bCs/>
          <w:sz w:val="24"/>
          <w:szCs w:val="24"/>
        </w:rPr>
        <w:t>, section Investors &gt; General Meeting of Shareholders, on 13 November 2025</w:t>
      </w:r>
      <w:r w:rsidR="00284303" w:rsidRPr="007C4294">
        <w:rPr>
          <w:rFonts w:ascii="Times New Roman" w:hAnsi="Times New Roman" w:cs="Times New Roman"/>
          <w:bCs/>
          <w:sz w:val="24"/>
          <w:szCs w:val="24"/>
          <w:lang w:val="en-US"/>
        </w:rPr>
        <w:t>;</w:t>
      </w:r>
    </w:p>
    <w:p w14:paraId="02EA6E41" w14:textId="36CC3D22"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of </w:t>
      </w:r>
      <w:r w:rsidR="0059633D" w:rsidRPr="00E44ED9">
        <w:rPr>
          <w:rFonts w:ascii="Times New Roman" w:eastAsia="DaxlinePro-Light" w:hAnsi="Times New Roman" w:cs="Times New Roman"/>
          <w:sz w:val="24"/>
          <w:szCs w:val="24"/>
          <w:lang w:val="en-US"/>
        </w:rPr>
        <w:t>[</w:t>
      </w:r>
      <w:r w:rsidR="0059633D">
        <w:rPr>
          <w:rFonts w:ascii="Times New Roman" w:eastAsia="DaxlinePro-Light" w:hAnsi="Times New Roman" w:cs="Times New Roman"/>
          <w:sz w:val="24"/>
          <w:szCs w:val="24"/>
          <w:highlight w:val="yellow"/>
        </w:rPr>
        <w:t>15</w:t>
      </w:r>
      <w:r w:rsidR="0059633D" w:rsidRPr="00E44ED9">
        <w:rPr>
          <w:rFonts w:ascii="Times New Roman" w:eastAsia="DaxlinePro-Light" w:hAnsi="Times New Roman" w:cs="Times New Roman"/>
          <w:sz w:val="24"/>
          <w:szCs w:val="24"/>
        </w:rPr>
        <w:t>]/[</w:t>
      </w:r>
      <w:r w:rsidR="0059633D">
        <w:rPr>
          <w:rFonts w:ascii="Times New Roman" w:eastAsia="DaxlinePro-Light" w:hAnsi="Times New Roman" w:cs="Times New Roman"/>
          <w:sz w:val="24"/>
          <w:szCs w:val="24"/>
          <w:highlight w:val="yellow"/>
        </w:rPr>
        <w:t>16</w:t>
      </w:r>
      <w:r w:rsidR="0059633D" w:rsidRPr="00E44ED9">
        <w:rPr>
          <w:rFonts w:ascii="Times New Roman" w:eastAsia="DaxlinePro-Light" w:hAnsi="Times New Roman" w:cs="Times New Roman"/>
          <w:sz w:val="24"/>
          <w:szCs w:val="24"/>
        </w:rPr>
        <w:t>].</w:t>
      </w:r>
      <w:r w:rsidR="003076F5">
        <w:rPr>
          <w:rFonts w:ascii="Times New Roman" w:eastAsia="DaxlinePro-Light" w:hAnsi="Times New Roman" w:cs="Times New Roman"/>
          <w:sz w:val="24"/>
          <w:szCs w:val="24"/>
        </w:rPr>
        <w:t>12</w:t>
      </w:r>
      <w:r w:rsidR="0059633D" w:rsidRPr="00E44ED9">
        <w:rPr>
          <w:rFonts w:ascii="Times New Roman" w:eastAsia="DaxlinePro-Light" w:hAnsi="Times New Roman" w:cs="Times New Roman"/>
          <w:sz w:val="24"/>
          <w:szCs w:val="24"/>
        </w:rPr>
        <w:t>.202</w:t>
      </w:r>
      <w:r w:rsidR="0059633D">
        <w:rPr>
          <w:rFonts w:ascii="Times New Roman" w:eastAsia="DaxlinePro-Light" w:hAnsi="Times New Roman" w:cs="Times New Roman"/>
          <w:sz w:val="24"/>
          <w:szCs w:val="24"/>
        </w:rPr>
        <w:t xml:space="preserve">5 </w:t>
      </w:r>
      <w:r w:rsidRPr="00281CB5">
        <w:rPr>
          <w:rFonts w:ascii="Times New Roman" w:hAnsi="Times New Roman" w:cs="Times New Roman"/>
          <w:bCs/>
          <w:sz w:val="24"/>
          <w:szCs w:val="24"/>
          <w:lang w:val="en-US"/>
        </w:rPr>
        <w:t xml:space="preserve">were present/represented only the shareholders of the Company registered in the shareholders register (kept by Depozitarul Central S.A.) until the end of </w:t>
      </w:r>
      <w:r w:rsidR="003076F5">
        <w:rPr>
          <w:rFonts w:ascii="Times New Roman" w:hAnsi="Times New Roman" w:cs="Times New Roman"/>
          <w:bCs/>
          <w:sz w:val="24"/>
          <w:szCs w:val="24"/>
          <w:lang w:val="en-US"/>
        </w:rPr>
        <w:t>December 5</w:t>
      </w:r>
      <w:r w:rsidR="0059633D">
        <w:rPr>
          <w:rFonts w:ascii="Times New Roman" w:hAnsi="Times New Roman" w:cs="Times New Roman"/>
          <w:bCs/>
          <w:sz w:val="24"/>
          <w:szCs w:val="24"/>
          <w:lang w:val="en-US"/>
        </w:rPr>
        <w:t>, 2025</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6E29733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FA80C39" w14:textId="77777777" w:rsidR="00912613" w:rsidRDefault="00912613" w:rsidP="002C2A5F">
      <w:pPr>
        <w:spacing w:after="0" w:line="360" w:lineRule="auto"/>
        <w:jc w:val="both"/>
        <w:rPr>
          <w:rFonts w:ascii="Times New Roman" w:hAnsi="Times New Roman" w:cs="Times New Roman"/>
          <w:b/>
          <w:sz w:val="24"/>
          <w:szCs w:val="24"/>
          <w:lang w:val="en-US"/>
        </w:rPr>
      </w:pPr>
    </w:p>
    <w:p w14:paraId="3D576E16" w14:textId="5B21B182" w:rsidR="00293924" w:rsidRPr="00711810" w:rsidRDefault="005C659B" w:rsidP="002C2A5F">
      <w:pPr>
        <w:spacing w:after="0" w:line="360" w:lineRule="auto"/>
        <w:jc w:val="both"/>
        <w:rPr>
          <w:rFonts w:ascii="Times New Roman" w:hAnsi="Times New Roman" w:cs="Times New Roman"/>
          <w:b/>
          <w:sz w:val="24"/>
          <w:szCs w:val="24"/>
          <w:lang w:val="en-US"/>
        </w:rPr>
      </w:pPr>
      <w:r w:rsidRPr="00711810">
        <w:rPr>
          <w:rFonts w:ascii="Times New Roman" w:hAnsi="Times New Roman" w:cs="Times New Roman"/>
          <w:b/>
          <w:sz w:val="24"/>
          <w:szCs w:val="24"/>
          <w:lang w:val="en-US"/>
        </w:rPr>
        <w:t xml:space="preserve">As well as </w:t>
      </w:r>
      <w:r w:rsidR="00293924" w:rsidRPr="00711810">
        <w:rPr>
          <w:rFonts w:ascii="Times New Roman" w:hAnsi="Times New Roman" w:cs="Times New Roman"/>
          <w:b/>
          <w:sz w:val="24"/>
          <w:szCs w:val="24"/>
          <w:lang w:val="en-US"/>
        </w:rPr>
        <w:t xml:space="preserve">the agenda for the </w:t>
      </w:r>
      <w:r w:rsidR="005225E0" w:rsidRPr="00711810">
        <w:rPr>
          <w:rFonts w:ascii="Times New Roman" w:hAnsi="Times New Roman" w:cs="Times New Roman"/>
          <w:b/>
          <w:sz w:val="24"/>
          <w:szCs w:val="24"/>
          <w:lang w:val="en-US"/>
        </w:rPr>
        <w:t>O</w:t>
      </w:r>
      <w:r w:rsidR="00293924" w:rsidRPr="00711810">
        <w:rPr>
          <w:rFonts w:ascii="Times New Roman" w:hAnsi="Times New Roman" w:cs="Times New Roman"/>
          <w:b/>
          <w:sz w:val="24"/>
          <w:szCs w:val="24"/>
          <w:lang w:val="en-US"/>
        </w:rPr>
        <w:t xml:space="preserve">GMS meeting of </w:t>
      </w:r>
      <w:r w:rsidR="00912613" w:rsidRPr="00711810">
        <w:rPr>
          <w:rFonts w:ascii="Times New Roman" w:eastAsia="DaxlinePro-Light" w:hAnsi="Times New Roman" w:cs="Times New Roman"/>
          <w:b/>
          <w:bCs/>
          <w:sz w:val="24"/>
          <w:szCs w:val="24"/>
          <w:lang w:val="en-US"/>
        </w:rPr>
        <w:t>[</w:t>
      </w:r>
      <w:r w:rsidR="00912613" w:rsidRPr="00711810">
        <w:rPr>
          <w:rFonts w:ascii="Times New Roman" w:eastAsia="DaxlinePro-Light" w:hAnsi="Times New Roman" w:cs="Times New Roman"/>
          <w:b/>
          <w:bCs/>
          <w:sz w:val="24"/>
          <w:szCs w:val="24"/>
          <w:highlight w:val="yellow"/>
        </w:rPr>
        <w:t>15</w:t>
      </w:r>
      <w:r w:rsidR="00912613" w:rsidRPr="00711810">
        <w:rPr>
          <w:rFonts w:ascii="Times New Roman" w:eastAsia="DaxlinePro-Light" w:hAnsi="Times New Roman" w:cs="Times New Roman"/>
          <w:b/>
          <w:bCs/>
          <w:sz w:val="24"/>
          <w:szCs w:val="24"/>
        </w:rPr>
        <w:t>]/[</w:t>
      </w:r>
      <w:r w:rsidR="00912613" w:rsidRPr="00711810">
        <w:rPr>
          <w:rFonts w:ascii="Times New Roman" w:eastAsia="DaxlinePro-Light" w:hAnsi="Times New Roman" w:cs="Times New Roman"/>
          <w:b/>
          <w:bCs/>
          <w:sz w:val="24"/>
          <w:szCs w:val="24"/>
          <w:highlight w:val="yellow"/>
        </w:rPr>
        <w:t>16</w:t>
      </w:r>
      <w:r w:rsidR="00912613" w:rsidRPr="00711810">
        <w:rPr>
          <w:rFonts w:ascii="Times New Roman" w:eastAsia="DaxlinePro-Light" w:hAnsi="Times New Roman" w:cs="Times New Roman"/>
          <w:b/>
          <w:bCs/>
          <w:sz w:val="24"/>
          <w:szCs w:val="24"/>
        </w:rPr>
        <w:t>].</w:t>
      </w:r>
      <w:r w:rsidR="003076F5" w:rsidRPr="00711810">
        <w:rPr>
          <w:rFonts w:ascii="Times New Roman" w:eastAsia="DaxlinePro-Light" w:hAnsi="Times New Roman" w:cs="Times New Roman"/>
          <w:b/>
          <w:bCs/>
          <w:sz w:val="24"/>
          <w:szCs w:val="24"/>
        </w:rPr>
        <w:t>12</w:t>
      </w:r>
      <w:r w:rsidR="00912613" w:rsidRPr="00711810">
        <w:rPr>
          <w:rFonts w:ascii="Times New Roman" w:eastAsia="DaxlinePro-Light" w:hAnsi="Times New Roman" w:cs="Times New Roman"/>
          <w:b/>
          <w:bCs/>
          <w:sz w:val="24"/>
          <w:szCs w:val="24"/>
        </w:rPr>
        <w:t>.2025</w:t>
      </w:r>
      <w:r w:rsidR="00293924" w:rsidRPr="00711810">
        <w:rPr>
          <w:rFonts w:ascii="Times New Roman" w:hAnsi="Times New Roman" w:cs="Times New Roman"/>
          <w:b/>
          <w:bCs/>
          <w:sz w:val="24"/>
          <w:szCs w:val="24"/>
          <w:lang w:val="en-US"/>
        </w:rPr>
        <w:t>,</w:t>
      </w:r>
      <w:r w:rsidR="00293924" w:rsidRPr="00711810">
        <w:rPr>
          <w:rFonts w:ascii="Times New Roman" w:hAnsi="Times New Roman" w:cs="Times New Roman"/>
          <w:b/>
          <w:sz w:val="24"/>
          <w:szCs w:val="24"/>
          <w:lang w:val="en-US"/>
        </w:rPr>
        <w:t xml:space="preserve"> described below:</w:t>
      </w:r>
    </w:p>
    <w:p w14:paraId="472459CF" w14:textId="77777777" w:rsidR="00912613" w:rsidRPr="00711810" w:rsidRDefault="00912613" w:rsidP="002C2A5F">
      <w:pPr>
        <w:spacing w:after="0" w:line="360" w:lineRule="auto"/>
        <w:jc w:val="both"/>
        <w:rPr>
          <w:rFonts w:ascii="Times New Roman" w:hAnsi="Times New Roman" w:cs="Times New Roman"/>
          <w:b/>
          <w:sz w:val="24"/>
          <w:szCs w:val="24"/>
          <w:lang w:val="en-US"/>
        </w:rPr>
      </w:pPr>
    </w:p>
    <w:p w14:paraId="31466E89" w14:textId="77777777" w:rsidR="00711810" w:rsidRPr="00711810" w:rsidRDefault="00711810" w:rsidP="00711810">
      <w:pPr>
        <w:pStyle w:val="ListParagraph"/>
        <w:keepNext/>
        <w:keepLines/>
        <w:numPr>
          <w:ilvl w:val="0"/>
          <w:numId w:val="14"/>
        </w:numPr>
        <w:autoSpaceDE w:val="0"/>
        <w:autoSpaceDN w:val="0"/>
        <w:adjustRightInd w:val="0"/>
        <w:spacing w:after="0" w:line="276" w:lineRule="auto"/>
        <w:jc w:val="both"/>
        <w:rPr>
          <w:rFonts w:ascii="Times New Roman" w:hAnsi="Times New Roman" w:cs="Times New Roman"/>
          <w:noProof/>
          <w:sz w:val="24"/>
          <w:szCs w:val="24"/>
        </w:rPr>
      </w:pPr>
      <w:r w:rsidRPr="00711810">
        <w:rPr>
          <w:rFonts w:ascii="Times New Roman" w:hAnsi="Times New Roman" w:cs="Times New Roman"/>
          <w:b/>
          <w:bCs/>
          <w:noProof/>
          <w:sz w:val="24"/>
          <w:szCs w:val="24"/>
        </w:rPr>
        <w:t xml:space="preserve">Approval </w:t>
      </w:r>
      <w:r w:rsidRPr="00711810">
        <w:rPr>
          <w:rFonts w:ascii="Times New Roman" w:hAnsi="Times New Roman" w:cs="Times New Roman"/>
          <w:noProof/>
          <w:sz w:val="24"/>
          <w:szCs w:val="24"/>
        </w:rPr>
        <w:t>of the appointment of Mr. Sorin Man as a member of the Audit and Risk Committee of the Company, for a mandate of minimum one (1) year starting from the date of the Ordinary General Meeting of Shareholders (OGMS), with the possibility of annual extension by mutual agreement of the parties for a period of up to four (4) years</w:t>
      </w:r>
      <w:r w:rsidRPr="00711810">
        <w:rPr>
          <w:rFonts w:ascii="Times New Roman" w:hAnsi="Times New Roman" w:cs="Times New Roman"/>
          <w:noProof/>
          <w:sz w:val="24"/>
          <w:szCs w:val="24"/>
          <w:lang w:val="en-US"/>
        </w:rPr>
        <w:t>.</w:t>
      </w:r>
    </w:p>
    <w:p w14:paraId="760B403A" w14:textId="77777777" w:rsidR="00711810" w:rsidRPr="00711810" w:rsidRDefault="00711810" w:rsidP="00711810">
      <w:pPr>
        <w:pStyle w:val="ListParagraph"/>
        <w:numPr>
          <w:ilvl w:val="0"/>
          <w:numId w:val="14"/>
        </w:numPr>
        <w:spacing w:after="0" w:line="276" w:lineRule="auto"/>
        <w:jc w:val="both"/>
        <w:rPr>
          <w:rFonts w:ascii="Times New Roman" w:hAnsi="Times New Roman" w:cs="Times New Roman"/>
          <w:b/>
          <w:bCs/>
          <w:noProof/>
          <w:sz w:val="24"/>
          <w:szCs w:val="24"/>
        </w:rPr>
      </w:pPr>
      <w:r w:rsidRPr="00711810">
        <w:rPr>
          <w:rFonts w:ascii="Times New Roman" w:hAnsi="Times New Roman" w:cs="Times New Roman"/>
          <w:b/>
          <w:bCs/>
          <w:noProof/>
          <w:sz w:val="24"/>
          <w:szCs w:val="24"/>
        </w:rPr>
        <w:t xml:space="preserve">Approval </w:t>
      </w:r>
      <w:r w:rsidRPr="00711810">
        <w:rPr>
          <w:rFonts w:ascii="Times New Roman" w:hAnsi="Times New Roman" w:cs="Times New Roman"/>
          <w:noProof/>
          <w:sz w:val="24"/>
          <w:szCs w:val="24"/>
        </w:rPr>
        <w:t>of the appointment of KPMG AUDIT S.R.L. as the financial auditor of the Company for the purpose of ensuring sustainability reporting assurance, a limited liability company incorporated and operating under the laws of Romania, having its registered office in Bucharest, District 1, 89A București–Ploiești Road, Romania, registered with the Trade Registry under no. J40/4439/2000, sole registration code 12997279, holding authorization no. 9/11.07.2001 issued by the Chamber of Financial Auditors of Romania, and approval of the term of the financial audit services contract for a minimum duration of one (1) year, with the possibility of annual extension by mutual agreement of the parties for a period of up to four (4) years.</w:t>
      </w:r>
    </w:p>
    <w:p w14:paraId="28ABF5B2" w14:textId="77777777" w:rsidR="00711810" w:rsidRPr="00711810" w:rsidRDefault="00711810" w:rsidP="00711810">
      <w:pPr>
        <w:pStyle w:val="ListParagraph"/>
        <w:numPr>
          <w:ilvl w:val="0"/>
          <w:numId w:val="14"/>
        </w:numPr>
        <w:spacing w:after="0" w:line="276" w:lineRule="auto"/>
        <w:jc w:val="both"/>
        <w:rPr>
          <w:rFonts w:ascii="Times New Roman" w:hAnsi="Times New Roman" w:cs="Times New Roman"/>
          <w:b/>
          <w:bCs/>
          <w:noProof/>
          <w:sz w:val="24"/>
          <w:szCs w:val="24"/>
        </w:rPr>
      </w:pPr>
      <w:r w:rsidRPr="00711810">
        <w:rPr>
          <w:rFonts w:ascii="Times New Roman" w:hAnsi="Times New Roman" w:cs="Times New Roman"/>
          <w:b/>
          <w:bCs/>
          <w:noProof/>
          <w:sz w:val="24"/>
          <w:szCs w:val="24"/>
        </w:rPr>
        <w:lastRenderedPageBreak/>
        <w:t xml:space="preserve">Ratification and confirmation </w:t>
      </w:r>
      <w:r w:rsidRPr="00711810">
        <w:rPr>
          <w:rFonts w:ascii="Times New Roman" w:hAnsi="Times New Roman" w:cs="Times New Roman"/>
          <w:noProof/>
          <w:sz w:val="24"/>
          <w:szCs w:val="24"/>
        </w:rPr>
        <w:t>of the Audit Agreement concluded by the Company with KPMG AUDIT S.R.L. on August 7, 2025, for the purpose of providing assurance regarding sustainability reporting, as well as the ratification and confirmation of all acts and/or actions undertaken and/or performed by the auditor under this agreement and in accordance with the applicable legal and professional regulations, up to and including the date hereof.</w:t>
      </w:r>
    </w:p>
    <w:p w14:paraId="67FD749E" w14:textId="77777777" w:rsidR="00711810" w:rsidRPr="00711810" w:rsidRDefault="00711810" w:rsidP="00711810">
      <w:pPr>
        <w:pStyle w:val="ListParagraph"/>
        <w:numPr>
          <w:ilvl w:val="0"/>
          <w:numId w:val="14"/>
        </w:numPr>
        <w:tabs>
          <w:tab w:val="left" w:pos="720"/>
        </w:tabs>
        <w:spacing w:after="0" w:line="276" w:lineRule="auto"/>
        <w:jc w:val="both"/>
        <w:rPr>
          <w:rFonts w:ascii="Times New Roman" w:hAnsi="Times New Roman" w:cs="Times New Roman"/>
          <w:noProof/>
          <w:sz w:val="24"/>
          <w:szCs w:val="24"/>
        </w:rPr>
      </w:pPr>
      <w:r w:rsidRPr="00711810">
        <w:rPr>
          <w:rFonts w:ascii="Times New Roman" w:hAnsi="Times New Roman" w:cs="Times New Roman"/>
          <w:b/>
          <w:bCs/>
          <w:noProof/>
          <w:sz w:val="24"/>
          <w:szCs w:val="24"/>
        </w:rPr>
        <w:t xml:space="preserve">Approval </w:t>
      </w:r>
      <w:r w:rsidRPr="00711810">
        <w:rPr>
          <w:rFonts w:ascii="Times New Roman" w:hAnsi="Times New Roman" w:cs="Times New Roman"/>
          <w:noProof/>
          <w:sz w:val="24"/>
          <w:szCs w:val="24"/>
        </w:rPr>
        <w:t>of the authorization of the Company’s Chief Executive Officer, Mr. Ioan-Adrian Bindea, to sign, on behalf of the shareholders, the OGMS Resolution, as well as all documents to be adopted by the OGMS, and to carry out all legal formalities required for the implementation and registration of the resolutions and decisions adopted, with the possibility to delegate (sub-mandate) such powers to third parties. 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OGMS resolution, including the Company’s Articles of Association, and to undertake any actions and fulfill any formalities necessary for the enforcement and registration of the resolutions adopted by the shareholders.</w:t>
      </w:r>
    </w:p>
    <w:p w14:paraId="4760406A" w14:textId="77777777" w:rsidR="00BF3215" w:rsidRDefault="00BF3215" w:rsidP="002C2A5F">
      <w:pPr>
        <w:spacing w:after="0" w:line="360" w:lineRule="auto"/>
        <w:jc w:val="both"/>
        <w:rPr>
          <w:rFonts w:ascii="Times New Roman" w:hAnsi="Times New Roman" w:cs="Times New Roman"/>
          <w:b/>
          <w:sz w:val="24"/>
          <w:szCs w:val="24"/>
          <w:lang w:val="en-US"/>
        </w:rPr>
      </w:pPr>
    </w:p>
    <w:p w14:paraId="0FED7CFD" w14:textId="4AC01E89"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bookmarkEnd w:id="1"/>
    <w:p w14:paraId="7B5A8248" w14:textId="2F7126B8" w:rsidR="00BC6E6A" w:rsidRPr="00281CB5" w:rsidRDefault="007C4F76" w:rsidP="00C43466">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w:t>
      </w:r>
      <w:r w:rsidR="00711810">
        <w:rPr>
          <w:rFonts w:ascii="Times New Roman" w:hAnsi="Times New Roman" w:cs="Times New Roman"/>
          <w:b/>
          <w:bCs/>
          <w:sz w:val="24"/>
          <w:szCs w:val="24"/>
          <w:u w:val="single"/>
          <w:lang w:val="en-US"/>
        </w:rPr>
        <w:t>1</w:t>
      </w:r>
    </w:p>
    <w:p w14:paraId="0C9DBE8B" w14:textId="77777777" w:rsidR="002C1150" w:rsidRDefault="002C1150" w:rsidP="00C43466">
      <w:pPr>
        <w:spacing w:after="0" w:line="360" w:lineRule="auto"/>
        <w:jc w:val="both"/>
        <w:rPr>
          <w:rFonts w:ascii="Times New Roman" w:hAnsi="Times New Roman" w:cs="Times New Roman"/>
          <w:sz w:val="24"/>
          <w:szCs w:val="24"/>
          <w:lang w:val="en-US"/>
        </w:rPr>
      </w:pPr>
    </w:p>
    <w:p w14:paraId="21403144" w14:textId="210D0C4E" w:rsidR="008A6A90" w:rsidRPr="00281CB5" w:rsidRDefault="008A6A90" w:rsidP="00C43466">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057BFC6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F15F58" w:rsidRPr="00281CB5">
        <w:rPr>
          <w:rFonts w:ascii="Times New Roman" w:hAnsi="Times New Roman" w:cs="Times New Roman"/>
          <w:sz w:val="24"/>
          <w:szCs w:val="24"/>
          <w:lang w:val="en-US"/>
        </w:rPr>
        <w:t>[</w:t>
      </w:r>
      <w:r w:rsidR="00F15F58" w:rsidRPr="00281CB5">
        <w:rPr>
          <w:rFonts w:ascii="Times New Roman" w:hAnsi="Times New Roman" w:cs="Times New Roman"/>
          <w:sz w:val="24"/>
          <w:szCs w:val="24"/>
          <w:highlight w:val="yellow"/>
          <w:lang w:val="en-US"/>
        </w:rPr>
        <w:t>•</w:t>
      </w:r>
      <w:r w:rsidR="00F15F58" w:rsidRPr="00281CB5">
        <w:rPr>
          <w:rFonts w:ascii="Times New Roman" w:hAnsi="Times New Roman" w:cs="Times New Roman"/>
          <w:sz w:val="24"/>
          <w:szCs w:val="24"/>
          <w:lang w:val="en-US"/>
        </w:rPr>
        <w:t>]% of the share capital</w:t>
      </w:r>
      <w:r w:rsidR="00F15F58">
        <w:rPr>
          <w:rFonts w:ascii="Times New Roman" w:hAnsi="Times New Roman" w:cs="Times New Roman"/>
          <w:sz w:val="24"/>
          <w:szCs w:val="24"/>
          <w:lang w:val="en-US"/>
        </w:rPr>
        <w:t>,</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380F33E6"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48C08532"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1150">
      <w:pPr>
        <w:pStyle w:val="ListParagraph"/>
        <w:spacing w:after="0" w:line="360" w:lineRule="auto"/>
        <w:ind w:left="0"/>
        <w:jc w:val="both"/>
        <w:rPr>
          <w:rFonts w:ascii="Times New Roman" w:hAnsi="Times New Roman" w:cs="Times New Roman"/>
          <w:sz w:val="24"/>
          <w:szCs w:val="24"/>
          <w:lang w:val="en-US"/>
        </w:rPr>
      </w:pPr>
    </w:p>
    <w:p w14:paraId="71ADBC05" w14:textId="485D1300" w:rsidR="006A32F2" w:rsidRPr="00D508D5" w:rsidRDefault="005E664F" w:rsidP="00D66CF4">
      <w:pPr>
        <w:pStyle w:val="ListParagraph"/>
        <w:spacing w:after="0"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shareholders [approved]/[rejected</w:t>
      </w:r>
      <w:r w:rsidRPr="00D508D5">
        <w:rPr>
          <w:rFonts w:ascii="Times New Roman" w:hAnsi="Times New Roman" w:cs="Times New Roman"/>
          <w:b/>
          <w:bCs/>
          <w:sz w:val="24"/>
          <w:szCs w:val="24"/>
          <w:lang w:val="en-US"/>
        </w:rPr>
        <w:t xml:space="preserve">] </w:t>
      </w:r>
      <w:r w:rsidR="00D508D5" w:rsidRPr="00D508D5">
        <w:rPr>
          <w:rFonts w:ascii="Times New Roman" w:hAnsi="Times New Roman" w:cs="Times New Roman"/>
          <w:noProof/>
          <w:sz w:val="24"/>
          <w:szCs w:val="24"/>
        </w:rPr>
        <w:t>the appointment of Mr. Sorin Man as a member of the Audit and Risk Committee of the Company, for a mandate of minimum one (1) year starting from the date of the Ordinary General Meeting of Shareholders (OGMS), with the possibility of annual extension by mutual agreement of the parties for a period of up to four (4) years</w:t>
      </w:r>
      <w:r w:rsidR="00D508D5" w:rsidRPr="00D508D5">
        <w:rPr>
          <w:rFonts w:ascii="Times New Roman" w:hAnsi="Times New Roman" w:cs="Times New Roman"/>
          <w:noProof/>
          <w:sz w:val="24"/>
          <w:szCs w:val="24"/>
        </w:rPr>
        <w:t>.</w:t>
      </w:r>
    </w:p>
    <w:p w14:paraId="041E80BE" w14:textId="77777777" w:rsidR="00D508D5" w:rsidRDefault="00D508D5" w:rsidP="00711810">
      <w:pPr>
        <w:spacing w:after="0"/>
        <w:contextualSpacing/>
        <w:jc w:val="center"/>
        <w:rPr>
          <w:rFonts w:ascii="Times New Roman" w:hAnsi="Times New Roman" w:cs="Times New Roman"/>
          <w:b/>
          <w:bCs/>
          <w:sz w:val="24"/>
          <w:szCs w:val="24"/>
          <w:u w:val="single"/>
          <w:lang w:val="en-US"/>
        </w:rPr>
      </w:pPr>
    </w:p>
    <w:p w14:paraId="016E7DF0" w14:textId="0FA6913D" w:rsidR="00711810" w:rsidRPr="00281CB5" w:rsidRDefault="00711810" w:rsidP="00711810">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2</w:t>
      </w:r>
    </w:p>
    <w:p w14:paraId="06E2147E" w14:textId="77777777" w:rsidR="00711810" w:rsidRDefault="00711810" w:rsidP="00711810">
      <w:pPr>
        <w:spacing w:after="0" w:line="360" w:lineRule="auto"/>
        <w:jc w:val="both"/>
        <w:rPr>
          <w:rFonts w:ascii="Times New Roman" w:hAnsi="Times New Roman" w:cs="Times New Roman"/>
          <w:sz w:val="24"/>
          <w:szCs w:val="24"/>
          <w:lang w:val="en-US"/>
        </w:rPr>
      </w:pPr>
    </w:p>
    <w:p w14:paraId="2A38D103"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60B717A6"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B131C4C"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73181CD"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14D686C"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ABADA2" w14:textId="77777777" w:rsidR="00711810" w:rsidRPr="00281CB5" w:rsidRDefault="00711810" w:rsidP="00711810">
      <w:pPr>
        <w:pStyle w:val="ListParagraph"/>
        <w:spacing w:after="0" w:line="360" w:lineRule="auto"/>
        <w:ind w:left="0"/>
        <w:jc w:val="both"/>
        <w:rPr>
          <w:rFonts w:ascii="Times New Roman" w:hAnsi="Times New Roman" w:cs="Times New Roman"/>
          <w:sz w:val="24"/>
          <w:szCs w:val="24"/>
          <w:lang w:val="en-US"/>
        </w:rPr>
      </w:pPr>
    </w:p>
    <w:p w14:paraId="15AD49F8" w14:textId="6831A238" w:rsidR="00946BDC" w:rsidRPr="00874DF5" w:rsidRDefault="00711810" w:rsidP="00711810">
      <w:pPr>
        <w:pStyle w:val="ListParagraph"/>
        <w:spacing w:after="0"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shareholders [approved]/[rejected]</w:t>
      </w:r>
      <w:r w:rsidR="00874DF5">
        <w:rPr>
          <w:rFonts w:ascii="Times New Roman" w:hAnsi="Times New Roman" w:cs="Times New Roman"/>
          <w:b/>
          <w:bCs/>
          <w:sz w:val="24"/>
          <w:szCs w:val="24"/>
          <w:lang w:val="en-US"/>
        </w:rPr>
        <w:t xml:space="preserve"> </w:t>
      </w:r>
      <w:r w:rsidR="00874DF5" w:rsidRPr="00874DF5">
        <w:rPr>
          <w:rFonts w:ascii="Times New Roman" w:hAnsi="Times New Roman" w:cs="Times New Roman"/>
          <w:noProof/>
          <w:sz w:val="24"/>
          <w:szCs w:val="24"/>
        </w:rPr>
        <w:t xml:space="preserve">the appointment of KPMG AUDIT S.R.L. as the financial auditor of the Company for the purpose of ensuring sustainability reporting assurance, a limited liability company incorporated and operating under the laws of Romania, having its registered office in Bucharest, District 1, 89A București–Ploiești Road, Romania, registered with the Trade Registry under no. J40/4439/2000, sole registration code 12997279, holding authorization no. 9/11.07.2001 issued by the Chamber of Financial Auditors of Romania, and approval of the term of the financial audit services contract for a minimum duration of one (1) </w:t>
      </w:r>
      <w:r w:rsidR="00874DF5" w:rsidRPr="00874DF5">
        <w:rPr>
          <w:rFonts w:ascii="Times New Roman" w:hAnsi="Times New Roman" w:cs="Times New Roman"/>
          <w:noProof/>
          <w:sz w:val="24"/>
          <w:szCs w:val="24"/>
        </w:rPr>
        <w:lastRenderedPageBreak/>
        <w:t>year, with the possibility of annual extension by mutual agreement of the parties for a period of up to four (4) years</w:t>
      </w:r>
      <w:r w:rsidR="00874DF5" w:rsidRPr="00874DF5">
        <w:rPr>
          <w:rFonts w:ascii="Times New Roman" w:hAnsi="Times New Roman" w:cs="Times New Roman"/>
          <w:noProof/>
          <w:sz w:val="24"/>
          <w:szCs w:val="24"/>
        </w:rPr>
        <w:t>.</w:t>
      </w:r>
    </w:p>
    <w:p w14:paraId="2887F911" w14:textId="036AB6AE" w:rsidR="00711810" w:rsidRDefault="00711810" w:rsidP="00711810">
      <w:pPr>
        <w:pStyle w:val="ListParagraph"/>
        <w:spacing w:after="0" w:line="360" w:lineRule="auto"/>
        <w:ind w:left="0"/>
        <w:jc w:val="both"/>
        <w:rPr>
          <w:rFonts w:ascii="Times New Roman" w:hAnsi="Times New Roman" w:cs="Times New Roman"/>
          <w:b/>
          <w:bCs/>
          <w:sz w:val="24"/>
          <w:szCs w:val="24"/>
          <w:lang w:val="en-US"/>
        </w:rPr>
      </w:pPr>
    </w:p>
    <w:p w14:paraId="7901DA0A" w14:textId="5716DED0" w:rsidR="00711810" w:rsidRPr="00281CB5" w:rsidRDefault="00711810" w:rsidP="00711810">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5716B056" w14:textId="77777777" w:rsidR="00711810" w:rsidRDefault="00711810" w:rsidP="00711810">
      <w:pPr>
        <w:spacing w:after="0" w:line="360" w:lineRule="auto"/>
        <w:jc w:val="both"/>
        <w:rPr>
          <w:rFonts w:ascii="Times New Roman" w:hAnsi="Times New Roman" w:cs="Times New Roman"/>
          <w:sz w:val="24"/>
          <w:szCs w:val="24"/>
          <w:lang w:val="en-US"/>
        </w:rPr>
      </w:pPr>
    </w:p>
    <w:p w14:paraId="1C77B314"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1DC5F5"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C400A9E"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0FE4153C"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C0F5D5D"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47D85F6" w14:textId="77777777" w:rsidR="00711810" w:rsidRPr="00281CB5" w:rsidRDefault="00711810" w:rsidP="00711810">
      <w:pPr>
        <w:pStyle w:val="ListParagraph"/>
        <w:spacing w:after="0" w:line="360" w:lineRule="auto"/>
        <w:ind w:left="0"/>
        <w:jc w:val="both"/>
        <w:rPr>
          <w:rFonts w:ascii="Times New Roman" w:hAnsi="Times New Roman" w:cs="Times New Roman"/>
          <w:sz w:val="24"/>
          <w:szCs w:val="24"/>
          <w:lang w:val="en-US"/>
        </w:rPr>
      </w:pPr>
    </w:p>
    <w:p w14:paraId="2FEED8D9" w14:textId="03777F33" w:rsidR="00711810" w:rsidRDefault="00711810" w:rsidP="00711810">
      <w:pPr>
        <w:pStyle w:val="ListParagraph"/>
        <w:spacing w:after="0"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shareholders [approved]/[rejected]</w:t>
      </w:r>
      <w:r w:rsidR="006218B6">
        <w:rPr>
          <w:rFonts w:ascii="Times New Roman" w:hAnsi="Times New Roman" w:cs="Times New Roman"/>
          <w:b/>
          <w:bCs/>
          <w:sz w:val="24"/>
          <w:szCs w:val="24"/>
          <w:lang w:val="en-US"/>
        </w:rPr>
        <w:t xml:space="preserve"> </w:t>
      </w:r>
      <w:r w:rsidR="006218B6">
        <w:rPr>
          <w:rFonts w:ascii="Times New Roman" w:hAnsi="Times New Roman" w:cs="Times New Roman"/>
          <w:b/>
          <w:bCs/>
          <w:noProof/>
          <w:sz w:val="24"/>
          <w:szCs w:val="24"/>
        </w:rPr>
        <w:t>the r</w:t>
      </w:r>
      <w:r w:rsidR="006218B6" w:rsidRPr="006218B6">
        <w:rPr>
          <w:rFonts w:ascii="Times New Roman" w:hAnsi="Times New Roman" w:cs="Times New Roman"/>
          <w:b/>
          <w:bCs/>
          <w:noProof/>
          <w:sz w:val="24"/>
          <w:szCs w:val="24"/>
        </w:rPr>
        <w:t xml:space="preserve">atification and confirmation </w:t>
      </w:r>
      <w:r w:rsidR="006218B6" w:rsidRPr="006218B6">
        <w:rPr>
          <w:rFonts w:ascii="Times New Roman" w:hAnsi="Times New Roman" w:cs="Times New Roman"/>
          <w:noProof/>
          <w:sz w:val="24"/>
          <w:szCs w:val="24"/>
        </w:rPr>
        <w:t>of the Audit Agreement concluded by the Company with KPMG AUDIT S.R.L. on August 7, 2025, for the purpose of providing assurance regarding sustainability reporting, as well as the ratification and confirmation of all acts and/or actions undertaken and/or performed by the auditor under this agreement and in accordance with the applicable legal and professional regulations, up to and including the date hereof</w:t>
      </w:r>
      <w:r w:rsidR="006218B6">
        <w:rPr>
          <w:rFonts w:ascii="Times New Roman" w:hAnsi="Times New Roman" w:cs="Times New Roman"/>
          <w:noProof/>
          <w:sz w:val="24"/>
          <w:szCs w:val="24"/>
        </w:rPr>
        <w:t>.</w:t>
      </w:r>
    </w:p>
    <w:p w14:paraId="5E6A1365" w14:textId="77777777" w:rsidR="00711810" w:rsidRDefault="00711810" w:rsidP="00711810">
      <w:pPr>
        <w:spacing w:after="0"/>
        <w:contextualSpacing/>
        <w:jc w:val="center"/>
        <w:rPr>
          <w:rFonts w:ascii="Times New Roman" w:hAnsi="Times New Roman" w:cs="Times New Roman"/>
          <w:b/>
          <w:bCs/>
          <w:sz w:val="24"/>
          <w:szCs w:val="24"/>
          <w:u w:val="single"/>
          <w:lang w:val="en-US"/>
        </w:rPr>
      </w:pPr>
    </w:p>
    <w:p w14:paraId="44A9360A" w14:textId="3DB55F88" w:rsidR="00711810" w:rsidRPr="00281CB5" w:rsidRDefault="00711810" w:rsidP="00711810">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2A8AE7D0" w14:textId="77777777" w:rsidR="00711810" w:rsidRDefault="00711810" w:rsidP="00711810">
      <w:pPr>
        <w:spacing w:after="0" w:line="360" w:lineRule="auto"/>
        <w:jc w:val="both"/>
        <w:rPr>
          <w:rFonts w:ascii="Times New Roman" w:hAnsi="Times New Roman" w:cs="Times New Roman"/>
          <w:sz w:val="24"/>
          <w:szCs w:val="24"/>
          <w:lang w:val="en-US"/>
        </w:rPr>
      </w:pPr>
    </w:p>
    <w:p w14:paraId="2DEBE9A9"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4E6FBCBB"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FA81E96"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FAA335C"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F814C95" w14:textId="77777777" w:rsidR="00711810" w:rsidRPr="00281CB5" w:rsidRDefault="00711810" w:rsidP="0071181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E63A2C8" w14:textId="77777777" w:rsidR="00711810" w:rsidRPr="00281CB5" w:rsidRDefault="00711810" w:rsidP="00711810">
      <w:pPr>
        <w:pStyle w:val="ListParagraph"/>
        <w:spacing w:after="0" w:line="360" w:lineRule="auto"/>
        <w:ind w:left="0"/>
        <w:jc w:val="both"/>
        <w:rPr>
          <w:rFonts w:ascii="Times New Roman" w:hAnsi="Times New Roman" w:cs="Times New Roman"/>
          <w:sz w:val="24"/>
          <w:szCs w:val="24"/>
          <w:lang w:val="en-US"/>
        </w:rPr>
      </w:pPr>
    </w:p>
    <w:p w14:paraId="23AD2676" w14:textId="1097F613" w:rsidR="00711810" w:rsidRPr="0025787C" w:rsidRDefault="00711810" w:rsidP="00711810">
      <w:pPr>
        <w:pStyle w:val="ListParagraph"/>
        <w:spacing w:after="0"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shareholders [approved]/[rejected]</w:t>
      </w:r>
      <w:r w:rsidR="0025787C">
        <w:rPr>
          <w:rFonts w:ascii="Times New Roman" w:hAnsi="Times New Roman" w:cs="Times New Roman"/>
          <w:b/>
          <w:bCs/>
          <w:sz w:val="24"/>
          <w:szCs w:val="24"/>
          <w:lang w:val="en-US"/>
        </w:rPr>
        <w:t xml:space="preserve"> </w:t>
      </w:r>
      <w:r w:rsidR="0025787C" w:rsidRPr="0025787C">
        <w:rPr>
          <w:rFonts w:ascii="Times New Roman" w:hAnsi="Times New Roman" w:cs="Times New Roman"/>
          <w:noProof/>
          <w:sz w:val="24"/>
          <w:szCs w:val="24"/>
        </w:rPr>
        <w:t>the authorization of the Company’s Chief Executive Officer, Mr. Ioan-Adrian Bindea, to sign, on behalf of the shareholders, the OGMS Resolution, as well as all documents to be adopted by the OGMS, and to carry out all legal formalities required for the implementation and registration of the resolutions and decisions adopted, with the possibility to delegate (sub-mandate) such powers to third parties. 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OGMS resolution, including the Company’s Articles of Association, and to undertake any actions and fulfill any formalities necessary for the enforcement and registration of the resolutions adopted by the shareholders</w:t>
      </w:r>
      <w:r w:rsidR="0025787C" w:rsidRPr="0025787C">
        <w:rPr>
          <w:rFonts w:ascii="Times New Roman" w:hAnsi="Times New Roman" w:cs="Times New Roman"/>
          <w:noProof/>
          <w:sz w:val="24"/>
          <w:szCs w:val="24"/>
        </w:rPr>
        <w:t>.</w:t>
      </w:r>
    </w:p>
    <w:p w14:paraId="1E6CFFF8" w14:textId="77777777" w:rsidR="00711810" w:rsidRDefault="00711810" w:rsidP="00711810">
      <w:pPr>
        <w:pStyle w:val="ListParagraph"/>
        <w:spacing w:after="0" w:line="360" w:lineRule="auto"/>
        <w:ind w:left="0"/>
        <w:jc w:val="both"/>
        <w:rPr>
          <w:rFonts w:ascii="Times New Roman" w:hAnsi="Times New Roman" w:cs="Times New Roman"/>
          <w:sz w:val="24"/>
          <w:szCs w:val="24"/>
          <w:lang w:val="en-US"/>
        </w:rPr>
      </w:pPr>
    </w:p>
    <w:p w14:paraId="75073A1C" w14:textId="37E71D3C"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w:t>
      </w:r>
      <w:r w:rsidR="00D0578E">
        <w:rPr>
          <w:rFonts w:ascii="Times New Roman" w:hAnsi="Times New Roman" w:cs="Times New Roman"/>
          <w:b/>
          <w:bCs/>
          <w:i/>
          <w:iCs/>
          <w:sz w:val="24"/>
          <w:szCs w:val="24"/>
          <w:lang w:val="en-US"/>
        </w:rPr>
        <w:t>O</w:t>
      </w:r>
      <w:r w:rsidRPr="00281CB5">
        <w:rPr>
          <w:rFonts w:ascii="Times New Roman" w:hAnsi="Times New Roman" w:cs="Times New Roman"/>
          <w:b/>
          <w:bCs/>
          <w:i/>
          <w:iCs/>
          <w:sz w:val="24"/>
          <w:szCs w:val="24"/>
          <w:lang w:val="en-US"/>
        </w:rPr>
        <w:t>GMS of [</w:t>
      </w:r>
      <w:r w:rsidR="00814A9C">
        <w:rPr>
          <w:rFonts w:ascii="Times New Roman" w:hAnsi="Times New Roman" w:cs="Times New Roman"/>
          <w:b/>
          <w:bCs/>
          <w:i/>
          <w:iCs/>
          <w:sz w:val="24"/>
          <w:szCs w:val="24"/>
          <w:highlight w:val="yellow"/>
          <w:lang w:val="en-US"/>
        </w:rPr>
        <w:t>1</w:t>
      </w:r>
      <w:r w:rsidR="00EF0761">
        <w:rPr>
          <w:rFonts w:ascii="Times New Roman" w:hAnsi="Times New Roman" w:cs="Times New Roman"/>
          <w:b/>
          <w:bCs/>
          <w:i/>
          <w:iCs/>
          <w:sz w:val="24"/>
          <w:szCs w:val="24"/>
          <w:highlight w:val="yellow"/>
          <w:lang w:val="en-US"/>
        </w:rPr>
        <w:t>5</w:t>
      </w:r>
      <w:r w:rsidRPr="00281CB5">
        <w:rPr>
          <w:rFonts w:ascii="Times New Roman" w:hAnsi="Times New Roman" w:cs="Times New Roman"/>
          <w:b/>
          <w:bCs/>
          <w:i/>
          <w:iCs/>
          <w:sz w:val="24"/>
          <w:szCs w:val="24"/>
          <w:lang w:val="en-US"/>
        </w:rPr>
        <w:t>] / [</w:t>
      </w:r>
      <w:r w:rsidR="00814A9C">
        <w:rPr>
          <w:rFonts w:ascii="Times New Roman" w:hAnsi="Times New Roman" w:cs="Times New Roman"/>
          <w:b/>
          <w:bCs/>
          <w:i/>
          <w:iCs/>
          <w:sz w:val="24"/>
          <w:szCs w:val="24"/>
          <w:highlight w:val="yellow"/>
          <w:lang w:val="en-US"/>
        </w:rPr>
        <w:t>1</w:t>
      </w:r>
      <w:r w:rsidR="00EF0761">
        <w:rPr>
          <w:rFonts w:ascii="Times New Roman" w:hAnsi="Times New Roman" w:cs="Times New Roman"/>
          <w:b/>
          <w:bCs/>
          <w:i/>
          <w:iCs/>
          <w:sz w:val="24"/>
          <w:szCs w:val="24"/>
          <w:highlight w:val="yellow"/>
          <w:lang w:val="en-US"/>
        </w:rPr>
        <w:t>6</w:t>
      </w:r>
      <w:r w:rsidRPr="00281CB5">
        <w:rPr>
          <w:rFonts w:ascii="Times New Roman" w:hAnsi="Times New Roman" w:cs="Times New Roman"/>
          <w:b/>
          <w:bCs/>
          <w:i/>
          <w:iCs/>
          <w:sz w:val="24"/>
          <w:szCs w:val="24"/>
          <w:lang w:val="en-US"/>
        </w:rPr>
        <w:t>].</w:t>
      </w:r>
      <w:r w:rsidR="00711810">
        <w:rPr>
          <w:rFonts w:ascii="Times New Roman" w:hAnsi="Times New Roman" w:cs="Times New Roman"/>
          <w:b/>
          <w:bCs/>
          <w:i/>
          <w:iCs/>
          <w:sz w:val="24"/>
          <w:szCs w:val="24"/>
          <w:lang w:val="en-US"/>
        </w:rPr>
        <w:t>12</w:t>
      </w:r>
      <w:r w:rsidR="00EF0761">
        <w:rPr>
          <w:rFonts w:ascii="Times New Roman" w:hAnsi="Times New Roman" w:cs="Times New Roman"/>
          <w:b/>
          <w:bCs/>
          <w:i/>
          <w:iCs/>
          <w:sz w:val="24"/>
          <w:szCs w:val="24"/>
          <w:lang w:val="en-US"/>
        </w:rPr>
        <w:t>.2025</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62B9EB64" w:rsidR="00835AF5" w:rsidRPr="00281CB5" w:rsidRDefault="00835AF5" w:rsidP="006873F9">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Written and signed today, [</w:t>
      </w:r>
      <w:r w:rsidR="00EF0761" w:rsidRPr="00EF0761">
        <w:rPr>
          <w:rFonts w:ascii="Times New Roman" w:hAnsi="Times New Roman" w:cs="Times New Roman"/>
          <w:sz w:val="24"/>
          <w:szCs w:val="24"/>
          <w:highlight w:val="yellow"/>
          <w:lang w:val="en-US"/>
        </w:rPr>
        <w:t>15</w:t>
      </w:r>
      <w:r w:rsidR="00EF0761" w:rsidRPr="00EF0761">
        <w:rPr>
          <w:rFonts w:ascii="Times New Roman" w:hAnsi="Times New Roman" w:cs="Times New Roman"/>
          <w:sz w:val="24"/>
          <w:szCs w:val="24"/>
          <w:lang w:val="en-US"/>
        </w:rPr>
        <w:t>] / [</w:t>
      </w:r>
      <w:r w:rsidR="00EF0761" w:rsidRPr="00EF0761">
        <w:rPr>
          <w:rFonts w:ascii="Times New Roman" w:hAnsi="Times New Roman" w:cs="Times New Roman"/>
          <w:sz w:val="24"/>
          <w:szCs w:val="24"/>
          <w:highlight w:val="yellow"/>
          <w:lang w:val="en-US"/>
        </w:rPr>
        <w:t>16</w:t>
      </w:r>
      <w:r w:rsidR="00EF0761" w:rsidRPr="00EF0761">
        <w:rPr>
          <w:rFonts w:ascii="Times New Roman" w:hAnsi="Times New Roman" w:cs="Times New Roman"/>
          <w:sz w:val="24"/>
          <w:szCs w:val="24"/>
          <w:lang w:val="en-US"/>
        </w:rPr>
        <w:t>].</w:t>
      </w:r>
      <w:r w:rsidR="0025787C">
        <w:rPr>
          <w:rFonts w:ascii="Times New Roman" w:hAnsi="Times New Roman" w:cs="Times New Roman"/>
          <w:sz w:val="24"/>
          <w:szCs w:val="24"/>
          <w:lang w:val="en-US"/>
        </w:rPr>
        <w:t>12</w:t>
      </w:r>
      <w:r w:rsidR="00EF0761" w:rsidRPr="00EF0761">
        <w:rPr>
          <w:rFonts w:ascii="Times New Roman" w:hAnsi="Times New Roman" w:cs="Times New Roman"/>
          <w:sz w:val="24"/>
          <w:szCs w:val="24"/>
          <w:lang w:val="en-US"/>
        </w:rPr>
        <w:t>.2025</w:t>
      </w:r>
      <w:r w:rsidRPr="00EF0761">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in 4 (four) originals.</w:t>
      </w:r>
    </w:p>
    <w:p w14:paraId="002D87E3"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p>
    <w:p w14:paraId="6DC2C9D5" w14:textId="0384E180" w:rsidR="00BC6E6A" w:rsidRPr="00281CB5" w:rsidRDefault="009C7599"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00D0578E">
        <w:rPr>
          <w:rFonts w:ascii="Times New Roman" w:hAnsi="Times New Roman" w:cs="Times New Roman"/>
          <w:iCs/>
          <w:sz w:val="24"/>
          <w:szCs w:val="24"/>
          <w:lang w:val="en-US"/>
        </w:rPr>
        <w:t>O</w:t>
      </w:r>
      <w:r w:rsidRPr="00281CB5">
        <w:rPr>
          <w:rFonts w:ascii="Times New Roman" w:hAnsi="Times New Roman" w:cs="Times New Roman"/>
          <w:iCs/>
          <w:sz w:val="24"/>
          <w:szCs w:val="24"/>
          <w:lang w:val="en-US"/>
        </w:rPr>
        <w:t xml:space="preserv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5A780755" w:rsidR="00BC6E6A" w:rsidRPr="00281CB5" w:rsidRDefault="001E20F7"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w:t>
      </w:r>
      <w:r w:rsidR="0025787C">
        <w:rPr>
          <w:rFonts w:ascii="Times New Roman" w:hAnsi="Times New Roman" w:cs="Times New Roman"/>
          <w:iCs/>
          <w:sz w:val="24"/>
          <w:szCs w:val="24"/>
          <w:lang w:val="en-US"/>
        </w:rPr>
        <w:t>/</w:t>
      </w:r>
      <w:bookmarkStart w:id="2" w:name="_GoBack"/>
      <w:bookmarkEnd w:id="2"/>
      <w:r w:rsidR="0025787C" w:rsidRPr="00281CB5">
        <w:rPr>
          <w:rFonts w:ascii="Times New Roman" w:hAnsi="Times New Roman" w:cs="Times New Roman"/>
          <w:iCs/>
          <w:sz w:val="24"/>
          <w:szCs w:val="24"/>
          <w:lang w:val="en-US"/>
        </w:rPr>
        <w:t xml:space="preserve">Ms. </w:t>
      </w:r>
      <w:r w:rsidR="0025787C" w:rsidRPr="00281CB5">
        <w:rPr>
          <w:rFonts w:ascii="Times New Roman" w:hAnsi="Times New Roman" w:cs="Times New Roman"/>
          <w:bCs/>
          <w:sz w:val="24"/>
          <w:szCs w:val="24"/>
          <w:lang w:val="en-US"/>
        </w:rPr>
        <w:t>[</w:t>
      </w:r>
      <w:r w:rsidR="0025787C" w:rsidRPr="00281CB5">
        <w:rPr>
          <w:rFonts w:ascii="Times New Roman" w:hAnsi="Times New Roman" w:cs="Times New Roman"/>
          <w:bCs/>
          <w:sz w:val="24"/>
          <w:szCs w:val="24"/>
          <w:highlight w:val="yellow"/>
          <w:lang w:val="en-US"/>
        </w:rPr>
        <w:sym w:font="Symbol" w:char="F0B7"/>
      </w:r>
      <w:r w:rsidR="0025787C"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22658" w14:textId="77777777" w:rsidR="00301DBB" w:rsidRDefault="00301DBB" w:rsidP="00851033">
      <w:pPr>
        <w:spacing w:after="0" w:line="240" w:lineRule="auto"/>
      </w:pPr>
      <w:r>
        <w:separator/>
      </w:r>
    </w:p>
  </w:endnote>
  <w:endnote w:type="continuationSeparator" w:id="0">
    <w:p w14:paraId="0745EAA2" w14:textId="77777777" w:rsidR="00301DBB" w:rsidRDefault="00301DBB" w:rsidP="00851033">
      <w:pPr>
        <w:spacing w:after="0" w:line="240" w:lineRule="auto"/>
      </w:pPr>
      <w:r>
        <w:continuationSeparator/>
      </w:r>
    </w:p>
  </w:endnote>
  <w:endnote w:type="continuationNotice" w:id="1">
    <w:p w14:paraId="1A94E0B3" w14:textId="77777777" w:rsidR="00813FE6" w:rsidRDefault="00813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26D0F" w14:textId="77777777" w:rsidR="00301DBB" w:rsidRDefault="00301DBB" w:rsidP="00851033">
      <w:pPr>
        <w:spacing w:after="0" w:line="240" w:lineRule="auto"/>
      </w:pPr>
      <w:r>
        <w:separator/>
      </w:r>
    </w:p>
  </w:footnote>
  <w:footnote w:type="continuationSeparator" w:id="0">
    <w:p w14:paraId="316EA73F" w14:textId="77777777" w:rsidR="00301DBB" w:rsidRDefault="00301DBB" w:rsidP="00851033">
      <w:pPr>
        <w:spacing w:after="0" w:line="240" w:lineRule="auto"/>
      </w:pPr>
      <w:r>
        <w:continuationSeparator/>
      </w:r>
    </w:p>
  </w:footnote>
  <w:footnote w:type="continuationNotice" w:id="1">
    <w:p w14:paraId="7BF2F017" w14:textId="77777777" w:rsidR="00813FE6" w:rsidRDefault="00813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C5298C"/>
    <w:multiLevelType w:val="hybridMultilevel"/>
    <w:tmpl w:val="61989104"/>
    <w:lvl w:ilvl="0" w:tplc="D72672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67A44"/>
    <w:multiLevelType w:val="hybridMultilevel"/>
    <w:tmpl w:val="8AF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01F4F"/>
    <w:multiLevelType w:val="hybridMultilevel"/>
    <w:tmpl w:val="EC6EB72A"/>
    <w:lvl w:ilvl="0" w:tplc="78E0AE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8"/>
  </w:num>
  <w:num w:numId="9">
    <w:abstractNumId w:val="1"/>
  </w:num>
  <w:num w:numId="10">
    <w:abstractNumId w:val="7"/>
  </w:num>
  <w:num w:numId="11">
    <w:abstractNumId w:val="3"/>
  </w:num>
  <w:num w:numId="12">
    <w:abstractNumId w:val="9"/>
  </w:num>
  <w:num w:numId="13">
    <w:abstractNumId w:val="11"/>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153C0"/>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048A"/>
    <w:rsid w:val="00082A4F"/>
    <w:rsid w:val="0008317D"/>
    <w:rsid w:val="00084C0F"/>
    <w:rsid w:val="00086573"/>
    <w:rsid w:val="000874EE"/>
    <w:rsid w:val="000920D8"/>
    <w:rsid w:val="00093AF9"/>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6CF8"/>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05BE"/>
    <w:rsid w:val="00202F73"/>
    <w:rsid w:val="0020394A"/>
    <w:rsid w:val="00212448"/>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53334"/>
    <w:rsid w:val="00257238"/>
    <w:rsid w:val="0025778A"/>
    <w:rsid w:val="0025787C"/>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B62DC"/>
    <w:rsid w:val="002C0176"/>
    <w:rsid w:val="002C0B6E"/>
    <w:rsid w:val="002C1150"/>
    <w:rsid w:val="002C2A5F"/>
    <w:rsid w:val="002C2E0E"/>
    <w:rsid w:val="002C40CA"/>
    <w:rsid w:val="002C74F8"/>
    <w:rsid w:val="002C76DD"/>
    <w:rsid w:val="002D16CB"/>
    <w:rsid w:val="002D3EEC"/>
    <w:rsid w:val="002D54E6"/>
    <w:rsid w:val="002D64F9"/>
    <w:rsid w:val="002D7FF9"/>
    <w:rsid w:val="002E4DAB"/>
    <w:rsid w:val="002E6538"/>
    <w:rsid w:val="002F0A8D"/>
    <w:rsid w:val="002F13F0"/>
    <w:rsid w:val="002F38EE"/>
    <w:rsid w:val="003008C4"/>
    <w:rsid w:val="00301DBB"/>
    <w:rsid w:val="00305123"/>
    <w:rsid w:val="00306497"/>
    <w:rsid w:val="00306BA8"/>
    <w:rsid w:val="003076F5"/>
    <w:rsid w:val="00310566"/>
    <w:rsid w:val="003114BB"/>
    <w:rsid w:val="00316A5E"/>
    <w:rsid w:val="00320CD0"/>
    <w:rsid w:val="00320D33"/>
    <w:rsid w:val="00321FE6"/>
    <w:rsid w:val="003225D0"/>
    <w:rsid w:val="00326684"/>
    <w:rsid w:val="00332B23"/>
    <w:rsid w:val="00334185"/>
    <w:rsid w:val="00335275"/>
    <w:rsid w:val="00335626"/>
    <w:rsid w:val="0033607A"/>
    <w:rsid w:val="00336E4A"/>
    <w:rsid w:val="00341D86"/>
    <w:rsid w:val="00344F55"/>
    <w:rsid w:val="00347168"/>
    <w:rsid w:val="00351792"/>
    <w:rsid w:val="003525B8"/>
    <w:rsid w:val="0035527F"/>
    <w:rsid w:val="00355F63"/>
    <w:rsid w:val="0035742B"/>
    <w:rsid w:val="00357C68"/>
    <w:rsid w:val="00360B12"/>
    <w:rsid w:val="00360E4F"/>
    <w:rsid w:val="00363546"/>
    <w:rsid w:val="00366117"/>
    <w:rsid w:val="003661E8"/>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695E"/>
    <w:rsid w:val="003972DA"/>
    <w:rsid w:val="003A05EA"/>
    <w:rsid w:val="003A0F4C"/>
    <w:rsid w:val="003A14A4"/>
    <w:rsid w:val="003A40AC"/>
    <w:rsid w:val="003A465A"/>
    <w:rsid w:val="003A4B67"/>
    <w:rsid w:val="003B085C"/>
    <w:rsid w:val="003B3FB5"/>
    <w:rsid w:val="003B4896"/>
    <w:rsid w:val="003B5C7C"/>
    <w:rsid w:val="003B6E29"/>
    <w:rsid w:val="003C2FAB"/>
    <w:rsid w:val="003C69F0"/>
    <w:rsid w:val="003C6E81"/>
    <w:rsid w:val="003D199F"/>
    <w:rsid w:val="003D251C"/>
    <w:rsid w:val="003D3B45"/>
    <w:rsid w:val="003D47C0"/>
    <w:rsid w:val="003D6A30"/>
    <w:rsid w:val="003E210F"/>
    <w:rsid w:val="003E25A5"/>
    <w:rsid w:val="003E3648"/>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6B13"/>
    <w:rsid w:val="004279DA"/>
    <w:rsid w:val="004279E4"/>
    <w:rsid w:val="004333BB"/>
    <w:rsid w:val="00434DB8"/>
    <w:rsid w:val="00436FEB"/>
    <w:rsid w:val="004374A2"/>
    <w:rsid w:val="00440096"/>
    <w:rsid w:val="00441078"/>
    <w:rsid w:val="004424ED"/>
    <w:rsid w:val="0044311B"/>
    <w:rsid w:val="00443654"/>
    <w:rsid w:val="00445BB7"/>
    <w:rsid w:val="00446001"/>
    <w:rsid w:val="004475D4"/>
    <w:rsid w:val="00451961"/>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0A0"/>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2D25"/>
    <w:rsid w:val="004E3E7E"/>
    <w:rsid w:val="004E44E2"/>
    <w:rsid w:val="004E6A1D"/>
    <w:rsid w:val="004F1B31"/>
    <w:rsid w:val="004F274D"/>
    <w:rsid w:val="005022E4"/>
    <w:rsid w:val="00505022"/>
    <w:rsid w:val="00506C1F"/>
    <w:rsid w:val="005127D9"/>
    <w:rsid w:val="005130EB"/>
    <w:rsid w:val="005225E0"/>
    <w:rsid w:val="00523EC5"/>
    <w:rsid w:val="00525BF5"/>
    <w:rsid w:val="00525E48"/>
    <w:rsid w:val="00526ADC"/>
    <w:rsid w:val="00534859"/>
    <w:rsid w:val="005407DE"/>
    <w:rsid w:val="00545784"/>
    <w:rsid w:val="005459CB"/>
    <w:rsid w:val="00546449"/>
    <w:rsid w:val="00553FC1"/>
    <w:rsid w:val="00556468"/>
    <w:rsid w:val="005604DC"/>
    <w:rsid w:val="005614AD"/>
    <w:rsid w:val="00562B08"/>
    <w:rsid w:val="00563BF2"/>
    <w:rsid w:val="00566E8C"/>
    <w:rsid w:val="00573769"/>
    <w:rsid w:val="00574887"/>
    <w:rsid w:val="005816BB"/>
    <w:rsid w:val="005838BA"/>
    <w:rsid w:val="005852C6"/>
    <w:rsid w:val="005874A0"/>
    <w:rsid w:val="0058796D"/>
    <w:rsid w:val="005930C5"/>
    <w:rsid w:val="005946AA"/>
    <w:rsid w:val="00595B36"/>
    <w:rsid w:val="0059633D"/>
    <w:rsid w:val="00596699"/>
    <w:rsid w:val="005A1076"/>
    <w:rsid w:val="005A6F21"/>
    <w:rsid w:val="005B037C"/>
    <w:rsid w:val="005B0681"/>
    <w:rsid w:val="005B31E9"/>
    <w:rsid w:val="005B520B"/>
    <w:rsid w:val="005C659B"/>
    <w:rsid w:val="005C7662"/>
    <w:rsid w:val="005D0A8A"/>
    <w:rsid w:val="005D59D4"/>
    <w:rsid w:val="005E031D"/>
    <w:rsid w:val="005E03A8"/>
    <w:rsid w:val="005E14B7"/>
    <w:rsid w:val="005E1FDC"/>
    <w:rsid w:val="005E360E"/>
    <w:rsid w:val="005E3890"/>
    <w:rsid w:val="005E4D44"/>
    <w:rsid w:val="005E664F"/>
    <w:rsid w:val="005F0A5B"/>
    <w:rsid w:val="005F1245"/>
    <w:rsid w:val="005F1FD6"/>
    <w:rsid w:val="005F30A9"/>
    <w:rsid w:val="005F643D"/>
    <w:rsid w:val="005F7503"/>
    <w:rsid w:val="0060085A"/>
    <w:rsid w:val="00601E23"/>
    <w:rsid w:val="0060275A"/>
    <w:rsid w:val="00603D2A"/>
    <w:rsid w:val="00610B32"/>
    <w:rsid w:val="00614009"/>
    <w:rsid w:val="006156B8"/>
    <w:rsid w:val="0061671A"/>
    <w:rsid w:val="00616CE3"/>
    <w:rsid w:val="00616D5E"/>
    <w:rsid w:val="00616F81"/>
    <w:rsid w:val="006218B6"/>
    <w:rsid w:val="00624231"/>
    <w:rsid w:val="006247BB"/>
    <w:rsid w:val="00625698"/>
    <w:rsid w:val="006257B0"/>
    <w:rsid w:val="00626A81"/>
    <w:rsid w:val="00630150"/>
    <w:rsid w:val="0063193D"/>
    <w:rsid w:val="00632485"/>
    <w:rsid w:val="00634126"/>
    <w:rsid w:val="006358E5"/>
    <w:rsid w:val="00643F69"/>
    <w:rsid w:val="00645F9A"/>
    <w:rsid w:val="00647461"/>
    <w:rsid w:val="00647593"/>
    <w:rsid w:val="006507C0"/>
    <w:rsid w:val="00652420"/>
    <w:rsid w:val="00653ECB"/>
    <w:rsid w:val="006545B3"/>
    <w:rsid w:val="00656736"/>
    <w:rsid w:val="00656C0F"/>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20C6"/>
    <w:rsid w:val="006A32F2"/>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810"/>
    <w:rsid w:val="00714944"/>
    <w:rsid w:val="00714BA9"/>
    <w:rsid w:val="0072620F"/>
    <w:rsid w:val="00732C74"/>
    <w:rsid w:val="00734843"/>
    <w:rsid w:val="0073775A"/>
    <w:rsid w:val="0073797A"/>
    <w:rsid w:val="00737AE8"/>
    <w:rsid w:val="00741038"/>
    <w:rsid w:val="00741276"/>
    <w:rsid w:val="007433DE"/>
    <w:rsid w:val="00743AC7"/>
    <w:rsid w:val="007463C0"/>
    <w:rsid w:val="007500B2"/>
    <w:rsid w:val="00750B41"/>
    <w:rsid w:val="00751780"/>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294"/>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3FE6"/>
    <w:rsid w:val="0081434A"/>
    <w:rsid w:val="00814A9C"/>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464D"/>
    <w:rsid w:val="008576FC"/>
    <w:rsid w:val="00860085"/>
    <w:rsid w:val="00863BD6"/>
    <w:rsid w:val="00863C8C"/>
    <w:rsid w:val="008648F1"/>
    <w:rsid w:val="00864DF4"/>
    <w:rsid w:val="008658D1"/>
    <w:rsid w:val="0087365A"/>
    <w:rsid w:val="00874DF5"/>
    <w:rsid w:val="00875B0C"/>
    <w:rsid w:val="00877C71"/>
    <w:rsid w:val="008821D8"/>
    <w:rsid w:val="008834BE"/>
    <w:rsid w:val="008835C9"/>
    <w:rsid w:val="00883F42"/>
    <w:rsid w:val="00894514"/>
    <w:rsid w:val="00896EE9"/>
    <w:rsid w:val="00897B17"/>
    <w:rsid w:val="008A4481"/>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00B9"/>
    <w:rsid w:val="008E2C03"/>
    <w:rsid w:val="008E3891"/>
    <w:rsid w:val="008E63BF"/>
    <w:rsid w:val="008F36BE"/>
    <w:rsid w:val="008F5093"/>
    <w:rsid w:val="00902D12"/>
    <w:rsid w:val="00905D28"/>
    <w:rsid w:val="00906264"/>
    <w:rsid w:val="00911320"/>
    <w:rsid w:val="00912613"/>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46BDC"/>
    <w:rsid w:val="0095025C"/>
    <w:rsid w:val="00951B19"/>
    <w:rsid w:val="009533D5"/>
    <w:rsid w:val="00953FFB"/>
    <w:rsid w:val="00955C0F"/>
    <w:rsid w:val="00957A80"/>
    <w:rsid w:val="009612C9"/>
    <w:rsid w:val="00964729"/>
    <w:rsid w:val="00965451"/>
    <w:rsid w:val="009677B3"/>
    <w:rsid w:val="00971354"/>
    <w:rsid w:val="00972FAA"/>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0EDB"/>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178A2"/>
    <w:rsid w:val="00A212BE"/>
    <w:rsid w:val="00A300AD"/>
    <w:rsid w:val="00A30789"/>
    <w:rsid w:val="00A31946"/>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1C0C"/>
    <w:rsid w:val="00A728BD"/>
    <w:rsid w:val="00A75F68"/>
    <w:rsid w:val="00A81352"/>
    <w:rsid w:val="00A8196F"/>
    <w:rsid w:val="00A82CBF"/>
    <w:rsid w:val="00A82E97"/>
    <w:rsid w:val="00A84BC6"/>
    <w:rsid w:val="00A84D70"/>
    <w:rsid w:val="00A950BE"/>
    <w:rsid w:val="00A9519B"/>
    <w:rsid w:val="00AA1E9D"/>
    <w:rsid w:val="00AA2F21"/>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4BFB"/>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4564"/>
    <w:rsid w:val="00B46A8F"/>
    <w:rsid w:val="00B46D68"/>
    <w:rsid w:val="00B47FA3"/>
    <w:rsid w:val="00B517A6"/>
    <w:rsid w:val="00B517E7"/>
    <w:rsid w:val="00B531DB"/>
    <w:rsid w:val="00B538A1"/>
    <w:rsid w:val="00B55DB8"/>
    <w:rsid w:val="00B561FC"/>
    <w:rsid w:val="00B570ED"/>
    <w:rsid w:val="00B57E5E"/>
    <w:rsid w:val="00B629E1"/>
    <w:rsid w:val="00B63C10"/>
    <w:rsid w:val="00B65B88"/>
    <w:rsid w:val="00B661BE"/>
    <w:rsid w:val="00B70ACD"/>
    <w:rsid w:val="00B72531"/>
    <w:rsid w:val="00B73354"/>
    <w:rsid w:val="00B75CCF"/>
    <w:rsid w:val="00B767D6"/>
    <w:rsid w:val="00B76AFD"/>
    <w:rsid w:val="00B80E77"/>
    <w:rsid w:val="00B8366F"/>
    <w:rsid w:val="00B85828"/>
    <w:rsid w:val="00B86048"/>
    <w:rsid w:val="00B867DB"/>
    <w:rsid w:val="00B87747"/>
    <w:rsid w:val="00B9212C"/>
    <w:rsid w:val="00B93E10"/>
    <w:rsid w:val="00B94333"/>
    <w:rsid w:val="00B958DD"/>
    <w:rsid w:val="00B96B4A"/>
    <w:rsid w:val="00B97018"/>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0B4A"/>
    <w:rsid w:val="00BE22EE"/>
    <w:rsid w:val="00BE2FEE"/>
    <w:rsid w:val="00BE4199"/>
    <w:rsid w:val="00BE68E0"/>
    <w:rsid w:val="00BF02F2"/>
    <w:rsid w:val="00BF110D"/>
    <w:rsid w:val="00BF15A3"/>
    <w:rsid w:val="00BF3215"/>
    <w:rsid w:val="00BF54AE"/>
    <w:rsid w:val="00BF79A8"/>
    <w:rsid w:val="00C02FFA"/>
    <w:rsid w:val="00C033F8"/>
    <w:rsid w:val="00C050E1"/>
    <w:rsid w:val="00C065C8"/>
    <w:rsid w:val="00C06A5F"/>
    <w:rsid w:val="00C07907"/>
    <w:rsid w:val="00C10311"/>
    <w:rsid w:val="00C10E6F"/>
    <w:rsid w:val="00C16321"/>
    <w:rsid w:val="00C16EE3"/>
    <w:rsid w:val="00C21BD3"/>
    <w:rsid w:val="00C228EF"/>
    <w:rsid w:val="00C22D5B"/>
    <w:rsid w:val="00C24A0F"/>
    <w:rsid w:val="00C257B2"/>
    <w:rsid w:val="00C25B40"/>
    <w:rsid w:val="00C332B9"/>
    <w:rsid w:val="00C354AD"/>
    <w:rsid w:val="00C43466"/>
    <w:rsid w:val="00C44594"/>
    <w:rsid w:val="00C47CDA"/>
    <w:rsid w:val="00C50658"/>
    <w:rsid w:val="00C50660"/>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81B1A"/>
    <w:rsid w:val="00C84220"/>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488"/>
    <w:rsid w:val="00CD7A43"/>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08D5"/>
    <w:rsid w:val="00D5196E"/>
    <w:rsid w:val="00D51F9E"/>
    <w:rsid w:val="00D52ECE"/>
    <w:rsid w:val="00D530C5"/>
    <w:rsid w:val="00D5419C"/>
    <w:rsid w:val="00D571B5"/>
    <w:rsid w:val="00D57B7C"/>
    <w:rsid w:val="00D57FB6"/>
    <w:rsid w:val="00D6148C"/>
    <w:rsid w:val="00D61AD6"/>
    <w:rsid w:val="00D65CBD"/>
    <w:rsid w:val="00D66CF4"/>
    <w:rsid w:val="00D67553"/>
    <w:rsid w:val="00D707C2"/>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40B7"/>
    <w:rsid w:val="00DB54BC"/>
    <w:rsid w:val="00DB55AD"/>
    <w:rsid w:val="00DB5847"/>
    <w:rsid w:val="00DC1AE8"/>
    <w:rsid w:val="00DC4A56"/>
    <w:rsid w:val="00DC5DFC"/>
    <w:rsid w:val="00DC631C"/>
    <w:rsid w:val="00DC6959"/>
    <w:rsid w:val="00DC6F1A"/>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5E3D"/>
    <w:rsid w:val="00E565C7"/>
    <w:rsid w:val="00E57EE7"/>
    <w:rsid w:val="00E6288E"/>
    <w:rsid w:val="00E670C4"/>
    <w:rsid w:val="00E71686"/>
    <w:rsid w:val="00E7230A"/>
    <w:rsid w:val="00E7272F"/>
    <w:rsid w:val="00E75C30"/>
    <w:rsid w:val="00E776F7"/>
    <w:rsid w:val="00E86722"/>
    <w:rsid w:val="00E86ABC"/>
    <w:rsid w:val="00E87603"/>
    <w:rsid w:val="00E927CC"/>
    <w:rsid w:val="00E932FE"/>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1"/>
    <w:rsid w:val="00EF076A"/>
    <w:rsid w:val="00EF19D0"/>
    <w:rsid w:val="00EF28DF"/>
    <w:rsid w:val="00EF7E6F"/>
    <w:rsid w:val="00F031C4"/>
    <w:rsid w:val="00F03729"/>
    <w:rsid w:val="00F03B61"/>
    <w:rsid w:val="00F03CCD"/>
    <w:rsid w:val="00F064A7"/>
    <w:rsid w:val="00F07240"/>
    <w:rsid w:val="00F07B59"/>
    <w:rsid w:val="00F117EE"/>
    <w:rsid w:val="00F12A38"/>
    <w:rsid w:val="00F15F58"/>
    <w:rsid w:val="00F16DB0"/>
    <w:rsid w:val="00F20A77"/>
    <w:rsid w:val="00F24E53"/>
    <w:rsid w:val="00F2524D"/>
    <w:rsid w:val="00F25955"/>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9FF"/>
    <w:rsid w:val="00F62C63"/>
    <w:rsid w:val="00F6590D"/>
    <w:rsid w:val="00F65986"/>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0FBD"/>
    <w:rsid w:val="00FB5DE5"/>
    <w:rsid w:val="00FB7CFD"/>
    <w:rsid w:val="00FC13DF"/>
    <w:rsid w:val="00FC1EFE"/>
    <w:rsid w:val="00FC41B0"/>
    <w:rsid w:val="00FC522C"/>
    <w:rsid w:val="00FC5E90"/>
    <w:rsid w:val="00FD1191"/>
    <w:rsid w:val="00FD15D0"/>
    <w:rsid w:val="00FD2075"/>
    <w:rsid w:val="00FD761E"/>
    <w:rsid w:val="00FD7F87"/>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BF321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E6164-A3BA-4B21-AAEC-ADE06D835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EBC9-34E9-4A9A-9A65-ADA43E607FE3}">
  <ds:schemaRefs>
    <ds:schemaRef ds:uri="http://schemas.microsoft.com/sharepoint/v3/contenttype/forms"/>
  </ds:schemaRefs>
</ds:datastoreItem>
</file>

<file path=customXml/itemProps3.xml><?xml version="1.0" encoding="utf-8"?>
<ds:datastoreItem xmlns:ds="http://schemas.openxmlformats.org/officeDocument/2006/customXml" ds:itemID="{6EBB40B9-4948-4014-A42C-FB617219049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DEDB38AD-829D-42B2-999C-744605D1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258</cp:revision>
  <cp:lastPrinted>2019-03-20T15:50:00Z</cp:lastPrinted>
  <dcterms:created xsi:type="dcterms:W3CDTF">2022-04-18T09:31:00Z</dcterms:created>
  <dcterms:modified xsi:type="dcterms:W3CDTF">2025-11-13T18:07:00Z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