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9399FE" w14:textId="6C93DD67" w:rsidR="00FF312D" w:rsidRPr="00AD4F50" w:rsidRDefault="00FF312D" w:rsidP="0099518F">
      <w:pPr>
        <w:spacing w:after="0" w:line="360" w:lineRule="auto"/>
        <w:jc w:val="center"/>
        <w:rPr>
          <w:rFonts w:ascii="Times New Roman" w:hAnsi="Times New Roman" w:cs="Times New Roman"/>
          <w:b/>
          <w:sz w:val="24"/>
          <w:szCs w:val="24"/>
        </w:rPr>
      </w:pPr>
      <w:r w:rsidRPr="00AD4F50">
        <w:rPr>
          <w:rFonts w:ascii="Times New Roman" w:hAnsi="Times New Roman" w:cs="Times New Roman"/>
          <w:b/>
          <w:sz w:val="24"/>
          <w:szCs w:val="24"/>
        </w:rPr>
        <w:t>HOT</w:t>
      </w:r>
      <w:r w:rsidR="0060085A" w:rsidRPr="00AD4F50">
        <w:rPr>
          <w:rFonts w:ascii="Times New Roman" w:hAnsi="Times New Roman" w:cs="Times New Roman"/>
          <w:b/>
          <w:sz w:val="24"/>
          <w:szCs w:val="24"/>
        </w:rPr>
        <w:t>Ă</w:t>
      </w:r>
      <w:r w:rsidRPr="00AD4F50">
        <w:rPr>
          <w:rFonts w:ascii="Times New Roman" w:hAnsi="Times New Roman" w:cs="Times New Roman"/>
          <w:b/>
          <w:sz w:val="24"/>
          <w:szCs w:val="24"/>
        </w:rPr>
        <w:t>R</w:t>
      </w:r>
      <w:r w:rsidR="0060085A" w:rsidRPr="00AD4F50">
        <w:rPr>
          <w:rFonts w:ascii="Times New Roman" w:hAnsi="Times New Roman" w:cs="Times New Roman"/>
          <w:b/>
          <w:sz w:val="24"/>
          <w:szCs w:val="24"/>
        </w:rPr>
        <w:t>Â</w:t>
      </w:r>
      <w:r w:rsidRPr="00AD4F50">
        <w:rPr>
          <w:rFonts w:ascii="Times New Roman" w:hAnsi="Times New Roman" w:cs="Times New Roman"/>
          <w:b/>
          <w:sz w:val="24"/>
          <w:szCs w:val="24"/>
        </w:rPr>
        <w:t>REA ADUN</w:t>
      </w:r>
      <w:r w:rsidR="00D84A90" w:rsidRPr="00AD4F50">
        <w:rPr>
          <w:rFonts w:ascii="Times New Roman" w:hAnsi="Times New Roman" w:cs="Times New Roman"/>
          <w:b/>
          <w:sz w:val="24"/>
          <w:szCs w:val="24"/>
        </w:rPr>
        <w:t>Ă</w:t>
      </w:r>
      <w:r w:rsidRPr="00AD4F50">
        <w:rPr>
          <w:rFonts w:ascii="Times New Roman" w:hAnsi="Times New Roman" w:cs="Times New Roman"/>
          <w:b/>
          <w:sz w:val="24"/>
          <w:szCs w:val="24"/>
        </w:rPr>
        <w:t>RII GENERALE EXTRAORDINARE</w:t>
      </w:r>
      <w:r w:rsidR="0060085A" w:rsidRPr="00AD4F50">
        <w:rPr>
          <w:rFonts w:ascii="Times New Roman" w:hAnsi="Times New Roman" w:cs="Times New Roman"/>
          <w:b/>
          <w:sz w:val="24"/>
          <w:szCs w:val="24"/>
        </w:rPr>
        <w:t xml:space="preserve"> </w:t>
      </w:r>
      <w:r w:rsidRPr="00AD4F50">
        <w:rPr>
          <w:rFonts w:ascii="Times New Roman" w:hAnsi="Times New Roman" w:cs="Times New Roman"/>
          <w:b/>
          <w:sz w:val="24"/>
          <w:szCs w:val="24"/>
        </w:rPr>
        <w:t>A AC</w:t>
      </w:r>
      <w:r w:rsidR="001013C1" w:rsidRPr="00AD4F50">
        <w:rPr>
          <w:rFonts w:ascii="Times New Roman" w:hAnsi="Times New Roman" w:cs="Times New Roman"/>
          <w:b/>
          <w:sz w:val="24"/>
          <w:szCs w:val="24"/>
        </w:rPr>
        <w:t>Ț</w:t>
      </w:r>
      <w:r w:rsidRPr="00AD4F50">
        <w:rPr>
          <w:rFonts w:ascii="Times New Roman" w:hAnsi="Times New Roman" w:cs="Times New Roman"/>
          <w:b/>
          <w:sz w:val="24"/>
          <w:szCs w:val="24"/>
        </w:rPr>
        <w:t>IONARILOR</w:t>
      </w:r>
      <w:r w:rsidR="0060085A" w:rsidRPr="00AD4F50">
        <w:rPr>
          <w:rFonts w:ascii="Times New Roman" w:hAnsi="Times New Roman" w:cs="Times New Roman"/>
          <w:b/>
          <w:sz w:val="24"/>
          <w:szCs w:val="24"/>
        </w:rPr>
        <w:t xml:space="preserve"> (AGEA)</w:t>
      </w:r>
      <w:r w:rsidRPr="00AD4F50">
        <w:rPr>
          <w:rFonts w:ascii="Times New Roman" w:hAnsi="Times New Roman" w:cs="Times New Roman"/>
          <w:b/>
          <w:sz w:val="24"/>
          <w:szCs w:val="24"/>
        </w:rPr>
        <w:t xml:space="preserve"> </w:t>
      </w:r>
      <w:r w:rsidR="00B953A9" w:rsidRPr="00AD4F50">
        <w:rPr>
          <w:rFonts w:ascii="Times New Roman" w:hAnsi="Times New Roman" w:cs="Times New Roman"/>
          <w:b/>
          <w:sz w:val="24"/>
          <w:szCs w:val="24"/>
        </w:rPr>
        <w:t xml:space="preserve">ROCA INDUSTRY </w:t>
      </w:r>
      <w:r w:rsidRPr="00AD4F50">
        <w:rPr>
          <w:rFonts w:ascii="Times New Roman" w:hAnsi="Times New Roman" w:cs="Times New Roman"/>
          <w:b/>
          <w:sz w:val="24"/>
          <w:szCs w:val="24"/>
        </w:rPr>
        <w:t>HOLDINGROCK1 S.A.</w:t>
      </w:r>
    </w:p>
    <w:p w14:paraId="1C1514E1" w14:textId="145FE980" w:rsidR="00FF312D" w:rsidRPr="00AD4F50" w:rsidRDefault="00FF312D" w:rsidP="0099518F">
      <w:pPr>
        <w:spacing w:after="0" w:line="360" w:lineRule="auto"/>
        <w:jc w:val="center"/>
        <w:rPr>
          <w:rFonts w:ascii="Times New Roman" w:hAnsi="Times New Roman" w:cs="Times New Roman"/>
          <w:b/>
          <w:sz w:val="24"/>
          <w:szCs w:val="24"/>
        </w:rPr>
      </w:pPr>
      <w:r w:rsidRPr="00AD4F50">
        <w:rPr>
          <w:rFonts w:ascii="Times New Roman" w:hAnsi="Times New Roman" w:cs="Times New Roman"/>
          <w:b/>
          <w:sz w:val="24"/>
          <w:szCs w:val="24"/>
        </w:rPr>
        <w:t>DIN</w:t>
      </w:r>
      <w:r w:rsidR="00AF15AF" w:rsidRPr="00AD4F50">
        <w:rPr>
          <w:rFonts w:ascii="Times New Roman" w:hAnsi="Times New Roman" w:cs="Times New Roman"/>
          <w:b/>
          <w:sz w:val="24"/>
          <w:szCs w:val="24"/>
        </w:rPr>
        <w:t xml:space="preserve"> DATA DE</w:t>
      </w:r>
      <w:r w:rsidRPr="00AD4F50">
        <w:rPr>
          <w:rFonts w:ascii="Times New Roman" w:hAnsi="Times New Roman" w:cs="Times New Roman"/>
          <w:b/>
          <w:sz w:val="24"/>
          <w:szCs w:val="24"/>
        </w:rPr>
        <w:t xml:space="preserve"> </w:t>
      </w:r>
      <w:r w:rsidR="00E92BD8" w:rsidRPr="00AD4F50">
        <w:rPr>
          <w:rFonts w:ascii="Times New Roman" w:hAnsi="Times New Roman" w:cs="Times New Roman"/>
          <w:b/>
          <w:sz w:val="24"/>
          <w:szCs w:val="24"/>
        </w:rPr>
        <w:t>[</w:t>
      </w:r>
      <w:r w:rsidR="00AD469B" w:rsidRPr="00AD4F50">
        <w:rPr>
          <w:rFonts w:ascii="Times New Roman" w:eastAsia="DaxlinePro-Light" w:hAnsi="Times New Roman" w:cs="Times New Roman"/>
          <w:b/>
          <w:bCs/>
          <w:sz w:val="24"/>
          <w:szCs w:val="24"/>
          <w:highlight w:val="yellow"/>
        </w:rPr>
        <w:t>1</w:t>
      </w:r>
      <w:r w:rsidR="008C71B9" w:rsidRPr="00AD4F50">
        <w:rPr>
          <w:rFonts w:ascii="Times New Roman" w:eastAsia="DaxlinePro-Light" w:hAnsi="Times New Roman" w:cs="Times New Roman"/>
          <w:b/>
          <w:bCs/>
          <w:sz w:val="24"/>
          <w:szCs w:val="24"/>
          <w:highlight w:val="yellow"/>
        </w:rPr>
        <w:t>5</w:t>
      </w:r>
      <w:r w:rsidR="00E92BD8" w:rsidRPr="00AD4F50">
        <w:rPr>
          <w:rFonts w:ascii="Times New Roman" w:eastAsia="DaxlinePro-Light" w:hAnsi="Times New Roman" w:cs="Times New Roman"/>
          <w:b/>
          <w:bCs/>
          <w:sz w:val="24"/>
          <w:szCs w:val="24"/>
        </w:rPr>
        <w:t>]/[</w:t>
      </w:r>
      <w:r w:rsidR="00AD469B" w:rsidRPr="00AD4F50">
        <w:rPr>
          <w:rFonts w:ascii="Times New Roman" w:eastAsia="DaxlinePro-Light" w:hAnsi="Times New Roman" w:cs="Times New Roman"/>
          <w:b/>
          <w:bCs/>
          <w:sz w:val="24"/>
          <w:szCs w:val="24"/>
          <w:highlight w:val="yellow"/>
        </w:rPr>
        <w:t>1</w:t>
      </w:r>
      <w:r w:rsidR="008C71B9" w:rsidRPr="00AD4F50">
        <w:rPr>
          <w:rFonts w:ascii="Times New Roman" w:eastAsia="DaxlinePro-Light" w:hAnsi="Times New Roman" w:cs="Times New Roman"/>
          <w:b/>
          <w:bCs/>
          <w:sz w:val="24"/>
          <w:szCs w:val="24"/>
          <w:highlight w:val="yellow"/>
        </w:rPr>
        <w:t>6</w:t>
      </w:r>
      <w:r w:rsidR="00E92BD8" w:rsidRPr="00AD4F50">
        <w:rPr>
          <w:rFonts w:ascii="Times New Roman" w:eastAsia="DaxlinePro-Light" w:hAnsi="Times New Roman" w:cs="Times New Roman"/>
          <w:b/>
          <w:bCs/>
          <w:sz w:val="24"/>
          <w:szCs w:val="24"/>
        </w:rPr>
        <w:t>]</w:t>
      </w:r>
      <w:r w:rsidR="002F689F" w:rsidRPr="00AD4F50">
        <w:rPr>
          <w:rFonts w:ascii="Times New Roman" w:eastAsia="DaxlinePro-Light" w:hAnsi="Times New Roman" w:cs="Times New Roman"/>
          <w:b/>
          <w:bCs/>
          <w:sz w:val="24"/>
          <w:szCs w:val="24"/>
        </w:rPr>
        <w:t xml:space="preserve"> </w:t>
      </w:r>
      <w:r w:rsidR="00B8004C" w:rsidRPr="00AD4F50">
        <w:rPr>
          <w:rFonts w:ascii="Times New Roman" w:eastAsia="DaxlinePro-Light" w:hAnsi="Times New Roman" w:cs="Times New Roman"/>
          <w:b/>
          <w:bCs/>
          <w:sz w:val="24"/>
          <w:szCs w:val="24"/>
        </w:rPr>
        <w:t>DECEMBRIE</w:t>
      </w:r>
      <w:r w:rsidR="005B222E" w:rsidRPr="00AD4F50">
        <w:rPr>
          <w:rFonts w:ascii="Times New Roman" w:eastAsia="DaxlinePro-Light" w:hAnsi="Times New Roman" w:cs="Times New Roman"/>
          <w:b/>
          <w:bCs/>
          <w:sz w:val="24"/>
          <w:szCs w:val="24"/>
        </w:rPr>
        <w:t xml:space="preserve"> 202</w:t>
      </w:r>
      <w:r w:rsidR="008C71B9" w:rsidRPr="00AD4F50">
        <w:rPr>
          <w:rFonts w:ascii="Times New Roman" w:eastAsia="DaxlinePro-Light" w:hAnsi="Times New Roman" w:cs="Times New Roman"/>
          <w:b/>
          <w:bCs/>
          <w:sz w:val="24"/>
          <w:szCs w:val="24"/>
        </w:rPr>
        <w:t>5</w:t>
      </w:r>
    </w:p>
    <w:p w14:paraId="27AEC203" w14:textId="1A1EF2DB" w:rsidR="00B85828" w:rsidRPr="00AD4F50" w:rsidRDefault="00B85828" w:rsidP="0099518F">
      <w:pPr>
        <w:spacing w:after="0" w:line="360" w:lineRule="auto"/>
        <w:rPr>
          <w:rFonts w:ascii="Times New Roman" w:hAnsi="Times New Roman" w:cs="Times New Roman"/>
          <w:b/>
          <w:sz w:val="24"/>
          <w:szCs w:val="24"/>
        </w:rPr>
      </w:pPr>
    </w:p>
    <w:p w14:paraId="62255B6C" w14:textId="4CF8ACD0" w:rsidR="004C62AF" w:rsidRPr="00AD4F50" w:rsidRDefault="004C62AF" w:rsidP="0099518F">
      <w:pPr>
        <w:spacing w:after="0" w:line="360" w:lineRule="auto"/>
        <w:jc w:val="both"/>
        <w:rPr>
          <w:rFonts w:ascii="Times New Roman" w:hAnsi="Times New Roman" w:cs="Times New Roman"/>
          <w:bCs/>
          <w:sz w:val="24"/>
          <w:szCs w:val="24"/>
        </w:rPr>
      </w:pPr>
      <w:bookmarkStart w:id="0" w:name="_Hlk98146663"/>
      <w:r w:rsidRPr="00AD4F50">
        <w:rPr>
          <w:rFonts w:ascii="Times New Roman" w:hAnsi="Times New Roman" w:cs="Times New Roman"/>
          <w:bCs/>
          <w:sz w:val="24"/>
          <w:szCs w:val="24"/>
        </w:rPr>
        <w:t>Adunarea General</w:t>
      </w:r>
      <w:r w:rsidR="001013C1" w:rsidRPr="00AD4F50">
        <w:rPr>
          <w:rFonts w:ascii="Times New Roman" w:hAnsi="Times New Roman" w:cs="Times New Roman"/>
          <w:bCs/>
          <w:sz w:val="24"/>
          <w:szCs w:val="24"/>
        </w:rPr>
        <w:t>ă</w:t>
      </w:r>
      <w:r w:rsidRPr="00AD4F50">
        <w:rPr>
          <w:rFonts w:ascii="Times New Roman" w:hAnsi="Times New Roman" w:cs="Times New Roman"/>
          <w:bCs/>
          <w:sz w:val="24"/>
          <w:szCs w:val="24"/>
        </w:rPr>
        <w:t xml:space="preserve"> Extraordinar</w:t>
      </w:r>
      <w:r w:rsidR="001013C1" w:rsidRPr="00AD4F50">
        <w:rPr>
          <w:rFonts w:ascii="Times New Roman" w:hAnsi="Times New Roman" w:cs="Times New Roman"/>
          <w:bCs/>
          <w:sz w:val="24"/>
          <w:szCs w:val="24"/>
        </w:rPr>
        <w:t>ă</w:t>
      </w:r>
      <w:r w:rsidRPr="00AD4F50">
        <w:rPr>
          <w:rFonts w:ascii="Times New Roman" w:hAnsi="Times New Roman" w:cs="Times New Roman"/>
          <w:bCs/>
          <w:sz w:val="24"/>
          <w:szCs w:val="24"/>
        </w:rPr>
        <w:t xml:space="preserve"> a Ac</w:t>
      </w:r>
      <w:r w:rsidR="001013C1" w:rsidRPr="00AD4F50">
        <w:rPr>
          <w:rFonts w:ascii="Times New Roman" w:hAnsi="Times New Roman" w:cs="Times New Roman"/>
          <w:bCs/>
          <w:sz w:val="24"/>
          <w:szCs w:val="24"/>
        </w:rPr>
        <w:t>ț</w:t>
      </w:r>
      <w:r w:rsidRPr="00AD4F50">
        <w:rPr>
          <w:rFonts w:ascii="Times New Roman" w:hAnsi="Times New Roman" w:cs="Times New Roman"/>
          <w:bCs/>
          <w:sz w:val="24"/>
          <w:szCs w:val="24"/>
        </w:rPr>
        <w:t xml:space="preserve">ionarilor </w:t>
      </w:r>
      <w:bookmarkStart w:id="1" w:name="_Hlk135237960"/>
      <w:r w:rsidR="00C06904" w:rsidRPr="00AD4F50">
        <w:rPr>
          <w:rFonts w:ascii="Times New Roman" w:hAnsi="Times New Roman" w:cs="Times New Roman"/>
          <w:b/>
          <w:sz w:val="24"/>
          <w:szCs w:val="24"/>
        </w:rPr>
        <w:t>ROCA INDUSTRY</w:t>
      </w:r>
      <w:r w:rsidR="00C06904" w:rsidRPr="00AD4F50">
        <w:rPr>
          <w:rFonts w:ascii="Times New Roman" w:hAnsi="Times New Roman" w:cs="Times New Roman"/>
          <w:bCs/>
          <w:sz w:val="24"/>
          <w:szCs w:val="24"/>
        </w:rPr>
        <w:t xml:space="preserve"> </w:t>
      </w:r>
      <w:r w:rsidR="00C605B0" w:rsidRPr="00AD4F50">
        <w:rPr>
          <w:rFonts w:ascii="Times New Roman" w:hAnsi="Times New Roman" w:cs="Times New Roman"/>
          <w:b/>
          <w:sz w:val="24"/>
          <w:szCs w:val="24"/>
        </w:rPr>
        <w:t>HOLDINGROCK1 S.A.</w:t>
      </w:r>
      <w:bookmarkEnd w:id="0"/>
      <w:r w:rsidR="00C605B0" w:rsidRPr="00AD4F50">
        <w:rPr>
          <w:rFonts w:ascii="Times New Roman" w:hAnsi="Times New Roman" w:cs="Times New Roman"/>
          <w:bCs/>
          <w:sz w:val="24"/>
          <w:szCs w:val="24"/>
        </w:rPr>
        <w:t xml:space="preserve">, </w:t>
      </w:r>
      <w:bookmarkStart w:id="2" w:name="_Hlk98150225"/>
      <w:bookmarkEnd w:id="1"/>
      <w:r w:rsidR="00C605B0" w:rsidRPr="00AD4F50">
        <w:rPr>
          <w:rFonts w:ascii="Times New Roman" w:hAnsi="Times New Roman" w:cs="Times New Roman"/>
          <w:bCs/>
          <w:sz w:val="24"/>
          <w:szCs w:val="24"/>
        </w:rPr>
        <w:t xml:space="preserve">o societate pe acțiuni, înființată și funcționând în conformitate cu legislația din România, având sediul social în </w:t>
      </w:r>
      <w:bookmarkStart w:id="3" w:name="_Hlk98776180"/>
      <w:r w:rsidR="00C605B0" w:rsidRPr="00AD4F50">
        <w:rPr>
          <w:rFonts w:ascii="Times New Roman" w:hAnsi="Times New Roman" w:cs="Times New Roman"/>
          <w:bCs/>
          <w:sz w:val="24"/>
          <w:szCs w:val="24"/>
        </w:rPr>
        <w:t>str. Gara Herăstrău nr. 4, clădirea A, etaj 3, Sector 2</w:t>
      </w:r>
      <w:bookmarkEnd w:id="3"/>
      <w:r w:rsidR="00C605B0" w:rsidRPr="00AD4F50">
        <w:rPr>
          <w:rFonts w:ascii="Times New Roman" w:hAnsi="Times New Roman" w:cs="Times New Roman"/>
          <w:bCs/>
          <w:sz w:val="24"/>
          <w:szCs w:val="24"/>
        </w:rPr>
        <w:t xml:space="preserve">, București, România, înregistrată la Registrul Comerțului București sub nr. </w:t>
      </w:r>
      <w:r w:rsidR="00B8004C" w:rsidRPr="00AD4F50">
        <w:rPr>
          <w:rFonts w:ascii="Times New Roman" w:hAnsi="Times New Roman" w:cs="Times New Roman"/>
          <w:bCs/>
          <w:sz w:val="24"/>
          <w:szCs w:val="24"/>
        </w:rPr>
        <w:t>J2021016918408</w:t>
      </w:r>
      <w:r w:rsidR="00C605B0" w:rsidRPr="00AD4F50">
        <w:rPr>
          <w:rFonts w:ascii="Times New Roman" w:hAnsi="Times New Roman" w:cs="Times New Roman"/>
          <w:bCs/>
          <w:sz w:val="24"/>
          <w:szCs w:val="24"/>
        </w:rPr>
        <w:t xml:space="preserve">, cod unic de înregistrare </w:t>
      </w:r>
      <w:bookmarkStart w:id="4" w:name="_Hlk135237976"/>
      <w:r w:rsidR="00C605B0" w:rsidRPr="00AD4F50">
        <w:rPr>
          <w:rFonts w:ascii="Times New Roman" w:hAnsi="Times New Roman" w:cs="Times New Roman"/>
          <w:bCs/>
          <w:sz w:val="24"/>
          <w:szCs w:val="24"/>
        </w:rPr>
        <w:t>44987869</w:t>
      </w:r>
      <w:bookmarkEnd w:id="4"/>
      <w:r w:rsidR="007A251A" w:rsidRPr="00AD4F50">
        <w:rPr>
          <w:rFonts w:ascii="Times New Roman" w:hAnsi="Times New Roman" w:cs="Times New Roman"/>
          <w:bCs/>
          <w:sz w:val="24"/>
          <w:szCs w:val="24"/>
        </w:rPr>
        <w:t xml:space="preserve">, având un capital social subscris şi vărsat de </w:t>
      </w:r>
      <w:r w:rsidR="00037FD8" w:rsidRPr="00AD4F50">
        <w:rPr>
          <w:rFonts w:ascii="Times New Roman" w:hAnsi="Times New Roman" w:cs="Times New Roman"/>
          <w:bCs/>
          <w:sz w:val="24"/>
          <w:szCs w:val="24"/>
        </w:rPr>
        <w:t>248.672.220</w:t>
      </w:r>
      <w:r w:rsidR="007A251A" w:rsidRPr="00AD4F50">
        <w:rPr>
          <w:rFonts w:ascii="Times New Roman" w:hAnsi="Times New Roman" w:cs="Times New Roman"/>
          <w:bCs/>
          <w:sz w:val="24"/>
          <w:szCs w:val="24"/>
        </w:rPr>
        <w:t xml:space="preserve"> RON, </w:t>
      </w:r>
      <w:r w:rsidR="006B0713" w:rsidRPr="00AD4F50">
        <w:rPr>
          <w:rFonts w:ascii="Times New Roman" w:hAnsi="Times New Roman" w:cs="Times New Roman"/>
          <w:bCs/>
          <w:sz w:val="24"/>
          <w:szCs w:val="24"/>
        </w:rPr>
        <w:t>împărțit</w:t>
      </w:r>
      <w:r w:rsidR="007A251A" w:rsidRPr="00AD4F50">
        <w:rPr>
          <w:rFonts w:ascii="Times New Roman" w:hAnsi="Times New Roman" w:cs="Times New Roman"/>
          <w:bCs/>
          <w:sz w:val="24"/>
          <w:szCs w:val="24"/>
        </w:rPr>
        <w:t xml:space="preserve"> în </w:t>
      </w:r>
      <w:r w:rsidR="00037FD8" w:rsidRPr="00AD4F50">
        <w:rPr>
          <w:rFonts w:ascii="Times New Roman" w:hAnsi="Times New Roman" w:cs="Times New Roman"/>
          <w:bCs/>
          <w:sz w:val="24"/>
          <w:szCs w:val="24"/>
        </w:rPr>
        <w:t>248</w:t>
      </w:r>
      <w:r w:rsidR="00F00594" w:rsidRPr="00AD4F50">
        <w:rPr>
          <w:rFonts w:ascii="Times New Roman" w:hAnsi="Times New Roman" w:cs="Times New Roman"/>
          <w:bCs/>
          <w:sz w:val="24"/>
          <w:szCs w:val="24"/>
        </w:rPr>
        <w:t>.</w:t>
      </w:r>
      <w:r w:rsidR="00037FD8" w:rsidRPr="00AD4F50">
        <w:rPr>
          <w:rFonts w:ascii="Times New Roman" w:hAnsi="Times New Roman" w:cs="Times New Roman"/>
          <w:bCs/>
          <w:sz w:val="24"/>
          <w:szCs w:val="24"/>
        </w:rPr>
        <w:t>672</w:t>
      </w:r>
      <w:r w:rsidR="00F00594" w:rsidRPr="00AD4F50">
        <w:rPr>
          <w:rFonts w:ascii="Times New Roman" w:hAnsi="Times New Roman" w:cs="Times New Roman"/>
          <w:bCs/>
          <w:sz w:val="24"/>
          <w:szCs w:val="24"/>
        </w:rPr>
        <w:t>.</w:t>
      </w:r>
      <w:r w:rsidR="00037FD8" w:rsidRPr="00AD4F50">
        <w:rPr>
          <w:rFonts w:ascii="Times New Roman" w:hAnsi="Times New Roman" w:cs="Times New Roman"/>
          <w:bCs/>
          <w:sz w:val="24"/>
          <w:szCs w:val="24"/>
        </w:rPr>
        <w:t>22</w:t>
      </w:r>
      <w:r w:rsidR="00F00594" w:rsidRPr="00AD4F50">
        <w:rPr>
          <w:rFonts w:ascii="Times New Roman" w:hAnsi="Times New Roman" w:cs="Times New Roman"/>
          <w:bCs/>
          <w:sz w:val="24"/>
          <w:szCs w:val="24"/>
        </w:rPr>
        <w:t>0</w:t>
      </w:r>
      <w:r w:rsidR="007A251A" w:rsidRPr="00AD4F50">
        <w:rPr>
          <w:rFonts w:ascii="Times New Roman" w:hAnsi="Times New Roman" w:cs="Times New Roman"/>
          <w:bCs/>
          <w:sz w:val="24"/>
          <w:szCs w:val="24"/>
        </w:rPr>
        <w:t xml:space="preserve"> </w:t>
      </w:r>
      <w:r w:rsidR="00191195" w:rsidRPr="00AD4F50">
        <w:rPr>
          <w:rFonts w:ascii="Times New Roman" w:hAnsi="Times New Roman" w:cs="Times New Roman"/>
          <w:bCs/>
          <w:sz w:val="24"/>
          <w:szCs w:val="24"/>
        </w:rPr>
        <w:t>acțiuni</w:t>
      </w:r>
      <w:r w:rsidR="007A251A" w:rsidRPr="00AD4F50">
        <w:rPr>
          <w:rFonts w:ascii="Times New Roman" w:hAnsi="Times New Roman" w:cs="Times New Roman"/>
          <w:bCs/>
          <w:sz w:val="24"/>
          <w:szCs w:val="24"/>
        </w:rPr>
        <w:t xml:space="preserve"> nominative în formă dematerializată având o valoare nominală de 1 </w:t>
      </w:r>
      <w:r w:rsidR="005B222E" w:rsidRPr="00AD4F50">
        <w:rPr>
          <w:rFonts w:ascii="Times New Roman" w:hAnsi="Times New Roman" w:cs="Times New Roman"/>
          <w:bCs/>
          <w:sz w:val="24"/>
          <w:szCs w:val="24"/>
        </w:rPr>
        <w:t>RON</w:t>
      </w:r>
      <w:r w:rsidR="007A251A" w:rsidRPr="00AD4F50">
        <w:rPr>
          <w:rFonts w:ascii="Times New Roman" w:hAnsi="Times New Roman" w:cs="Times New Roman"/>
          <w:bCs/>
          <w:sz w:val="24"/>
          <w:szCs w:val="24"/>
        </w:rPr>
        <w:t xml:space="preserve"> fiecare</w:t>
      </w:r>
      <w:r w:rsidR="00C605B0" w:rsidRPr="00AD4F50">
        <w:rPr>
          <w:rFonts w:ascii="Times New Roman" w:hAnsi="Times New Roman" w:cs="Times New Roman"/>
          <w:bCs/>
          <w:sz w:val="24"/>
          <w:szCs w:val="24"/>
        </w:rPr>
        <w:t xml:space="preserve"> </w:t>
      </w:r>
      <w:bookmarkEnd w:id="2"/>
      <w:r w:rsidR="00E7230A" w:rsidRPr="00AD4F50">
        <w:rPr>
          <w:rFonts w:ascii="Times New Roman" w:hAnsi="Times New Roman" w:cs="Times New Roman"/>
          <w:sz w:val="24"/>
          <w:szCs w:val="24"/>
        </w:rPr>
        <w:t xml:space="preserve">(denumită în continuare </w:t>
      </w:r>
      <w:bookmarkStart w:id="5" w:name="_Hlk98166505"/>
      <w:r w:rsidR="00E7230A" w:rsidRPr="00AD4F50">
        <w:rPr>
          <w:rFonts w:ascii="Times New Roman" w:hAnsi="Times New Roman" w:cs="Times New Roman"/>
          <w:sz w:val="24"/>
          <w:szCs w:val="24"/>
        </w:rPr>
        <w:t>,,</w:t>
      </w:r>
      <w:r w:rsidR="00E7230A" w:rsidRPr="00AD4F50">
        <w:rPr>
          <w:rFonts w:ascii="Times New Roman" w:hAnsi="Times New Roman" w:cs="Times New Roman"/>
          <w:b/>
          <w:bCs/>
          <w:sz w:val="24"/>
          <w:szCs w:val="24"/>
        </w:rPr>
        <w:t>Societatea</w:t>
      </w:r>
      <w:r w:rsidR="00E7230A" w:rsidRPr="00AD4F50">
        <w:rPr>
          <w:rFonts w:ascii="Times New Roman" w:hAnsi="Times New Roman" w:cs="Times New Roman"/>
          <w:sz w:val="24"/>
          <w:szCs w:val="24"/>
        </w:rPr>
        <w:t>”</w:t>
      </w:r>
      <w:bookmarkEnd w:id="5"/>
      <w:r w:rsidR="00DF0C98" w:rsidRPr="00AD4F50">
        <w:rPr>
          <w:rFonts w:ascii="Times New Roman" w:hAnsi="Times New Roman" w:cs="Times New Roman"/>
          <w:sz w:val="24"/>
          <w:szCs w:val="24"/>
        </w:rPr>
        <w:t xml:space="preserve"> sau ,,</w:t>
      </w:r>
      <w:r w:rsidR="00C06904" w:rsidRPr="00AD4F50">
        <w:rPr>
          <w:rFonts w:ascii="Times New Roman" w:hAnsi="Times New Roman" w:cs="Times New Roman"/>
          <w:b/>
          <w:bCs/>
          <w:sz w:val="24"/>
          <w:szCs w:val="24"/>
        </w:rPr>
        <w:t>Roca Industry</w:t>
      </w:r>
      <w:r w:rsidR="00DF0C98" w:rsidRPr="00AD4F50">
        <w:rPr>
          <w:rFonts w:ascii="Times New Roman" w:hAnsi="Times New Roman" w:cs="Times New Roman"/>
          <w:sz w:val="24"/>
          <w:szCs w:val="24"/>
        </w:rPr>
        <w:t>”</w:t>
      </w:r>
      <w:r w:rsidR="00E7230A" w:rsidRPr="00AD4F50">
        <w:rPr>
          <w:rFonts w:ascii="Times New Roman" w:hAnsi="Times New Roman" w:cs="Times New Roman"/>
          <w:sz w:val="24"/>
          <w:szCs w:val="24"/>
        </w:rPr>
        <w:t xml:space="preserve">), </w:t>
      </w:r>
      <w:r w:rsidRPr="00AD4F50">
        <w:rPr>
          <w:rFonts w:ascii="Times New Roman" w:hAnsi="Times New Roman" w:cs="Times New Roman"/>
          <w:sz w:val="24"/>
          <w:szCs w:val="24"/>
        </w:rPr>
        <w:t xml:space="preserve">întrunită la data de </w:t>
      </w:r>
      <w:r w:rsidR="00E92BD8" w:rsidRPr="00AD4F50">
        <w:rPr>
          <w:rFonts w:ascii="Times New Roman" w:hAnsi="Times New Roman" w:cs="Times New Roman"/>
          <w:sz w:val="24"/>
          <w:szCs w:val="24"/>
        </w:rPr>
        <w:t>[</w:t>
      </w:r>
      <w:r w:rsidR="00AD469B" w:rsidRPr="00AD4F50">
        <w:rPr>
          <w:rFonts w:ascii="Times New Roman" w:eastAsia="DaxlinePro-Light" w:hAnsi="Times New Roman" w:cs="Times New Roman"/>
          <w:sz w:val="24"/>
          <w:szCs w:val="24"/>
          <w:highlight w:val="yellow"/>
        </w:rPr>
        <w:t>1</w:t>
      </w:r>
      <w:r w:rsidR="008C71B9" w:rsidRPr="00AD4F50">
        <w:rPr>
          <w:rFonts w:ascii="Times New Roman" w:eastAsia="DaxlinePro-Light" w:hAnsi="Times New Roman" w:cs="Times New Roman"/>
          <w:sz w:val="24"/>
          <w:szCs w:val="24"/>
          <w:highlight w:val="yellow"/>
        </w:rPr>
        <w:t>5</w:t>
      </w:r>
      <w:r w:rsidR="00E92BD8" w:rsidRPr="00AD4F50">
        <w:rPr>
          <w:rFonts w:ascii="Times New Roman" w:eastAsia="DaxlinePro-Light" w:hAnsi="Times New Roman" w:cs="Times New Roman"/>
          <w:sz w:val="24"/>
          <w:szCs w:val="24"/>
        </w:rPr>
        <w:t>]/[</w:t>
      </w:r>
      <w:r w:rsidR="00AD469B" w:rsidRPr="00AD4F50">
        <w:rPr>
          <w:rFonts w:ascii="Times New Roman" w:eastAsia="DaxlinePro-Light" w:hAnsi="Times New Roman" w:cs="Times New Roman"/>
          <w:sz w:val="24"/>
          <w:szCs w:val="24"/>
          <w:highlight w:val="yellow"/>
        </w:rPr>
        <w:t>1</w:t>
      </w:r>
      <w:r w:rsidR="008C71B9" w:rsidRPr="00AD4F50">
        <w:rPr>
          <w:rFonts w:ascii="Times New Roman" w:eastAsia="DaxlinePro-Light" w:hAnsi="Times New Roman" w:cs="Times New Roman"/>
          <w:sz w:val="24"/>
          <w:szCs w:val="24"/>
          <w:highlight w:val="yellow"/>
        </w:rPr>
        <w:t>6</w:t>
      </w:r>
      <w:r w:rsidR="00E92BD8" w:rsidRPr="00AD4F50">
        <w:rPr>
          <w:rFonts w:ascii="Times New Roman" w:eastAsia="DaxlinePro-Light" w:hAnsi="Times New Roman" w:cs="Times New Roman"/>
          <w:sz w:val="24"/>
          <w:szCs w:val="24"/>
        </w:rPr>
        <w:t>]</w:t>
      </w:r>
      <w:r w:rsidR="00630F59" w:rsidRPr="00AD4F50">
        <w:rPr>
          <w:rFonts w:ascii="Times New Roman" w:eastAsia="DaxlinePro-Light" w:hAnsi="Times New Roman" w:cs="Times New Roman"/>
          <w:sz w:val="24"/>
          <w:szCs w:val="24"/>
        </w:rPr>
        <w:t xml:space="preserve"> </w:t>
      </w:r>
      <w:r w:rsidR="00B8004C" w:rsidRPr="00AD4F50">
        <w:rPr>
          <w:rFonts w:ascii="Times New Roman" w:eastAsia="DaxlinePro-Light" w:hAnsi="Times New Roman" w:cs="Times New Roman"/>
          <w:sz w:val="24"/>
          <w:szCs w:val="24"/>
        </w:rPr>
        <w:t>decembrie</w:t>
      </w:r>
      <w:r w:rsidR="00630F59" w:rsidRPr="00AD4F50">
        <w:rPr>
          <w:rFonts w:ascii="Times New Roman" w:eastAsia="DaxlinePro-Light" w:hAnsi="Times New Roman" w:cs="Times New Roman"/>
          <w:sz w:val="24"/>
          <w:szCs w:val="24"/>
        </w:rPr>
        <w:t xml:space="preserve"> 202</w:t>
      </w:r>
      <w:r w:rsidR="008C71B9" w:rsidRPr="00AD4F50">
        <w:rPr>
          <w:rFonts w:ascii="Times New Roman" w:eastAsia="DaxlinePro-Light" w:hAnsi="Times New Roman" w:cs="Times New Roman"/>
          <w:sz w:val="24"/>
          <w:szCs w:val="24"/>
        </w:rPr>
        <w:t>5</w:t>
      </w:r>
      <w:r w:rsidR="00C21BD3" w:rsidRPr="00AD4F50">
        <w:rPr>
          <w:rFonts w:ascii="Times New Roman" w:hAnsi="Times New Roman" w:cs="Times New Roman"/>
          <w:sz w:val="24"/>
          <w:szCs w:val="24"/>
        </w:rPr>
        <w:t>, ora 1</w:t>
      </w:r>
      <w:r w:rsidR="004823E3" w:rsidRPr="00AD4F50">
        <w:rPr>
          <w:rFonts w:ascii="Times New Roman" w:hAnsi="Times New Roman" w:cs="Times New Roman"/>
          <w:sz w:val="24"/>
          <w:szCs w:val="24"/>
        </w:rPr>
        <w:t>1</w:t>
      </w:r>
      <w:r w:rsidR="00C21BD3" w:rsidRPr="00AD4F50">
        <w:rPr>
          <w:rFonts w:ascii="Times New Roman" w:hAnsi="Times New Roman" w:cs="Times New Roman"/>
          <w:sz w:val="24"/>
          <w:szCs w:val="24"/>
        </w:rPr>
        <w:t>:</w:t>
      </w:r>
      <w:r w:rsidR="00192881" w:rsidRPr="00AD4F50">
        <w:rPr>
          <w:rFonts w:ascii="Times New Roman" w:hAnsi="Times New Roman" w:cs="Times New Roman"/>
          <w:sz w:val="24"/>
          <w:szCs w:val="24"/>
        </w:rPr>
        <w:t>0</w:t>
      </w:r>
      <w:r w:rsidR="00C21BD3" w:rsidRPr="00AD4F50">
        <w:rPr>
          <w:rFonts w:ascii="Times New Roman" w:hAnsi="Times New Roman" w:cs="Times New Roman"/>
          <w:sz w:val="24"/>
          <w:szCs w:val="24"/>
        </w:rPr>
        <w:t xml:space="preserve">0, </w:t>
      </w:r>
      <w:r w:rsidR="008F36BE" w:rsidRPr="00AD4F50">
        <w:rPr>
          <w:rFonts w:ascii="Times New Roman" w:eastAsia="DaxlinePro-Light" w:hAnsi="Times New Roman" w:cs="Times New Roman"/>
          <w:bCs/>
          <w:sz w:val="24"/>
          <w:szCs w:val="24"/>
        </w:rPr>
        <w:t xml:space="preserve">la </w:t>
      </w:r>
      <w:r w:rsidR="00E23154" w:rsidRPr="00AD4F50">
        <w:rPr>
          <w:rFonts w:ascii="Times New Roman" w:eastAsia="DaxlinePro-Light" w:hAnsi="Times New Roman" w:cs="Times New Roman"/>
          <w:bCs/>
          <w:sz w:val="24"/>
          <w:szCs w:val="24"/>
        </w:rPr>
        <w:t>[</w:t>
      </w:r>
      <w:r w:rsidR="008F36BE" w:rsidRPr="00AD4F50">
        <w:rPr>
          <w:rFonts w:ascii="Times New Roman" w:eastAsia="DaxlinePro-Light" w:hAnsi="Times New Roman" w:cs="Times New Roman"/>
          <w:bCs/>
          <w:sz w:val="24"/>
          <w:szCs w:val="24"/>
          <w:highlight w:val="yellow"/>
        </w:rPr>
        <w:t>prima</w:t>
      </w:r>
      <w:r w:rsidR="00E92BD8" w:rsidRPr="00AD4F50">
        <w:rPr>
          <w:rFonts w:ascii="Times New Roman" w:eastAsia="DaxlinePro-Light" w:hAnsi="Times New Roman" w:cs="Times New Roman"/>
          <w:bCs/>
          <w:sz w:val="24"/>
          <w:szCs w:val="24"/>
          <w:highlight w:val="yellow"/>
        </w:rPr>
        <w:t>/a doua</w:t>
      </w:r>
      <w:r w:rsidR="00E23154" w:rsidRPr="00AD4F50">
        <w:rPr>
          <w:rFonts w:ascii="Times New Roman" w:eastAsia="DaxlinePro-Light" w:hAnsi="Times New Roman" w:cs="Times New Roman"/>
          <w:bCs/>
          <w:sz w:val="24"/>
          <w:szCs w:val="24"/>
        </w:rPr>
        <w:t>]</w:t>
      </w:r>
      <w:r w:rsidR="008F36BE" w:rsidRPr="00AD4F50">
        <w:rPr>
          <w:rFonts w:ascii="Times New Roman" w:eastAsia="DaxlinePro-Light" w:hAnsi="Times New Roman" w:cs="Times New Roman"/>
          <w:bCs/>
          <w:sz w:val="24"/>
          <w:szCs w:val="24"/>
        </w:rPr>
        <w:t xml:space="preserve"> convocare,</w:t>
      </w:r>
      <w:r w:rsidR="008F36BE" w:rsidRPr="00AD4F50">
        <w:rPr>
          <w:rFonts w:ascii="Times New Roman" w:hAnsi="Times New Roman" w:cs="Times New Roman"/>
          <w:sz w:val="24"/>
          <w:szCs w:val="24"/>
        </w:rPr>
        <w:t xml:space="preserve"> </w:t>
      </w:r>
      <w:r w:rsidR="00C21BD3" w:rsidRPr="00AD4F50">
        <w:rPr>
          <w:rFonts w:ascii="Times New Roman" w:hAnsi="Times New Roman" w:cs="Times New Roman"/>
          <w:sz w:val="24"/>
          <w:szCs w:val="24"/>
        </w:rPr>
        <w:t xml:space="preserve">la </w:t>
      </w:r>
      <w:r w:rsidR="007D399B" w:rsidRPr="00AD4F50">
        <w:rPr>
          <w:rFonts w:ascii="Times New Roman" w:hAnsi="Times New Roman" w:cs="Times New Roman"/>
          <w:sz w:val="24"/>
          <w:szCs w:val="24"/>
        </w:rPr>
        <w:t xml:space="preserve">adresa </w:t>
      </w:r>
      <w:r w:rsidR="00C21BD3" w:rsidRPr="00AD4F50">
        <w:rPr>
          <w:rFonts w:ascii="Times New Roman" w:hAnsi="Times New Roman" w:cs="Times New Roman"/>
          <w:sz w:val="24"/>
          <w:szCs w:val="24"/>
        </w:rPr>
        <w:t>sediul</w:t>
      </w:r>
      <w:r w:rsidR="007D399B" w:rsidRPr="00AD4F50">
        <w:rPr>
          <w:rFonts w:ascii="Times New Roman" w:hAnsi="Times New Roman" w:cs="Times New Roman"/>
          <w:sz w:val="24"/>
          <w:szCs w:val="24"/>
        </w:rPr>
        <w:t>ui social al</w:t>
      </w:r>
      <w:r w:rsidR="00C21BD3" w:rsidRPr="00AD4F50">
        <w:rPr>
          <w:rFonts w:ascii="Times New Roman" w:hAnsi="Times New Roman" w:cs="Times New Roman"/>
          <w:sz w:val="24"/>
          <w:szCs w:val="24"/>
        </w:rPr>
        <w:t xml:space="preserve"> Societății din </w:t>
      </w:r>
      <w:r w:rsidR="00C21BD3" w:rsidRPr="00AD4F50">
        <w:rPr>
          <w:rFonts w:ascii="Times New Roman" w:hAnsi="Times New Roman" w:cs="Times New Roman"/>
          <w:bCs/>
          <w:sz w:val="24"/>
          <w:szCs w:val="24"/>
        </w:rPr>
        <w:t>str. Gara Herăstrău nr. 4, clădirea A, etaj 3, Sector 2, București, România,</w:t>
      </w:r>
      <w:r w:rsidR="00CD4802" w:rsidRPr="00AD4F50">
        <w:rPr>
          <w:rFonts w:ascii="Times New Roman" w:hAnsi="Times New Roman" w:cs="Times New Roman"/>
          <w:bCs/>
          <w:sz w:val="24"/>
          <w:szCs w:val="24"/>
        </w:rPr>
        <w:t xml:space="preserve"> prezidată </w:t>
      </w:r>
      <w:r w:rsidR="00FD1191" w:rsidRPr="00AD4F50">
        <w:rPr>
          <w:rFonts w:ascii="Times New Roman" w:hAnsi="Times New Roman" w:cs="Times New Roman"/>
          <w:bCs/>
          <w:sz w:val="24"/>
          <w:szCs w:val="24"/>
        </w:rPr>
        <w:t xml:space="preserve">de </w:t>
      </w:r>
      <w:r w:rsidR="00AE2FE7" w:rsidRPr="00AD4F50">
        <w:rPr>
          <w:rFonts w:ascii="Times New Roman" w:hAnsi="Times New Roman" w:cs="Times New Roman"/>
          <w:bCs/>
          <w:sz w:val="24"/>
          <w:szCs w:val="24"/>
        </w:rPr>
        <w:t xml:space="preserve">către </w:t>
      </w:r>
      <w:r w:rsidR="00A0093E" w:rsidRPr="00AD4F50">
        <w:rPr>
          <w:rFonts w:ascii="Times New Roman" w:hAnsi="Times New Roman" w:cs="Times New Roman"/>
          <w:bCs/>
          <w:sz w:val="24"/>
          <w:szCs w:val="24"/>
        </w:rPr>
        <w:t xml:space="preserve">dl. </w:t>
      </w:r>
      <w:r w:rsidR="00B8004C" w:rsidRPr="00AD4F50">
        <w:rPr>
          <w:rFonts w:ascii="Times New Roman" w:hAnsi="Times New Roman" w:cs="Times New Roman"/>
          <w:bCs/>
          <w:sz w:val="24"/>
          <w:szCs w:val="24"/>
        </w:rPr>
        <w:t>Rudolf Paul Vizental</w:t>
      </w:r>
      <w:r w:rsidR="004B125C" w:rsidRPr="00AD4F50">
        <w:rPr>
          <w:rFonts w:ascii="Times New Roman" w:hAnsi="Times New Roman" w:cs="Times New Roman"/>
          <w:bCs/>
          <w:sz w:val="24"/>
          <w:szCs w:val="24"/>
        </w:rPr>
        <w:t>, în calitate de</w:t>
      </w:r>
      <w:r w:rsidR="00B8004C" w:rsidRPr="00AD4F50">
        <w:rPr>
          <w:rFonts w:ascii="Times New Roman" w:hAnsi="Times New Roman" w:cs="Times New Roman"/>
          <w:bCs/>
          <w:sz w:val="24"/>
          <w:szCs w:val="24"/>
        </w:rPr>
        <w:t xml:space="preserve"> reprezentant permanent al Roca Management S.R.L.</w:t>
      </w:r>
      <w:r w:rsidR="00F00594" w:rsidRPr="00AD4F50">
        <w:rPr>
          <w:rFonts w:ascii="Times New Roman" w:hAnsi="Times New Roman" w:cs="Times New Roman"/>
          <w:bCs/>
          <w:sz w:val="24"/>
          <w:szCs w:val="24"/>
        </w:rPr>
        <w:t>,</w:t>
      </w:r>
      <w:r w:rsidR="004B125C" w:rsidRPr="00AD4F50">
        <w:rPr>
          <w:rFonts w:ascii="Times New Roman" w:hAnsi="Times New Roman" w:cs="Times New Roman"/>
          <w:bCs/>
          <w:sz w:val="24"/>
          <w:szCs w:val="24"/>
        </w:rPr>
        <w:t xml:space="preserve"> </w:t>
      </w:r>
      <w:r w:rsidR="00D20646" w:rsidRPr="00AD4F50">
        <w:rPr>
          <w:rFonts w:ascii="Times New Roman" w:hAnsi="Times New Roman" w:cs="Times New Roman"/>
          <w:bCs/>
          <w:sz w:val="24"/>
          <w:szCs w:val="24"/>
        </w:rPr>
        <w:t>Președinte al Consiliului de Administrație</w:t>
      </w:r>
      <w:r w:rsidR="005946AA" w:rsidRPr="00AD4F50">
        <w:rPr>
          <w:rFonts w:ascii="Times New Roman" w:hAnsi="Times New Roman" w:cs="Times New Roman"/>
          <w:bCs/>
          <w:sz w:val="24"/>
          <w:szCs w:val="24"/>
        </w:rPr>
        <w:t>, având ca secretar</w:t>
      </w:r>
      <w:r w:rsidR="007A251A" w:rsidRPr="00AD4F50">
        <w:rPr>
          <w:rFonts w:ascii="Times New Roman" w:hAnsi="Times New Roman" w:cs="Times New Roman"/>
          <w:bCs/>
          <w:sz w:val="24"/>
          <w:szCs w:val="24"/>
        </w:rPr>
        <w:t xml:space="preserve"> de ședință</w:t>
      </w:r>
      <w:r w:rsidR="005946AA" w:rsidRPr="00AD4F50">
        <w:rPr>
          <w:rFonts w:ascii="Times New Roman" w:hAnsi="Times New Roman" w:cs="Times New Roman"/>
          <w:bCs/>
          <w:sz w:val="24"/>
          <w:szCs w:val="24"/>
        </w:rPr>
        <w:t xml:space="preserve"> ales pe dna.</w:t>
      </w:r>
      <w:r w:rsidR="00101373" w:rsidRPr="00AD4F50">
        <w:rPr>
          <w:rFonts w:ascii="Times New Roman" w:hAnsi="Times New Roman" w:cs="Times New Roman"/>
          <w:bCs/>
          <w:sz w:val="24"/>
          <w:szCs w:val="24"/>
        </w:rPr>
        <w:t>/dl.</w:t>
      </w:r>
      <w:r w:rsidR="005946AA" w:rsidRPr="00AD4F50">
        <w:rPr>
          <w:rFonts w:ascii="Times New Roman" w:hAnsi="Times New Roman" w:cs="Times New Roman"/>
          <w:bCs/>
          <w:sz w:val="24"/>
          <w:szCs w:val="24"/>
        </w:rPr>
        <w:t xml:space="preserve"> </w:t>
      </w:r>
      <w:r w:rsidR="00D92C3E" w:rsidRPr="00AD4F50">
        <w:rPr>
          <w:rFonts w:ascii="Times New Roman" w:hAnsi="Times New Roman" w:cs="Times New Roman"/>
          <w:bCs/>
          <w:sz w:val="24"/>
          <w:szCs w:val="24"/>
          <w:lang w:val="en-US"/>
        </w:rPr>
        <w:t>[</w:t>
      </w:r>
      <w:r w:rsidR="00D92C3E" w:rsidRPr="00AD4F50">
        <w:rPr>
          <w:rFonts w:ascii="Times New Roman" w:hAnsi="Times New Roman" w:cs="Times New Roman"/>
          <w:bCs/>
          <w:sz w:val="24"/>
          <w:szCs w:val="24"/>
          <w:highlight w:val="lightGray"/>
          <w:lang w:val="en-US"/>
        </w:rPr>
        <w:t xml:space="preserve">a se </w:t>
      </w:r>
      <w:proofErr w:type="spellStart"/>
      <w:r w:rsidR="00D92C3E" w:rsidRPr="00AD4F50">
        <w:rPr>
          <w:rFonts w:ascii="Times New Roman" w:hAnsi="Times New Roman" w:cs="Times New Roman"/>
          <w:bCs/>
          <w:sz w:val="24"/>
          <w:szCs w:val="24"/>
          <w:highlight w:val="lightGray"/>
          <w:lang w:val="en-US"/>
        </w:rPr>
        <w:t>insera</w:t>
      </w:r>
      <w:proofErr w:type="spellEnd"/>
      <w:r w:rsidR="00D92C3E" w:rsidRPr="00AD4F50">
        <w:rPr>
          <w:rFonts w:ascii="Times New Roman" w:hAnsi="Times New Roman" w:cs="Times New Roman"/>
          <w:bCs/>
          <w:sz w:val="24"/>
          <w:szCs w:val="24"/>
          <w:lang w:val="en-US"/>
        </w:rPr>
        <w:t>]</w:t>
      </w:r>
      <w:r w:rsidR="00D92C3E" w:rsidRPr="00AD4F50">
        <w:rPr>
          <w:rFonts w:ascii="Times New Roman" w:hAnsi="Times New Roman" w:cs="Times New Roman"/>
          <w:bCs/>
          <w:sz w:val="24"/>
          <w:szCs w:val="24"/>
        </w:rPr>
        <w:t xml:space="preserve"> </w:t>
      </w:r>
      <w:r w:rsidR="00A950BE" w:rsidRPr="00AD4F50">
        <w:rPr>
          <w:rFonts w:ascii="Times New Roman" w:hAnsi="Times New Roman" w:cs="Times New Roman"/>
          <w:bCs/>
          <w:sz w:val="24"/>
          <w:szCs w:val="24"/>
        </w:rPr>
        <w:t xml:space="preserve">și ca secretar tehnic pe </w:t>
      </w:r>
      <w:proofErr w:type="gramStart"/>
      <w:r w:rsidR="00A950BE" w:rsidRPr="00AD4F50">
        <w:rPr>
          <w:rFonts w:ascii="Times New Roman" w:hAnsi="Times New Roman" w:cs="Times New Roman"/>
          <w:bCs/>
          <w:sz w:val="24"/>
          <w:szCs w:val="24"/>
        </w:rPr>
        <w:t>dna.</w:t>
      </w:r>
      <w:r w:rsidR="00101373" w:rsidRPr="00AD4F50">
        <w:rPr>
          <w:rFonts w:ascii="Times New Roman" w:hAnsi="Times New Roman" w:cs="Times New Roman"/>
          <w:bCs/>
          <w:sz w:val="24"/>
          <w:szCs w:val="24"/>
        </w:rPr>
        <w:t>/</w:t>
      </w:r>
      <w:proofErr w:type="gramEnd"/>
      <w:r w:rsidR="00101373" w:rsidRPr="00AD4F50">
        <w:rPr>
          <w:rFonts w:ascii="Times New Roman" w:hAnsi="Times New Roman" w:cs="Times New Roman"/>
          <w:bCs/>
          <w:sz w:val="24"/>
          <w:szCs w:val="24"/>
        </w:rPr>
        <w:t>dl.</w:t>
      </w:r>
      <w:r w:rsidR="00A950BE" w:rsidRPr="00AD4F50">
        <w:rPr>
          <w:rFonts w:ascii="Times New Roman" w:hAnsi="Times New Roman" w:cs="Times New Roman"/>
          <w:bCs/>
          <w:sz w:val="24"/>
          <w:szCs w:val="24"/>
        </w:rPr>
        <w:t xml:space="preserve"> </w:t>
      </w:r>
      <w:r w:rsidR="00101373" w:rsidRPr="00AD4F50">
        <w:rPr>
          <w:rFonts w:ascii="Times New Roman" w:hAnsi="Times New Roman" w:cs="Times New Roman"/>
          <w:bCs/>
          <w:sz w:val="24"/>
          <w:szCs w:val="24"/>
          <w:lang w:val="en-US"/>
        </w:rPr>
        <w:t>[</w:t>
      </w:r>
      <w:r w:rsidR="00101373" w:rsidRPr="00AD4F50">
        <w:rPr>
          <w:rFonts w:ascii="Times New Roman" w:hAnsi="Times New Roman" w:cs="Times New Roman"/>
          <w:bCs/>
          <w:sz w:val="24"/>
          <w:szCs w:val="24"/>
          <w:highlight w:val="lightGray"/>
          <w:lang w:val="en-US"/>
        </w:rPr>
        <w:t xml:space="preserve">a se </w:t>
      </w:r>
      <w:proofErr w:type="spellStart"/>
      <w:r w:rsidR="00101373" w:rsidRPr="00AD4F50">
        <w:rPr>
          <w:rFonts w:ascii="Times New Roman" w:hAnsi="Times New Roman" w:cs="Times New Roman"/>
          <w:bCs/>
          <w:sz w:val="24"/>
          <w:szCs w:val="24"/>
          <w:highlight w:val="lightGray"/>
          <w:lang w:val="en-US"/>
        </w:rPr>
        <w:t>insera</w:t>
      </w:r>
      <w:proofErr w:type="spellEnd"/>
      <w:r w:rsidR="00101373" w:rsidRPr="00AD4F50">
        <w:rPr>
          <w:rFonts w:ascii="Times New Roman" w:hAnsi="Times New Roman" w:cs="Times New Roman"/>
          <w:bCs/>
          <w:sz w:val="24"/>
          <w:szCs w:val="24"/>
          <w:lang w:val="en-US"/>
        </w:rPr>
        <w:t>]</w:t>
      </w:r>
      <w:r w:rsidR="00A950BE" w:rsidRPr="00AD4F50">
        <w:rPr>
          <w:rFonts w:ascii="Times New Roman" w:hAnsi="Times New Roman" w:cs="Times New Roman"/>
          <w:bCs/>
          <w:sz w:val="24"/>
          <w:szCs w:val="24"/>
        </w:rPr>
        <w:t>,</w:t>
      </w:r>
    </w:p>
    <w:p w14:paraId="519ADCF4" w14:textId="77777777" w:rsidR="00A950BE" w:rsidRPr="00AD4F50" w:rsidRDefault="00A950BE" w:rsidP="0099518F">
      <w:pPr>
        <w:spacing w:after="0" w:line="360" w:lineRule="auto"/>
        <w:jc w:val="both"/>
        <w:rPr>
          <w:rFonts w:ascii="Times New Roman" w:hAnsi="Times New Roman" w:cs="Times New Roman"/>
          <w:bCs/>
          <w:sz w:val="24"/>
          <w:szCs w:val="24"/>
        </w:rPr>
      </w:pPr>
    </w:p>
    <w:p w14:paraId="6F62CECE" w14:textId="50B4CE05" w:rsidR="00CA247C" w:rsidRPr="00AD4F50" w:rsidRDefault="00C552D3" w:rsidP="0099518F">
      <w:pPr>
        <w:spacing w:after="0" w:line="360" w:lineRule="auto"/>
        <w:jc w:val="both"/>
        <w:rPr>
          <w:rFonts w:ascii="Times New Roman" w:hAnsi="Times New Roman" w:cs="Times New Roman"/>
          <w:bCs/>
          <w:sz w:val="24"/>
          <w:szCs w:val="24"/>
        </w:rPr>
      </w:pPr>
      <w:r w:rsidRPr="00AD4F50">
        <w:rPr>
          <w:rFonts w:ascii="Times New Roman" w:hAnsi="Times New Roman" w:cs="Times New Roman"/>
          <w:bCs/>
          <w:sz w:val="24"/>
          <w:szCs w:val="24"/>
        </w:rPr>
        <w:t>c</w:t>
      </w:r>
      <w:r w:rsidR="00D84A90" w:rsidRPr="00AD4F50">
        <w:rPr>
          <w:rFonts w:ascii="Times New Roman" w:hAnsi="Times New Roman" w:cs="Times New Roman"/>
          <w:bCs/>
          <w:sz w:val="24"/>
          <w:szCs w:val="24"/>
        </w:rPr>
        <w:t>onform listei de prezen</w:t>
      </w:r>
      <w:r w:rsidR="001C1B85" w:rsidRPr="00AD4F50">
        <w:rPr>
          <w:rFonts w:ascii="Times New Roman" w:hAnsi="Times New Roman" w:cs="Times New Roman"/>
          <w:bCs/>
          <w:sz w:val="24"/>
          <w:szCs w:val="24"/>
        </w:rPr>
        <w:t>ță</w:t>
      </w:r>
      <w:r w:rsidR="00D84A90" w:rsidRPr="00AD4F50">
        <w:rPr>
          <w:rFonts w:ascii="Times New Roman" w:hAnsi="Times New Roman" w:cs="Times New Roman"/>
          <w:bCs/>
          <w:sz w:val="24"/>
          <w:szCs w:val="24"/>
        </w:rPr>
        <w:t xml:space="preserve"> a ac</w:t>
      </w:r>
      <w:r w:rsidR="001C1B85" w:rsidRPr="00AD4F50">
        <w:rPr>
          <w:rFonts w:ascii="Times New Roman" w:hAnsi="Times New Roman" w:cs="Times New Roman"/>
          <w:bCs/>
          <w:sz w:val="24"/>
          <w:szCs w:val="24"/>
        </w:rPr>
        <w:t>ț</w:t>
      </w:r>
      <w:r w:rsidR="00D84A90" w:rsidRPr="00AD4F50">
        <w:rPr>
          <w:rFonts w:ascii="Times New Roman" w:hAnsi="Times New Roman" w:cs="Times New Roman"/>
          <w:bCs/>
          <w:sz w:val="24"/>
          <w:szCs w:val="24"/>
        </w:rPr>
        <w:t>ionarilor, Anexa 1 la Procesul Verbal al Adun</w:t>
      </w:r>
      <w:r w:rsidR="001C1B85" w:rsidRPr="00AD4F50">
        <w:rPr>
          <w:rFonts w:ascii="Times New Roman" w:hAnsi="Times New Roman" w:cs="Times New Roman"/>
          <w:bCs/>
          <w:sz w:val="24"/>
          <w:szCs w:val="24"/>
        </w:rPr>
        <w:t>ă</w:t>
      </w:r>
      <w:r w:rsidR="00D84A90" w:rsidRPr="00AD4F50">
        <w:rPr>
          <w:rFonts w:ascii="Times New Roman" w:hAnsi="Times New Roman" w:cs="Times New Roman"/>
          <w:bCs/>
          <w:sz w:val="24"/>
          <w:szCs w:val="24"/>
        </w:rPr>
        <w:t>rii Generale Extraordinare a Ac</w:t>
      </w:r>
      <w:r w:rsidR="00B20626" w:rsidRPr="00AD4F50">
        <w:rPr>
          <w:rFonts w:ascii="Times New Roman" w:hAnsi="Times New Roman" w:cs="Times New Roman"/>
          <w:bCs/>
          <w:sz w:val="24"/>
          <w:szCs w:val="24"/>
        </w:rPr>
        <w:t>ț</w:t>
      </w:r>
      <w:r w:rsidR="00D84A90" w:rsidRPr="00AD4F50">
        <w:rPr>
          <w:rFonts w:ascii="Times New Roman" w:hAnsi="Times New Roman" w:cs="Times New Roman"/>
          <w:bCs/>
          <w:sz w:val="24"/>
          <w:szCs w:val="24"/>
        </w:rPr>
        <w:t xml:space="preserve">ionarilor din data de </w:t>
      </w:r>
      <w:r w:rsidR="00DA765B" w:rsidRPr="00AD4F50">
        <w:rPr>
          <w:rFonts w:ascii="Times New Roman" w:hAnsi="Times New Roman" w:cs="Times New Roman"/>
          <w:sz w:val="24"/>
          <w:szCs w:val="24"/>
        </w:rPr>
        <w:t>[</w:t>
      </w:r>
      <w:r w:rsidR="00AD469B" w:rsidRPr="00AD4F50">
        <w:rPr>
          <w:rFonts w:ascii="Times New Roman" w:eastAsia="DaxlinePro-Light" w:hAnsi="Times New Roman" w:cs="Times New Roman"/>
          <w:sz w:val="24"/>
          <w:szCs w:val="24"/>
          <w:highlight w:val="yellow"/>
        </w:rPr>
        <w:t>1</w:t>
      </w:r>
      <w:r w:rsidR="008C71B9" w:rsidRPr="00AD4F50">
        <w:rPr>
          <w:rFonts w:ascii="Times New Roman" w:eastAsia="DaxlinePro-Light" w:hAnsi="Times New Roman" w:cs="Times New Roman"/>
          <w:sz w:val="24"/>
          <w:szCs w:val="24"/>
          <w:highlight w:val="yellow"/>
        </w:rPr>
        <w:t>5</w:t>
      </w:r>
      <w:r w:rsidR="00DA765B" w:rsidRPr="00AD4F50">
        <w:rPr>
          <w:rFonts w:ascii="Times New Roman" w:eastAsia="DaxlinePro-Light" w:hAnsi="Times New Roman" w:cs="Times New Roman"/>
          <w:sz w:val="24"/>
          <w:szCs w:val="24"/>
        </w:rPr>
        <w:t>]/[</w:t>
      </w:r>
      <w:r w:rsidR="00AD469B" w:rsidRPr="00AD4F50">
        <w:rPr>
          <w:rFonts w:ascii="Times New Roman" w:eastAsia="DaxlinePro-Light" w:hAnsi="Times New Roman" w:cs="Times New Roman"/>
          <w:sz w:val="24"/>
          <w:szCs w:val="24"/>
          <w:highlight w:val="yellow"/>
        </w:rPr>
        <w:t>1</w:t>
      </w:r>
      <w:r w:rsidR="008C71B9" w:rsidRPr="00AD4F50">
        <w:rPr>
          <w:rFonts w:ascii="Times New Roman" w:eastAsia="DaxlinePro-Light" w:hAnsi="Times New Roman" w:cs="Times New Roman"/>
          <w:sz w:val="24"/>
          <w:szCs w:val="24"/>
          <w:highlight w:val="yellow"/>
        </w:rPr>
        <w:t>6</w:t>
      </w:r>
      <w:r w:rsidR="00DA765B" w:rsidRPr="00AD4F50">
        <w:rPr>
          <w:rFonts w:ascii="Times New Roman" w:eastAsia="DaxlinePro-Light" w:hAnsi="Times New Roman" w:cs="Times New Roman"/>
          <w:sz w:val="24"/>
          <w:szCs w:val="24"/>
        </w:rPr>
        <w:t xml:space="preserve">] </w:t>
      </w:r>
      <w:r w:rsidR="00F00594" w:rsidRPr="00AD4F50">
        <w:rPr>
          <w:rFonts w:ascii="Times New Roman" w:eastAsia="DaxlinePro-Light" w:hAnsi="Times New Roman" w:cs="Times New Roman"/>
          <w:sz w:val="24"/>
          <w:szCs w:val="24"/>
        </w:rPr>
        <w:t>decembrie</w:t>
      </w:r>
      <w:r w:rsidR="00DA765B" w:rsidRPr="00AD4F50">
        <w:rPr>
          <w:rFonts w:ascii="Times New Roman" w:eastAsia="DaxlinePro-Light" w:hAnsi="Times New Roman" w:cs="Times New Roman"/>
          <w:sz w:val="24"/>
          <w:szCs w:val="24"/>
        </w:rPr>
        <w:t xml:space="preserve"> </w:t>
      </w:r>
      <w:r w:rsidR="005B222E" w:rsidRPr="00AD4F50">
        <w:rPr>
          <w:rFonts w:ascii="Times New Roman" w:eastAsia="DaxlinePro-Light" w:hAnsi="Times New Roman" w:cs="Times New Roman"/>
          <w:sz w:val="24"/>
          <w:szCs w:val="24"/>
        </w:rPr>
        <w:t>202</w:t>
      </w:r>
      <w:r w:rsidR="008C71B9" w:rsidRPr="00AD4F50">
        <w:rPr>
          <w:rFonts w:ascii="Times New Roman" w:eastAsia="DaxlinePro-Light" w:hAnsi="Times New Roman" w:cs="Times New Roman"/>
          <w:sz w:val="24"/>
          <w:szCs w:val="24"/>
        </w:rPr>
        <w:t>5</w:t>
      </w:r>
      <w:r w:rsidR="00D84A90" w:rsidRPr="00AD4F50">
        <w:rPr>
          <w:rFonts w:ascii="Times New Roman" w:hAnsi="Times New Roman" w:cs="Times New Roman"/>
          <w:bCs/>
          <w:sz w:val="24"/>
          <w:szCs w:val="24"/>
        </w:rPr>
        <w:t xml:space="preserve">, la </w:t>
      </w:r>
      <w:r w:rsidR="005B222E" w:rsidRPr="00AD4F50">
        <w:rPr>
          <w:rFonts w:ascii="Times New Roman" w:hAnsi="Times New Roman" w:cs="Times New Roman"/>
          <w:bCs/>
          <w:sz w:val="24"/>
          <w:szCs w:val="24"/>
        </w:rPr>
        <w:t>ședința</w:t>
      </w:r>
      <w:r w:rsidR="00D84A90" w:rsidRPr="00AD4F50">
        <w:rPr>
          <w:rFonts w:ascii="Times New Roman" w:hAnsi="Times New Roman" w:cs="Times New Roman"/>
          <w:bCs/>
          <w:sz w:val="24"/>
          <w:szCs w:val="24"/>
        </w:rPr>
        <w:t xml:space="preserve"> Adun</w:t>
      </w:r>
      <w:r w:rsidR="00B20626" w:rsidRPr="00AD4F50">
        <w:rPr>
          <w:rFonts w:ascii="Times New Roman" w:hAnsi="Times New Roman" w:cs="Times New Roman"/>
          <w:bCs/>
          <w:sz w:val="24"/>
          <w:szCs w:val="24"/>
        </w:rPr>
        <w:t>ă</w:t>
      </w:r>
      <w:r w:rsidR="00D84A90" w:rsidRPr="00AD4F50">
        <w:rPr>
          <w:rFonts w:ascii="Times New Roman" w:hAnsi="Times New Roman" w:cs="Times New Roman"/>
          <w:bCs/>
          <w:sz w:val="24"/>
          <w:szCs w:val="24"/>
        </w:rPr>
        <w:t>rii Generale Extraordinare a Ac</w:t>
      </w:r>
      <w:r w:rsidR="00B20626" w:rsidRPr="00AD4F50">
        <w:rPr>
          <w:rFonts w:ascii="Times New Roman" w:hAnsi="Times New Roman" w:cs="Times New Roman"/>
          <w:bCs/>
          <w:sz w:val="24"/>
          <w:szCs w:val="24"/>
        </w:rPr>
        <w:t>ț</w:t>
      </w:r>
      <w:r w:rsidR="00D84A90" w:rsidRPr="00AD4F50">
        <w:rPr>
          <w:rFonts w:ascii="Times New Roman" w:hAnsi="Times New Roman" w:cs="Times New Roman"/>
          <w:bCs/>
          <w:sz w:val="24"/>
          <w:szCs w:val="24"/>
        </w:rPr>
        <w:t>ionarilor (“</w:t>
      </w:r>
      <w:r w:rsidR="00D84A90" w:rsidRPr="00AD4F50">
        <w:rPr>
          <w:rFonts w:ascii="Times New Roman" w:hAnsi="Times New Roman" w:cs="Times New Roman"/>
          <w:b/>
          <w:sz w:val="24"/>
          <w:szCs w:val="24"/>
        </w:rPr>
        <w:t>AGEA</w:t>
      </w:r>
      <w:r w:rsidR="00D84A90" w:rsidRPr="00AD4F50">
        <w:rPr>
          <w:rFonts w:ascii="Times New Roman" w:hAnsi="Times New Roman" w:cs="Times New Roman"/>
          <w:bCs/>
          <w:sz w:val="24"/>
          <w:szCs w:val="24"/>
        </w:rPr>
        <w:t>”) au participat ac</w:t>
      </w:r>
      <w:r w:rsidR="00357C68" w:rsidRPr="00AD4F50">
        <w:rPr>
          <w:rFonts w:ascii="Times New Roman" w:hAnsi="Times New Roman" w:cs="Times New Roman"/>
          <w:bCs/>
          <w:sz w:val="24"/>
          <w:szCs w:val="24"/>
        </w:rPr>
        <w:t>ț</w:t>
      </w:r>
      <w:r w:rsidR="00D84A90" w:rsidRPr="00AD4F50">
        <w:rPr>
          <w:rFonts w:ascii="Times New Roman" w:hAnsi="Times New Roman" w:cs="Times New Roman"/>
          <w:bCs/>
          <w:sz w:val="24"/>
          <w:szCs w:val="24"/>
        </w:rPr>
        <w:t>ionari reprezent</w:t>
      </w:r>
      <w:r w:rsidR="00357C68" w:rsidRPr="00AD4F50">
        <w:rPr>
          <w:rFonts w:ascii="Times New Roman" w:hAnsi="Times New Roman" w:cs="Times New Roman"/>
          <w:bCs/>
          <w:sz w:val="24"/>
          <w:szCs w:val="24"/>
        </w:rPr>
        <w:t>â</w:t>
      </w:r>
      <w:r w:rsidR="00D84A90" w:rsidRPr="00AD4F50">
        <w:rPr>
          <w:rFonts w:ascii="Times New Roman" w:hAnsi="Times New Roman" w:cs="Times New Roman"/>
          <w:bCs/>
          <w:sz w:val="24"/>
          <w:szCs w:val="24"/>
        </w:rPr>
        <w:t xml:space="preserve">nd </w:t>
      </w:r>
      <w:bookmarkStart w:id="6" w:name="_Hlk143257515"/>
      <w:r w:rsidR="008112A2" w:rsidRPr="00AD4F50">
        <w:rPr>
          <w:rFonts w:ascii="Times New Roman" w:hAnsi="Times New Roman" w:cs="Times New Roman"/>
          <w:bCs/>
          <w:sz w:val="24"/>
          <w:szCs w:val="24"/>
          <w:lang w:val="en-US"/>
        </w:rPr>
        <w:t>[</w:t>
      </w:r>
      <w:r w:rsidR="008112A2" w:rsidRPr="00AD4F50">
        <w:rPr>
          <w:rFonts w:ascii="Times New Roman" w:hAnsi="Times New Roman" w:cs="Times New Roman"/>
          <w:bCs/>
          <w:sz w:val="24"/>
          <w:szCs w:val="24"/>
          <w:highlight w:val="lightGray"/>
          <w:lang w:val="en-US"/>
        </w:rPr>
        <w:t xml:space="preserve">a se </w:t>
      </w:r>
      <w:proofErr w:type="spellStart"/>
      <w:r w:rsidR="008112A2" w:rsidRPr="00AD4F50">
        <w:rPr>
          <w:rFonts w:ascii="Times New Roman" w:hAnsi="Times New Roman" w:cs="Times New Roman"/>
          <w:bCs/>
          <w:sz w:val="24"/>
          <w:szCs w:val="24"/>
          <w:highlight w:val="lightGray"/>
          <w:lang w:val="en-US"/>
        </w:rPr>
        <w:t>insera</w:t>
      </w:r>
      <w:proofErr w:type="spellEnd"/>
      <w:r w:rsidR="008112A2" w:rsidRPr="00AD4F50">
        <w:rPr>
          <w:rFonts w:ascii="Times New Roman" w:hAnsi="Times New Roman" w:cs="Times New Roman"/>
          <w:bCs/>
          <w:sz w:val="24"/>
          <w:szCs w:val="24"/>
          <w:lang w:val="en-US"/>
        </w:rPr>
        <w:t>]</w:t>
      </w:r>
      <w:r w:rsidR="00D84A90" w:rsidRPr="00AD4F50">
        <w:rPr>
          <w:rFonts w:ascii="Times New Roman" w:hAnsi="Times New Roman" w:cs="Times New Roman"/>
          <w:bCs/>
          <w:sz w:val="24"/>
          <w:szCs w:val="24"/>
        </w:rPr>
        <w:t xml:space="preserve"> </w:t>
      </w:r>
      <w:bookmarkEnd w:id="6"/>
      <w:r w:rsidR="00D84A90" w:rsidRPr="00AD4F50">
        <w:rPr>
          <w:rFonts w:ascii="Times New Roman" w:hAnsi="Times New Roman" w:cs="Times New Roman"/>
          <w:bCs/>
          <w:sz w:val="24"/>
          <w:szCs w:val="24"/>
        </w:rPr>
        <w:t xml:space="preserve">din capitalul social </w:t>
      </w:r>
      <w:r w:rsidR="00357C68" w:rsidRPr="00AD4F50">
        <w:rPr>
          <w:rFonts w:ascii="Times New Roman" w:hAnsi="Times New Roman" w:cs="Times New Roman"/>
          <w:bCs/>
          <w:sz w:val="24"/>
          <w:szCs w:val="24"/>
        </w:rPr>
        <w:t>ș</w:t>
      </w:r>
      <w:r w:rsidR="00D84A90" w:rsidRPr="00AD4F50">
        <w:rPr>
          <w:rFonts w:ascii="Times New Roman" w:hAnsi="Times New Roman" w:cs="Times New Roman"/>
          <w:bCs/>
          <w:sz w:val="24"/>
          <w:szCs w:val="24"/>
        </w:rPr>
        <w:t xml:space="preserve">i </w:t>
      </w:r>
      <w:bookmarkStart w:id="7" w:name="_Hlk143258842"/>
      <w:r w:rsidR="008112A2" w:rsidRPr="00AD4F50">
        <w:rPr>
          <w:rFonts w:ascii="Times New Roman" w:hAnsi="Times New Roman" w:cs="Times New Roman"/>
          <w:bCs/>
          <w:sz w:val="24"/>
          <w:szCs w:val="24"/>
          <w:lang w:val="en-US"/>
        </w:rPr>
        <w:t>[</w:t>
      </w:r>
      <w:r w:rsidR="008112A2" w:rsidRPr="00AD4F50">
        <w:rPr>
          <w:rFonts w:ascii="Times New Roman" w:hAnsi="Times New Roman" w:cs="Times New Roman"/>
          <w:bCs/>
          <w:sz w:val="24"/>
          <w:szCs w:val="24"/>
          <w:highlight w:val="lightGray"/>
          <w:lang w:val="en-US"/>
        </w:rPr>
        <w:t xml:space="preserve">a se </w:t>
      </w:r>
      <w:proofErr w:type="spellStart"/>
      <w:r w:rsidR="008112A2" w:rsidRPr="00AD4F50">
        <w:rPr>
          <w:rFonts w:ascii="Times New Roman" w:hAnsi="Times New Roman" w:cs="Times New Roman"/>
          <w:bCs/>
          <w:sz w:val="24"/>
          <w:szCs w:val="24"/>
          <w:highlight w:val="lightGray"/>
          <w:lang w:val="en-US"/>
        </w:rPr>
        <w:t>insera</w:t>
      </w:r>
      <w:proofErr w:type="spellEnd"/>
      <w:r w:rsidR="008112A2" w:rsidRPr="00AD4F50">
        <w:rPr>
          <w:rFonts w:ascii="Times New Roman" w:hAnsi="Times New Roman" w:cs="Times New Roman"/>
          <w:bCs/>
          <w:sz w:val="24"/>
          <w:szCs w:val="24"/>
          <w:lang w:val="en-US"/>
        </w:rPr>
        <w:t>]</w:t>
      </w:r>
      <w:r w:rsidR="008112A2" w:rsidRPr="00AD4F50">
        <w:rPr>
          <w:rFonts w:ascii="Times New Roman" w:hAnsi="Times New Roman" w:cs="Times New Roman"/>
          <w:bCs/>
          <w:sz w:val="24"/>
          <w:szCs w:val="24"/>
        </w:rPr>
        <w:t xml:space="preserve"> </w:t>
      </w:r>
      <w:bookmarkEnd w:id="7"/>
      <w:r w:rsidR="00D84A90" w:rsidRPr="00AD4F50">
        <w:rPr>
          <w:rFonts w:ascii="Times New Roman" w:hAnsi="Times New Roman" w:cs="Times New Roman"/>
          <w:bCs/>
          <w:sz w:val="24"/>
          <w:szCs w:val="24"/>
        </w:rPr>
        <w:t>din num</w:t>
      </w:r>
      <w:r w:rsidR="00357C68" w:rsidRPr="00AD4F50">
        <w:rPr>
          <w:rFonts w:ascii="Times New Roman" w:hAnsi="Times New Roman" w:cs="Times New Roman"/>
          <w:bCs/>
          <w:sz w:val="24"/>
          <w:szCs w:val="24"/>
        </w:rPr>
        <w:t>ă</w:t>
      </w:r>
      <w:r w:rsidR="00D84A90" w:rsidRPr="00AD4F50">
        <w:rPr>
          <w:rFonts w:ascii="Times New Roman" w:hAnsi="Times New Roman" w:cs="Times New Roman"/>
          <w:bCs/>
          <w:sz w:val="24"/>
          <w:szCs w:val="24"/>
        </w:rPr>
        <w:t xml:space="preserve">rul de drepturi de vot existente, fiind astfel </w:t>
      </w:r>
      <w:r w:rsidR="005B222E" w:rsidRPr="00AD4F50">
        <w:rPr>
          <w:rFonts w:ascii="Times New Roman" w:hAnsi="Times New Roman" w:cs="Times New Roman"/>
          <w:bCs/>
          <w:sz w:val="24"/>
          <w:szCs w:val="24"/>
        </w:rPr>
        <w:t>î</w:t>
      </w:r>
      <w:r w:rsidR="00D84A90" w:rsidRPr="00AD4F50">
        <w:rPr>
          <w:rFonts w:ascii="Times New Roman" w:hAnsi="Times New Roman" w:cs="Times New Roman"/>
          <w:bCs/>
          <w:sz w:val="24"/>
          <w:szCs w:val="24"/>
        </w:rPr>
        <w:t>ntrunit cvorumul necesar adopt</w:t>
      </w:r>
      <w:r w:rsidR="00357C68" w:rsidRPr="00AD4F50">
        <w:rPr>
          <w:rFonts w:ascii="Times New Roman" w:hAnsi="Times New Roman" w:cs="Times New Roman"/>
          <w:bCs/>
          <w:sz w:val="24"/>
          <w:szCs w:val="24"/>
        </w:rPr>
        <w:t>ă</w:t>
      </w:r>
      <w:r w:rsidR="00D84A90" w:rsidRPr="00AD4F50">
        <w:rPr>
          <w:rFonts w:ascii="Times New Roman" w:hAnsi="Times New Roman" w:cs="Times New Roman"/>
          <w:bCs/>
          <w:sz w:val="24"/>
          <w:szCs w:val="24"/>
        </w:rPr>
        <w:t>rii prezentei Hot</w:t>
      </w:r>
      <w:r w:rsidR="00357C68" w:rsidRPr="00AD4F50">
        <w:rPr>
          <w:rFonts w:ascii="Times New Roman" w:hAnsi="Times New Roman" w:cs="Times New Roman"/>
          <w:bCs/>
          <w:sz w:val="24"/>
          <w:szCs w:val="24"/>
        </w:rPr>
        <w:t>ă</w:t>
      </w:r>
      <w:r w:rsidR="00D84A90" w:rsidRPr="00AD4F50">
        <w:rPr>
          <w:rFonts w:ascii="Times New Roman" w:hAnsi="Times New Roman" w:cs="Times New Roman"/>
          <w:bCs/>
          <w:sz w:val="24"/>
          <w:szCs w:val="24"/>
        </w:rPr>
        <w:t>r</w:t>
      </w:r>
      <w:r w:rsidR="00357C68" w:rsidRPr="00AD4F50">
        <w:rPr>
          <w:rFonts w:ascii="Times New Roman" w:hAnsi="Times New Roman" w:cs="Times New Roman"/>
          <w:bCs/>
          <w:sz w:val="24"/>
          <w:szCs w:val="24"/>
        </w:rPr>
        <w:t>â</w:t>
      </w:r>
      <w:r w:rsidR="00D84A90" w:rsidRPr="00AD4F50">
        <w:rPr>
          <w:rFonts w:ascii="Times New Roman" w:hAnsi="Times New Roman" w:cs="Times New Roman"/>
          <w:bCs/>
          <w:sz w:val="24"/>
          <w:szCs w:val="24"/>
        </w:rPr>
        <w:t xml:space="preserve">ri </w:t>
      </w:r>
      <w:r w:rsidR="00DA2600" w:rsidRPr="00AD4F50">
        <w:rPr>
          <w:rFonts w:ascii="Times New Roman" w:hAnsi="Times New Roman" w:cs="Times New Roman"/>
          <w:bCs/>
          <w:sz w:val="24"/>
          <w:szCs w:val="24"/>
        </w:rPr>
        <w:t>AGEA</w:t>
      </w:r>
      <w:r w:rsidR="0087365A" w:rsidRPr="00AD4F50">
        <w:rPr>
          <w:rFonts w:ascii="Times New Roman" w:hAnsi="Times New Roman" w:cs="Times New Roman"/>
          <w:bCs/>
          <w:sz w:val="24"/>
          <w:szCs w:val="24"/>
        </w:rPr>
        <w:t>,</w:t>
      </w:r>
    </w:p>
    <w:p w14:paraId="784C4BCF" w14:textId="77777777" w:rsidR="00B629E1" w:rsidRPr="00AD4F50" w:rsidRDefault="00B629E1" w:rsidP="0099518F">
      <w:pPr>
        <w:spacing w:after="0" w:line="360" w:lineRule="auto"/>
        <w:jc w:val="both"/>
        <w:rPr>
          <w:rFonts w:ascii="Times New Roman" w:hAnsi="Times New Roman" w:cs="Times New Roman"/>
          <w:bCs/>
          <w:sz w:val="24"/>
          <w:szCs w:val="24"/>
        </w:rPr>
      </w:pPr>
    </w:p>
    <w:p w14:paraId="4F112B76" w14:textId="6DF78828" w:rsidR="00CA247C" w:rsidRPr="00AD4F50" w:rsidRDefault="00DB058A" w:rsidP="0099518F">
      <w:pPr>
        <w:spacing w:after="0" w:line="360" w:lineRule="auto"/>
        <w:jc w:val="both"/>
        <w:rPr>
          <w:rFonts w:ascii="Times New Roman" w:hAnsi="Times New Roman" w:cs="Times New Roman"/>
          <w:b/>
          <w:sz w:val="24"/>
          <w:szCs w:val="24"/>
        </w:rPr>
      </w:pPr>
      <w:r w:rsidRPr="00AD4F50">
        <w:rPr>
          <w:rFonts w:ascii="Times New Roman" w:hAnsi="Times New Roman" w:cs="Times New Roman"/>
          <w:b/>
          <w:sz w:val="24"/>
          <w:szCs w:val="24"/>
        </w:rPr>
        <w:t>A</w:t>
      </w:r>
      <w:r w:rsidR="00CA247C" w:rsidRPr="00AD4F50">
        <w:rPr>
          <w:rFonts w:ascii="Times New Roman" w:hAnsi="Times New Roman" w:cs="Times New Roman"/>
          <w:b/>
          <w:sz w:val="24"/>
          <w:szCs w:val="24"/>
        </w:rPr>
        <w:t>v</w:t>
      </w:r>
      <w:r w:rsidRPr="00AD4F50">
        <w:rPr>
          <w:rFonts w:ascii="Times New Roman" w:hAnsi="Times New Roman" w:cs="Times New Roman"/>
          <w:b/>
          <w:sz w:val="24"/>
          <w:szCs w:val="24"/>
        </w:rPr>
        <w:t>â</w:t>
      </w:r>
      <w:r w:rsidR="00CA247C" w:rsidRPr="00AD4F50">
        <w:rPr>
          <w:rFonts w:ascii="Times New Roman" w:hAnsi="Times New Roman" w:cs="Times New Roman"/>
          <w:b/>
          <w:sz w:val="24"/>
          <w:szCs w:val="24"/>
        </w:rPr>
        <w:t xml:space="preserve">nd </w:t>
      </w:r>
      <w:r w:rsidRPr="00AD4F50">
        <w:rPr>
          <w:rFonts w:ascii="Times New Roman" w:hAnsi="Times New Roman" w:cs="Times New Roman"/>
          <w:b/>
          <w:sz w:val="24"/>
          <w:szCs w:val="24"/>
        </w:rPr>
        <w:t xml:space="preserve">în </w:t>
      </w:r>
      <w:r w:rsidR="00CA247C" w:rsidRPr="00AD4F50">
        <w:rPr>
          <w:rFonts w:ascii="Times New Roman" w:hAnsi="Times New Roman" w:cs="Times New Roman"/>
          <w:b/>
          <w:sz w:val="24"/>
          <w:szCs w:val="24"/>
        </w:rPr>
        <w:t>vedere:</w:t>
      </w:r>
    </w:p>
    <w:p w14:paraId="3673423A" w14:textId="77777777" w:rsidR="00CA7CF9" w:rsidRPr="00AD4F50" w:rsidRDefault="00CA7CF9" w:rsidP="0099518F">
      <w:pPr>
        <w:spacing w:after="0" w:line="360" w:lineRule="auto"/>
        <w:jc w:val="both"/>
        <w:rPr>
          <w:rFonts w:ascii="Times New Roman" w:hAnsi="Times New Roman" w:cs="Times New Roman"/>
          <w:b/>
          <w:sz w:val="24"/>
          <w:szCs w:val="24"/>
        </w:rPr>
      </w:pPr>
    </w:p>
    <w:p w14:paraId="745DC62C" w14:textId="48F9D302" w:rsidR="003C2FAB" w:rsidRPr="00AD4F50" w:rsidRDefault="00CA247C" w:rsidP="00C52575">
      <w:pPr>
        <w:numPr>
          <w:ilvl w:val="0"/>
          <w:numId w:val="2"/>
        </w:numPr>
        <w:spacing w:after="0" w:line="360" w:lineRule="auto"/>
        <w:ind w:left="709" w:hanging="709"/>
        <w:jc w:val="both"/>
        <w:rPr>
          <w:rFonts w:ascii="Times New Roman" w:hAnsi="Times New Roman" w:cs="Times New Roman"/>
          <w:sz w:val="24"/>
          <w:szCs w:val="24"/>
        </w:rPr>
      </w:pPr>
      <w:r w:rsidRPr="00AD4F50">
        <w:rPr>
          <w:rFonts w:ascii="Times New Roman" w:hAnsi="Times New Roman" w:cs="Times New Roman"/>
          <w:bCs/>
          <w:sz w:val="24"/>
          <w:szCs w:val="24"/>
        </w:rPr>
        <w:t>Prevederile</w:t>
      </w:r>
      <w:r w:rsidR="006E6581" w:rsidRPr="00AD4F50">
        <w:rPr>
          <w:rFonts w:ascii="Times New Roman" w:hAnsi="Times New Roman" w:cs="Times New Roman"/>
          <w:bCs/>
          <w:sz w:val="24"/>
          <w:szCs w:val="24"/>
        </w:rPr>
        <w:t xml:space="preserve"> </w:t>
      </w:r>
      <w:r w:rsidR="006E6581" w:rsidRPr="00AD4F50">
        <w:rPr>
          <w:rFonts w:ascii="Times New Roman" w:hAnsi="Times New Roman" w:cs="Times New Roman"/>
          <w:sz w:val="24"/>
          <w:szCs w:val="24"/>
        </w:rPr>
        <w:t>Legii Societăților nr. 31/1990, republicată, cu modificările și completările ulterioare („</w:t>
      </w:r>
      <w:bookmarkStart w:id="8" w:name="_Hlk98783827"/>
      <w:r w:rsidR="006E6581" w:rsidRPr="00AD4F50">
        <w:rPr>
          <w:rFonts w:ascii="Times New Roman" w:hAnsi="Times New Roman" w:cs="Times New Roman"/>
          <w:b/>
          <w:bCs/>
          <w:sz w:val="24"/>
          <w:szCs w:val="24"/>
        </w:rPr>
        <w:t>Legea Societăților</w:t>
      </w:r>
      <w:bookmarkEnd w:id="8"/>
      <w:r w:rsidR="006E6581" w:rsidRPr="00AD4F50">
        <w:rPr>
          <w:rFonts w:ascii="Times New Roman" w:hAnsi="Times New Roman" w:cs="Times New Roman"/>
          <w:sz w:val="24"/>
          <w:szCs w:val="24"/>
        </w:rPr>
        <w:t>”), Legii nr. 24/2017 privind emitenții de instrumente financiare și operațiuni de piață, cu modificările și completările ulterioare („</w:t>
      </w:r>
      <w:bookmarkStart w:id="9" w:name="_Hlk98783851"/>
      <w:r w:rsidR="006E6581" w:rsidRPr="00AD4F50">
        <w:rPr>
          <w:rFonts w:ascii="Times New Roman" w:hAnsi="Times New Roman" w:cs="Times New Roman"/>
          <w:b/>
          <w:bCs/>
          <w:sz w:val="24"/>
          <w:szCs w:val="24"/>
        </w:rPr>
        <w:t>Legea nr. 24/2017</w:t>
      </w:r>
      <w:bookmarkEnd w:id="9"/>
      <w:r w:rsidR="006E6581" w:rsidRPr="00AD4F50">
        <w:rPr>
          <w:rFonts w:ascii="Times New Roman" w:hAnsi="Times New Roman" w:cs="Times New Roman"/>
          <w:sz w:val="24"/>
          <w:szCs w:val="24"/>
        </w:rPr>
        <w:t xml:space="preserve">”), Regulamentului nr. 5/2018 privind emitenții de instrumente financiare și </w:t>
      </w:r>
      <w:r w:rsidR="006E6581" w:rsidRPr="00AD4F50">
        <w:rPr>
          <w:rFonts w:ascii="Times New Roman" w:hAnsi="Times New Roman" w:cs="Times New Roman"/>
          <w:sz w:val="24"/>
          <w:szCs w:val="24"/>
        </w:rPr>
        <w:lastRenderedPageBreak/>
        <w:t>operațiuni de piață, cu modificările și completările ulterioare („</w:t>
      </w:r>
      <w:r w:rsidR="006E6581" w:rsidRPr="00AD4F50">
        <w:rPr>
          <w:rFonts w:ascii="Times New Roman" w:hAnsi="Times New Roman" w:cs="Times New Roman"/>
          <w:b/>
          <w:bCs/>
          <w:sz w:val="24"/>
          <w:szCs w:val="24"/>
        </w:rPr>
        <w:t>Regulamentul nr. 5/2018</w:t>
      </w:r>
      <w:r w:rsidR="006E6581" w:rsidRPr="00AD4F50">
        <w:rPr>
          <w:rFonts w:ascii="Times New Roman" w:hAnsi="Times New Roman" w:cs="Times New Roman"/>
          <w:sz w:val="24"/>
          <w:szCs w:val="24"/>
        </w:rPr>
        <w:t xml:space="preserve">”) și ale actului constitutiv al </w:t>
      </w:r>
      <w:bookmarkStart w:id="10" w:name="_Hlk98776169"/>
      <w:r w:rsidR="006E6581" w:rsidRPr="00AD4F50">
        <w:rPr>
          <w:rFonts w:ascii="Times New Roman" w:hAnsi="Times New Roman" w:cs="Times New Roman"/>
          <w:sz w:val="24"/>
          <w:szCs w:val="24"/>
        </w:rPr>
        <w:t>Societății</w:t>
      </w:r>
      <w:bookmarkEnd w:id="10"/>
      <w:r w:rsidR="006E6581" w:rsidRPr="00AD4F50">
        <w:rPr>
          <w:rFonts w:ascii="Times New Roman" w:hAnsi="Times New Roman" w:cs="Times New Roman"/>
          <w:sz w:val="24"/>
          <w:szCs w:val="24"/>
        </w:rPr>
        <w:t xml:space="preserve"> („</w:t>
      </w:r>
      <w:bookmarkStart w:id="11" w:name="_Hlk98783908"/>
      <w:r w:rsidR="006E6581" w:rsidRPr="00AD4F50">
        <w:rPr>
          <w:rFonts w:ascii="Times New Roman" w:hAnsi="Times New Roman" w:cs="Times New Roman"/>
          <w:b/>
          <w:bCs/>
          <w:sz w:val="24"/>
          <w:szCs w:val="24"/>
        </w:rPr>
        <w:t>Actul Constitutiv</w:t>
      </w:r>
      <w:bookmarkEnd w:id="11"/>
      <w:r w:rsidR="006E6581" w:rsidRPr="00AD4F50">
        <w:rPr>
          <w:rFonts w:ascii="Times New Roman" w:hAnsi="Times New Roman" w:cs="Times New Roman"/>
          <w:sz w:val="24"/>
          <w:szCs w:val="24"/>
        </w:rPr>
        <w:t>”)</w:t>
      </w:r>
      <w:r w:rsidR="00667FB5" w:rsidRPr="00AD4F50">
        <w:rPr>
          <w:rFonts w:ascii="Times New Roman" w:hAnsi="Times New Roman" w:cs="Times New Roman"/>
          <w:sz w:val="24"/>
          <w:szCs w:val="24"/>
        </w:rPr>
        <w:t>;</w:t>
      </w:r>
    </w:p>
    <w:p w14:paraId="2C1236E0" w14:textId="37E782B8" w:rsidR="003C2FAB" w:rsidRPr="00AD4F50" w:rsidRDefault="00CA247C" w:rsidP="00C52575">
      <w:pPr>
        <w:pStyle w:val="ListParagraph"/>
        <w:numPr>
          <w:ilvl w:val="0"/>
          <w:numId w:val="3"/>
        </w:numPr>
        <w:spacing w:after="0" w:line="360" w:lineRule="auto"/>
        <w:ind w:hanging="720"/>
        <w:jc w:val="both"/>
        <w:rPr>
          <w:rFonts w:ascii="Times New Roman" w:hAnsi="Times New Roman" w:cs="Times New Roman"/>
          <w:bCs/>
          <w:sz w:val="24"/>
          <w:szCs w:val="24"/>
        </w:rPr>
      </w:pPr>
      <w:r w:rsidRPr="00AD4F50">
        <w:rPr>
          <w:rFonts w:ascii="Times New Roman" w:hAnsi="Times New Roman" w:cs="Times New Roman"/>
          <w:bCs/>
          <w:sz w:val="24"/>
          <w:szCs w:val="24"/>
        </w:rPr>
        <w:t>Faptul c</w:t>
      </w:r>
      <w:r w:rsidR="006E6581" w:rsidRPr="00AD4F50">
        <w:rPr>
          <w:rFonts w:ascii="Times New Roman" w:hAnsi="Times New Roman" w:cs="Times New Roman"/>
          <w:bCs/>
          <w:sz w:val="24"/>
          <w:szCs w:val="24"/>
        </w:rPr>
        <w:t>ă</w:t>
      </w:r>
      <w:r w:rsidRPr="00AD4F50">
        <w:rPr>
          <w:rFonts w:ascii="Times New Roman" w:hAnsi="Times New Roman" w:cs="Times New Roman"/>
          <w:bCs/>
          <w:sz w:val="24"/>
          <w:szCs w:val="24"/>
        </w:rPr>
        <w:t xml:space="preserve">, </w:t>
      </w:r>
      <w:r w:rsidR="006E6581" w:rsidRPr="00AD4F50">
        <w:rPr>
          <w:rFonts w:ascii="Times New Roman" w:hAnsi="Times New Roman" w:cs="Times New Roman"/>
          <w:bCs/>
          <w:sz w:val="24"/>
          <w:szCs w:val="24"/>
        </w:rPr>
        <w:t>î</w:t>
      </w:r>
      <w:r w:rsidRPr="00AD4F50">
        <w:rPr>
          <w:rFonts w:ascii="Times New Roman" w:hAnsi="Times New Roman" w:cs="Times New Roman"/>
          <w:bCs/>
          <w:sz w:val="24"/>
          <w:szCs w:val="24"/>
        </w:rPr>
        <w:t>n conformitate cu Actul Constitutiv al Societ</w:t>
      </w:r>
      <w:r w:rsidR="0024190F" w:rsidRPr="00AD4F50">
        <w:rPr>
          <w:rFonts w:ascii="Times New Roman" w:hAnsi="Times New Roman" w:cs="Times New Roman"/>
          <w:bCs/>
          <w:sz w:val="24"/>
          <w:szCs w:val="24"/>
        </w:rPr>
        <w:t>ăț</w:t>
      </w:r>
      <w:r w:rsidRPr="00AD4F50">
        <w:rPr>
          <w:rFonts w:ascii="Times New Roman" w:hAnsi="Times New Roman" w:cs="Times New Roman"/>
          <w:bCs/>
          <w:sz w:val="24"/>
          <w:szCs w:val="24"/>
        </w:rPr>
        <w:t xml:space="preserve">ii, </w:t>
      </w:r>
      <w:r w:rsidR="006E6581" w:rsidRPr="00AD4F50">
        <w:rPr>
          <w:rFonts w:ascii="Times New Roman" w:hAnsi="Times New Roman" w:cs="Times New Roman"/>
          <w:bCs/>
          <w:sz w:val="24"/>
          <w:szCs w:val="24"/>
        </w:rPr>
        <w:t>AGEA</w:t>
      </w:r>
      <w:r w:rsidRPr="00AD4F50">
        <w:rPr>
          <w:rFonts w:ascii="Times New Roman" w:hAnsi="Times New Roman" w:cs="Times New Roman"/>
          <w:bCs/>
          <w:sz w:val="24"/>
          <w:szCs w:val="24"/>
        </w:rPr>
        <w:t xml:space="preserve"> a fost convocat</w:t>
      </w:r>
      <w:r w:rsidR="00035849" w:rsidRPr="00AD4F50">
        <w:rPr>
          <w:rFonts w:ascii="Times New Roman" w:hAnsi="Times New Roman" w:cs="Times New Roman"/>
          <w:bCs/>
          <w:sz w:val="24"/>
          <w:szCs w:val="24"/>
        </w:rPr>
        <w:t>ă</w:t>
      </w:r>
      <w:r w:rsidRPr="00AD4F50">
        <w:rPr>
          <w:rFonts w:ascii="Times New Roman" w:hAnsi="Times New Roman" w:cs="Times New Roman"/>
          <w:bCs/>
          <w:sz w:val="24"/>
          <w:szCs w:val="24"/>
        </w:rPr>
        <w:t xml:space="preserve"> </w:t>
      </w:r>
      <w:r w:rsidR="00DB058A" w:rsidRPr="00AD4F50">
        <w:rPr>
          <w:rFonts w:ascii="Times New Roman" w:eastAsia="DaxlinePro-Light" w:hAnsi="Times New Roman" w:cs="Times New Roman"/>
          <w:bCs/>
          <w:sz w:val="24"/>
          <w:szCs w:val="24"/>
        </w:rPr>
        <w:t xml:space="preserve">prin convocatorul din data de </w:t>
      </w:r>
      <w:r w:rsidR="0006753C" w:rsidRPr="00AD4F50">
        <w:rPr>
          <w:rFonts w:ascii="Times New Roman" w:eastAsia="DaxlinePro-Light" w:hAnsi="Times New Roman" w:cs="Times New Roman"/>
          <w:bCs/>
          <w:sz w:val="24"/>
          <w:szCs w:val="24"/>
        </w:rPr>
        <w:t>1</w:t>
      </w:r>
      <w:r w:rsidR="00740B4F" w:rsidRPr="00AD4F50">
        <w:rPr>
          <w:rFonts w:ascii="Times New Roman" w:eastAsia="DaxlinePro-Light" w:hAnsi="Times New Roman" w:cs="Times New Roman"/>
          <w:bCs/>
          <w:sz w:val="24"/>
          <w:szCs w:val="24"/>
        </w:rPr>
        <w:t>2</w:t>
      </w:r>
      <w:r w:rsidR="00BD1584" w:rsidRPr="00AD4F50">
        <w:rPr>
          <w:rFonts w:ascii="Times New Roman" w:eastAsia="DaxlinePro-Light" w:hAnsi="Times New Roman" w:cs="Times New Roman"/>
          <w:bCs/>
          <w:sz w:val="24"/>
          <w:szCs w:val="24"/>
        </w:rPr>
        <w:t xml:space="preserve"> </w:t>
      </w:r>
      <w:r w:rsidR="00F00594" w:rsidRPr="00AD4F50">
        <w:rPr>
          <w:rFonts w:ascii="Times New Roman" w:eastAsia="DaxlinePro-Light" w:hAnsi="Times New Roman" w:cs="Times New Roman"/>
          <w:bCs/>
          <w:sz w:val="24"/>
          <w:szCs w:val="24"/>
        </w:rPr>
        <w:t>noiembrie</w:t>
      </w:r>
      <w:r w:rsidR="00BD1584" w:rsidRPr="00AD4F50">
        <w:rPr>
          <w:rFonts w:ascii="Times New Roman" w:eastAsia="DaxlinePro-Light" w:hAnsi="Times New Roman" w:cs="Times New Roman"/>
          <w:bCs/>
          <w:sz w:val="24"/>
          <w:szCs w:val="24"/>
        </w:rPr>
        <w:t xml:space="preserve"> </w:t>
      </w:r>
      <w:r w:rsidR="005B222E" w:rsidRPr="00AD4F50">
        <w:rPr>
          <w:rFonts w:ascii="Times New Roman" w:eastAsia="DaxlinePro-Light" w:hAnsi="Times New Roman" w:cs="Times New Roman"/>
          <w:bCs/>
          <w:sz w:val="24"/>
          <w:szCs w:val="24"/>
        </w:rPr>
        <w:t>202</w:t>
      </w:r>
      <w:r w:rsidR="008C71B9" w:rsidRPr="00AD4F50">
        <w:rPr>
          <w:rFonts w:ascii="Times New Roman" w:eastAsia="DaxlinePro-Light" w:hAnsi="Times New Roman" w:cs="Times New Roman"/>
          <w:bCs/>
          <w:sz w:val="24"/>
          <w:szCs w:val="24"/>
        </w:rPr>
        <w:t>5</w:t>
      </w:r>
      <w:r w:rsidR="00DB058A" w:rsidRPr="00AD4F50">
        <w:rPr>
          <w:rFonts w:ascii="Times New Roman" w:eastAsia="DaxlinePro-Light" w:hAnsi="Times New Roman" w:cs="Times New Roman"/>
          <w:bCs/>
          <w:sz w:val="24"/>
          <w:szCs w:val="24"/>
        </w:rPr>
        <w:t xml:space="preserve"> </w:t>
      </w:r>
      <w:r w:rsidRPr="00AD4F50">
        <w:rPr>
          <w:rFonts w:ascii="Times New Roman" w:hAnsi="Times New Roman" w:cs="Times New Roman"/>
          <w:bCs/>
          <w:sz w:val="24"/>
          <w:szCs w:val="24"/>
        </w:rPr>
        <w:t>de c</w:t>
      </w:r>
      <w:r w:rsidR="00525E48" w:rsidRPr="00AD4F50">
        <w:rPr>
          <w:rFonts w:ascii="Times New Roman" w:hAnsi="Times New Roman" w:cs="Times New Roman"/>
          <w:bCs/>
          <w:sz w:val="24"/>
          <w:szCs w:val="24"/>
        </w:rPr>
        <w:t>ă</w:t>
      </w:r>
      <w:r w:rsidRPr="00AD4F50">
        <w:rPr>
          <w:rFonts w:ascii="Times New Roman" w:hAnsi="Times New Roman" w:cs="Times New Roman"/>
          <w:bCs/>
          <w:sz w:val="24"/>
          <w:szCs w:val="24"/>
        </w:rPr>
        <w:t xml:space="preserve">tre </w:t>
      </w:r>
      <w:r w:rsidR="00525E48" w:rsidRPr="00AD4F50">
        <w:rPr>
          <w:rFonts w:ascii="Times New Roman" w:hAnsi="Times New Roman" w:cs="Times New Roman"/>
          <w:bCs/>
          <w:sz w:val="24"/>
          <w:szCs w:val="24"/>
        </w:rPr>
        <w:t>Consiliul de Administrație</w:t>
      </w:r>
      <w:r w:rsidRPr="00AD4F50">
        <w:rPr>
          <w:rFonts w:ascii="Times New Roman" w:hAnsi="Times New Roman" w:cs="Times New Roman"/>
          <w:bCs/>
          <w:sz w:val="24"/>
          <w:szCs w:val="24"/>
        </w:rPr>
        <w:t xml:space="preserve">, prin convocatorul publicat </w:t>
      </w:r>
      <w:r w:rsidR="0024190F" w:rsidRPr="00AD4F50">
        <w:rPr>
          <w:rFonts w:ascii="Times New Roman" w:hAnsi="Times New Roman" w:cs="Times New Roman"/>
          <w:bCs/>
          <w:sz w:val="24"/>
          <w:szCs w:val="24"/>
        </w:rPr>
        <w:t>î</w:t>
      </w:r>
      <w:r w:rsidRPr="00AD4F50">
        <w:rPr>
          <w:rFonts w:ascii="Times New Roman" w:hAnsi="Times New Roman" w:cs="Times New Roman"/>
          <w:bCs/>
          <w:sz w:val="24"/>
          <w:szCs w:val="24"/>
        </w:rPr>
        <w:t xml:space="preserve">n Monitorul Oficial Partea a IV-a, nr. </w:t>
      </w:r>
      <w:r w:rsidR="005469A6" w:rsidRPr="00AD4F50">
        <w:rPr>
          <w:rFonts w:ascii="Times New Roman" w:hAnsi="Times New Roman" w:cs="Times New Roman"/>
          <w:bCs/>
          <w:sz w:val="24"/>
          <w:szCs w:val="24"/>
          <w:lang w:val="en-US"/>
        </w:rPr>
        <w:t>[</w:t>
      </w:r>
      <w:r w:rsidR="005469A6" w:rsidRPr="00AD4F50">
        <w:rPr>
          <w:rFonts w:ascii="Times New Roman" w:hAnsi="Times New Roman" w:cs="Times New Roman"/>
          <w:bCs/>
          <w:sz w:val="24"/>
          <w:szCs w:val="24"/>
          <w:highlight w:val="lightGray"/>
          <w:lang w:val="en-US"/>
        </w:rPr>
        <w:t xml:space="preserve">a se </w:t>
      </w:r>
      <w:proofErr w:type="spellStart"/>
      <w:r w:rsidR="005469A6" w:rsidRPr="00AD4F50">
        <w:rPr>
          <w:rFonts w:ascii="Times New Roman" w:hAnsi="Times New Roman" w:cs="Times New Roman"/>
          <w:bCs/>
          <w:sz w:val="24"/>
          <w:szCs w:val="24"/>
          <w:highlight w:val="lightGray"/>
          <w:lang w:val="en-US"/>
        </w:rPr>
        <w:t>insera</w:t>
      </w:r>
      <w:proofErr w:type="spellEnd"/>
      <w:r w:rsidR="005469A6" w:rsidRPr="00AD4F50">
        <w:rPr>
          <w:rFonts w:ascii="Times New Roman" w:hAnsi="Times New Roman" w:cs="Times New Roman"/>
          <w:bCs/>
          <w:sz w:val="24"/>
          <w:szCs w:val="24"/>
          <w:lang w:val="en-US"/>
        </w:rPr>
        <w:t>]</w:t>
      </w:r>
      <w:r w:rsidR="005469A6" w:rsidRPr="00AD4F50">
        <w:rPr>
          <w:rFonts w:ascii="Times New Roman" w:hAnsi="Times New Roman" w:cs="Times New Roman"/>
          <w:bCs/>
          <w:sz w:val="24"/>
          <w:szCs w:val="24"/>
        </w:rPr>
        <w:t xml:space="preserve"> </w:t>
      </w:r>
      <w:r w:rsidRPr="00AD4F50">
        <w:rPr>
          <w:rFonts w:ascii="Times New Roman" w:hAnsi="Times New Roman" w:cs="Times New Roman"/>
          <w:bCs/>
          <w:sz w:val="24"/>
          <w:szCs w:val="24"/>
        </w:rPr>
        <w:t xml:space="preserve">din data de </w:t>
      </w:r>
      <w:r w:rsidR="00740B4F" w:rsidRPr="00AD4F50">
        <w:rPr>
          <w:rFonts w:ascii="Times New Roman" w:eastAsia="DaxlinePro-Light" w:hAnsi="Times New Roman" w:cs="Times New Roman"/>
          <w:bCs/>
          <w:sz w:val="24"/>
          <w:szCs w:val="24"/>
        </w:rPr>
        <w:t xml:space="preserve">13 noiembrie </w:t>
      </w:r>
      <w:r w:rsidR="00192881" w:rsidRPr="00AD4F50">
        <w:rPr>
          <w:rFonts w:ascii="Times New Roman" w:eastAsia="DaxlinePro-Light" w:hAnsi="Times New Roman" w:cs="Times New Roman"/>
          <w:bCs/>
          <w:sz w:val="24"/>
          <w:szCs w:val="24"/>
        </w:rPr>
        <w:t>202</w:t>
      </w:r>
      <w:r w:rsidR="008C71B9" w:rsidRPr="00AD4F50">
        <w:rPr>
          <w:rFonts w:ascii="Times New Roman" w:eastAsia="DaxlinePro-Light" w:hAnsi="Times New Roman" w:cs="Times New Roman"/>
          <w:bCs/>
          <w:sz w:val="24"/>
          <w:szCs w:val="24"/>
        </w:rPr>
        <w:t>5</w:t>
      </w:r>
      <w:r w:rsidR="003154A3" w:rsidRPr="00AD4F50">
        <w:rPr>
          <w:rFonts w:ascii="Times New Roman" w:hAnsi="Times New Roman" w:cs="Times New Roman"/>
          <w:bCs/>
          <w:sz w:val="24"/>
          <w:szCs w:val="24"/>
        </w:rPr>
        <w:t>, în ziarul</w:t>
      </w:r>
      <w:r w:rsidR="00D32C12" w:rsidRPr="00AD4F50">
        <w:rPr>
          <w:rFonts w:ascii="Times New Roman" w:hAnsi="Times New Roman" w:cs="Times New Roman"/>
          <w:bCs/>
          <w:sz w:val="24"/>
          <w:szCs w:val="24"/>
        </w:rPr>
        <w:t xml:space="preserve"> online</w:t>
      </w:r>
      <w:r w:rsidR="00AF3B79" w:rsidRPr="00AD4F50">
        <w:rPr>
          <w:rFonts w:ascii="Times New Roman" w:hAnsi="Times New Roman" w:cs="Times New Roman"/>
          <w:bCs/>
          <w:sz w:val="24"/>
          <w:szCs w:val="24"/>
        </w:rPr>
        <w:t xml:space="preserve"> </w:t>
      </w:r>
      <w:r w:rsidR="00740B4F" w:rsidRPr="00AD4F50">
        <w:rPr>
          <w:rFonts w:ascii="Times New Roman" w:hAnsi="Times New Roman" w:cs="Times New Roman"/>
          <w:bCs/>
          <w:sz w:val="24"/>
          <w:szCs w:val="24"/>
        </w:rPr>
        <w:t xml:space="preserve">Jurnalul </w:t>
      </w:r>
      <w:r w:rsidR="00D32C12" w:rsidRPr="00AD4F50">
        <w:rPr>
          <w:rFonts w:ascii="Times New Roman" w:hAnsi="Times New Roman" w:cs="Times New Roman"/>
          <w:bCs/>
          <w:sz w:val="24"/>
          <w:szCs w:val="24"/>
        </w:rPr>
        <w:t>Național</w:t>
      </w:r>
      <w:r w:rsidR="003154A3" w:rsidRPr="00AD4F50">
        <w:rPr>
          <w:rFonts w:ascii="Times New Roman" w:hAnsi="Times New Roman" w:cs="Times New Roman"/>
          <w:bCs/>
          <w:sz w:val="24"/>
          <w:szCs w:val="24"/>
        </w:rPr>
        <w:t xml:space="preserve"> din data de</w:t>
      </w:r>
      <w:r w:rsidR="00646823" w:rsidRPr="00AD4F50">
        <w:rPr>
          <w:rFonts w:ascii="Times New Roman" w:hAnsi="Times New Roman" w:cs="Times New Roman"/>
          <w:bCs/>
          <w:sz w:val="24"/>
          <w:szCs w:val="24"/>
        </w:rPr>
        <w:t xml:space="preserve"> </w:t>
      </w:r>
      <w:r w:rsidR="00740B4F" w:rsidRPr="00AD4F50">
        <w:rPr>
          <w:rFonts w:ascii="Times New Roman" w:hAnsi="Times New Roman" w:cs="Times New Roman"/>
          <w:bCs/>
          <w:sz w:val="24"/>
          <w:szCs w:val="24"/>
        </w:rPr>
        <w:t>13 noiembrie 2025</w:t>
      </w:r>
      <w:r w:rsidR="003154A3" w:rsidRPr="00AD4F50">
        <w:rPr>
          <w:rFonts w:ascii="Times New Roman" w:hAnsi="Times New Roman" w:cs="Times New Roman"/>
          <w:bCs/>
          <w:sz w:val="24"/>
          <w:szCs w:val="24"/>
        </w:rPr>
        <w:t>,</w:t>
      </w:r>
      <w:r w:rsidR="00DB058A" w:rsidRPr="00AD4F50">
        <w:rPr>
          <w:rFonts w:ascii="Times New Roman" w:hAnsi="Times New Roman" w:cs="Times New Roman"/>
          <w:bCs/>
          <w:sz w:val="24"/>
          <w:szCs w:val="24"/>
        </w:rPr>
        <w:t xml:space="preserve"> </w:t>
      </w:r>
      <w:r w:rsidR="008834BE" w:rsidRPr="00AD4F50">
        <w:rPr>
          <w:rFonts w:ascii="Times New Roman" w:hAnsi="Times New Roman" w:cs="Times New Roman"/>
          <w:bCs/>
          <w:sz w:val="24"/>
          <w:szCs w:val="24"/>
        </w:rPr>
        <w:t xml:space="preserve">și </w:t>
      </w:r>
      <w:r w:rsidR="00DB058A" w:rsidRPr="00AD4F50">
        <w:rPr>
          <w:rFonts w:ascii="Times New Roman" w:eastAsia="DaxlinePro-Light" w:hAnsi="Times New Roman" w:cs="Times New Roman"/>
          <w:bCs/>
          <w:sz w:val="24"/>
          <w:szCs w:val="24"/>
        </w:rPr>
        <w:t>pe pagina de web a Societăţii la adresa</w:t>
      </w:r>
      <w:r w:rsidR="00DB058A" w:rsidRPr="00AD4F50">
        <w:rPr>
          <w:rFonts w:ascii="Times New Roman" w:hAnsi="Times New Roman" w:cs="Times New Roman"/>
          <w:sz w:val="24"/>
          <w:szCs w:val="24"/>
        </w:rPr>
        <w:t xml:space="preserve"> </w:t>
      </w:r>
      <w:hyperlink r:id="rId11" w:history="1">
        <w:r w:rsidR="00DB058A" w:rsidRPr="00AD4F50">
          <w:rPr>
            <w:rStyle w:val="Hyperlink"/>
            <w:rFonts w:ascii="Times New Roman" w:hAnsi="Times New Roman" w:cs="Times New Roman"/>
            <w:sz w:val="24"/>
            <w:szCs w:val="24"/>
          </w:rPr>
          <w:t>www.</w:t>
        </w:r>
        <w:r w:rsidR="00DB058A" w:rsidRPr="00AD4F50">
          <w:rPr>
            <w:rStyle w:val="Hyperlink"/>
            <w:rFonts w:ascii="Times New Roman" w:eastAsia="DaxlinePro-Light" w:hAnsi="Times New Roman" w:cs="Times New Roman"/>
            <w:bCs/>
            <w:sz w:val="24"/>
            <w:szCs w:val="24"/>
          </w:rPr>
          <w:t>rocaindustry.ro</w:t>
        </w:r>
      </w:hyperlink>
      <w:r w:rsidR="00DB058A" w:rsidRPr="00AD4F50">
        <w:rPr>
          <w:rFonts w:ascii="Times New Roman" w:eastAsia="DaxlinePro-Light" w:hAnsi="Times New Roman" w:cs="Times New Roman"/>
          <w:bCs/>
          <w:sz w:val="24"/>
          <w:szCs w:val="24"/>
        </w:rPr>
        <w:t>, secţiunea Investitori &gt; Adunarea Generală a Acţionarilor</w:t>
      </w:r>
      <w:r w:rsidR="008834BE" w:rsidRPr="00AD4F50">
        <w:rPr>
          <w:rFonts w:ascii="Times New Roman" w:eastAsia="DaxlinePro-Light" w:hAnsi="Times New Roman" w:cs="Times New Roman"/>
          <w:bCs/>
          <w:sz w:val="24"/>
          <w:szCs w:val="24"/>
        </w:rPr>
        <w:t>,</w:t>
      </w:r>
      <w:r w:rsidR="00DB058A" w:rsidRPr="00AD4F50">
        <w:rPr>
          <w:rFonts w:ascii="Times New Roman" w:eastAsia="DaxlinePro-Light" w:hAnsi="Times New Roman" w:cs="Times New Roman"/>
          <w:bCs/>
          <w:sz w:val="24"/>
          <w:szCs w:val="24"/>
        </w:rPr>
        <w:t xml:space="preserve"> în data de </w:t>
      </w:r>
      <w:r w:rsidR="00BA29BC" w:rsidRPr="00AD4F50">
        <w:rPr>
          <w:rFonts w:ascii="Times New Roman" w:eastAsia="DaxlinePro-Light" w:hAnsi="Times New Roman" w:cs="Times New Roman"/>
          <w:bCs/>
          <w:sz w:val="24"/>
          <w:szCs w:val="24"/>
        </w:rPr>
        <w:t>1</w:t>
      </w:r>
      <w:r w:rsidR="00D32C12" w:rsidRPr="00AD4F50">
        <w:rPr>
          <w:rFonts w:ascii="Times New Roman" w:eastAsia="DaxlinePro-Light" w:hAnsi="Times New Roman" w:cs="Times New Roman"/>
          <w:bCs/>
          <w:sz w:val="24"/>
          <w:szCs w:val="24"/>
        </w:rPr>
        <w:t>3</w:t>
      </w:r>
      <w:r w:rsidR="00192881" w:rsidRPr="00AD4F50">
        <w:rPr>
          <w:rFonts w:ascii="Times New Roman" w:eastAsia="DaxlinePro-Light" w:hAnsi="Times New Roman" w:cs="Times New Roman"/>
          <w:bCs/>
          <w:sz w:val="24"/>
          <w:szCs w:val="24"/>
        </w:rPr>
        <w:t xml:space="preserve"> </w:t>
      </w:r>
      <w:r w:rsidR="00740B4F" w:rsidRPr="00AD4F50">
        <w:rPr>
          <w:rFonts w:ascii="Times New Roman" w:eastAsia="DaxlinePro-Light" w:hAnsi="Times New Roman" w:cs="Times New Roman"/>
          <w:bCs/>
          <w:sz w:val="24"/>
          <w:szCs w:val="24"/>
        </w:rPr>
        <w:t>noiembrie</w:t>
      </w:r>
      <w:r w:rsidR="00BA29BC" w:rsidRPr="00AD4F50">
        <w:rPr>
          <w:rFonts w:ascii="Times New Roman" w:eastAsia="DaxlinePro-Light" w:hAnsi="Times New Roman" w:cs="Times New Roman"/>
          <w:bCs/>
          <w:sz w:val="24"/>
          <w:szCs w:val="24"/>
        </w:rPr>
        <w:t xml:space="preserve"> </w:t>
      </w:r>
      <w:r w:rsidR="00192881" w:rsidRPr="00AD4F50">
        <w:rPr>
          <w:rFonts w:ascii="Times New Roman" w:eastAsia="DaxlinePro-Light" w:hAnsi="Times New Roman" w:cs="Times New Roman"/>
          <w:bCs/>
          <w:sz w:val="24"/>
          <w:szCs w:val="24"/>
        </w:rPr>
        <w:t>202</w:t>
      </w:r>
      <w:r w:rsidR="00D32C12" w:rsidRPr="00AD4F50">
        <w:rPr>
          <w:rFonts w:ascii="Times New Roman" w:eastAsia="DaxlinePro-Light" w:hAnsi="Times New Roman" w:cs="Times New Roman"/>
          <w:bCs/>
          <w:sz w:val="24"/>
          <w:szCs w:val="24"/>
        </w:rPr>
        <w:t>5</w:t>
      </w:r>
      <w:r w:rsidRPr="00AD4F50">
        <w:rPr>
          <w:rFonts w:ascii="Times New Roman" w:hAnsi="Times New Roman" w:cs="Times New Roman"/>
          <w:bCs/>
          <w:sz w:val="24"/>
          <w:szCs w:val="24"/>
        </w:rPr>
        <w:t>;</w:t>
      </w:r>
    </w:p>
    <w:p w14:paraId="38BE2D8B" w14:textId="151B2C1F" w:rsidR="00CA247C" w:rsidRPr="00AD4F50" w:rsidRDefault="00CA247C" w:rsidP="00C52575">
      <w:pPr>
        <w:numPr>
          <w:ilvl w:val="0"/>
          <w:numId w:val="2"/>
        </w:numPr>
        <w:spacing w:after="0" w:line="360" w:lineRule="auto"/>
        <w:ind w:left="709" w:hanging="709"/>
        <w:jc w:val="both"/>
        <w:rPr>
          <w:rFonts w:ascii="Times New Roman" w:hAnsi="Times New Roman" w:cs="Times New Roman"/>
          <w:bCs/>
          <w:sz w:val="24"/>
          <w:szCs w:val="24"/>
        </w:rPr>
      </w:pPr>
      <w:r w:rsidRPr="00AD4F50">
        <w:rPr>
          <w:rFonts w:ascii="Times New Roman" w:hAnsi="Times New Roman" w:cs="Times New Roman"/>
          <w:bCs/>
          <w:sz w:val="24"/>
          <w:szCs w:val="24"/>
        </w:rPr>
        <w:t>Faptul c</w:t>
      </w:r>
      <w:r w:rsidR="003724B3" w:rsidRPr="00AD4F50">
        <w:rPr>
          <w:rFonts w:ascii="Times New Roman" w:hAnsi="Times New Roman" w:cs="Times New Roman"/>
          <w:bCs/>
          <w:sz w:val="24"/>
          <w:szCs w:val="24"/>
        </w:rPr>
        <w:t>ă</w:t>
      </w:r>
      <w:r w:rsidRPr="00AD4F50">
        <w:rPr>
          <w:rFonts w:ascii="Times New Roman" w:hAnsi="Times New Roman" w:cs="Times New Roman"/>
          <w:bCs/>
          <w:sz w:val="24"/>
          <w:szCs w:val="24"/>
        </w:rPr>
        <w:t xml:space="preserve">, la </w:t>
      </w:r>
      <w:r w:rsidR="0025778A" w:rsidRPr="00AD4F50">
        <w:rPr>
          <w:rFonts w:ascii="Times New Roman" w:hAnsi="Times New Roman" w:cs="Times New Roman"/>
          <w:bCs/>
          <w:sz w:val="24"/>
          <w:szCs w:val="24"/>
        </w:rPr>
        <w:t>ș</w:t>
      </w:r>
      <w:r w:rsidRPr="00AD4F50">
        <w:rPr>
          <w:rFonts w:ascii="Times New Roman" w:hAnsi="Times New Roman" w:cs="Times New Roman"/>
          <w:bCs/>
          <w:sz w:val="24"/>
          <w:szCs w:val="24"/>
        </w:rPr>
        <w:t>edin</w:t>
      </w:r>
      <w:r w:rsidR="0025778A" w:rsidRPr="00AD4F50">
        <w:rPr>
          <w:rFonts w:ascii="Times New Roman" w:hAnsi="Times New Roman" w:cs="Times New Roman"/>
          <w:bCs/>
          <w:sz w:val="24"/>
          <w:szCs w:val="24"/>
        </w:rPr>
        <w:t>ț</w:t>
      </w:r>
      <w:r w:rsidRPr="00AD4F50">
        <w:rPr>
          <w:rFonts w:ascii="Times New Roman" w:hAnsi="Times New Roman" w:cs="Times New Roman"/>
          <w:bCs/>
          <w:sz w:val="24"/>
          <w:szCs w:val="24"/>
        </w:rPr>
        <w:t xml:space="preserve">a AGEA din </w:t>
      </w:r>
      <w:r w:rsidR="00BA29BC" w:rsidRPr="00AD4F50">
        <w:rPr>
          <w:rFonts w:ascii="Times New Roman" w:hAnsi="Times New Roman" w:cs="Times New Roman"/>
          <w:bCs/>
          <w:sz w:val="24"/>
          <w:szCs w:val="24"/>
        </w:rPr>
        <w:t>1</w:t>
      </w:r>
      <w:r w:rsidR="00D32C12" w:rsidRPr="00AD4F50">
        <w:rPr>
          <w:rFonts w:ascii="Times New Roman" w:hAnsi="Times New Roman" w:cs="Times New Roman"/>
          <w:bCs/>
          <w:sz w:val="24"/>
          <w:szCs w:val="24"/>
        </w:rPr>
        <w:t>5</w:t>
      </w:r>
      <w:r w:rsidR="00AF48C1" w:rsidRPr="00AD4F50">
        <w:rPr>
          <w:rFonts w:ascii="Times New Roman" w:eastAsia="DaxlinePro-Light" w:hAnsi="Times New Roman" w:cs="Times New Roman"/>
          <w:sz w:val="24"/>
          <w:szCs w:val="24"/>
        </w:rPr>
        <w:t xml:space="preserve"> </w:t>
      </w:r>
      <w:r w:rsidR="00740B4F" w:rsidRPr="00AD4F50">
        <w:rPr>
          <w:rFonts w:ascii="Times New Roman" w:eastAsia="DaxlinePro-Light" w:hAnsi="Times New Roman" w:cs="Times New Roman"/>
          <w:sz w:val="24"/>
          <w:szCs w:val="24"/>
        </w:rPr>
        <w:t>decembrie</w:t>
      </w:r>
      <w:r w:rsidR="00AF48C1" w:rsidRPr="00AD4F50">
        <w:rPr>
          <w:rFonts w:ascii="Times New Roman" w:eastAsia="DaxlinePro-Light" w:hAnsi="Times New Roman" w:cs="Times New Roman"/>
          <w:sz w:val="24"/>
          <w:szCs w:val="24"/>
        </w:rPr>
        <w:t xml:space="preserve"> 202</w:t>
      </w:r>
      <w:r w:rsidR="00D32C12" w:rsidRPr="00AD4F50">
        <w:rPr>
          <w:rFonts w:ascii="Times New Roman" w:eastAsia="DaxlinePro-Light" w:hAnsi="Times New Roman" w:cs="Times New Roman"/>
          <w:sz w:val="24"/>
          <w:szCs w:val="24"/>
        </w:rPr>
        <w:t>5</w:t>
      </w:r>
      <w:r w:rsidR="00AF48C1" w:rsidRPr="00AD4F50">
        <w:rPr>
          <w:rFonts w:ascii="Times New Roman" w:eastAsia="DaxlinePro-Light" w:hAnsi="Times New Roman" w:cs="Times New Roman"/>
          <w:sz w:val="24"/>
          <w:szCs w:val="24"/>
        </w:rPr>
        <w:t xml:space="preserve"> </w:t>
      </w:r>
      <w:r w:rsidRPr="00AD4F50">
        <w:rPr>
          <w:rFonts w:ascii="Times New Roman" w:hAnsi="Times New Roman" w:cs="Times New Roman"/>
          <w:bCs/>
          <w:sz w:val="24"/>
          <w:szCs w:val="24"/>
        </w:rPr>
        <w:t>au fost prezen</w:t>
      </w:r>
      <w:r w:rsidR="003724B3" w:rsidRPr="00AD4F50">
        <w:rPr>
          <w:rFonts w:ascii="Times New Roman" w:hAnsi="Times New Roman" w:cs="Times New Roman"/>
          <w:bCs/>
          <w:sz w:val="24"/>
          <w:szCs w:val="24"/>
        </w:rPr>
        <w:t>ț</w:t>
      </w:r>
      <w:r w:rsidRPr="00AD4F50">
        <w:rPr>
          <w:rFonts w:ascii="Times New Roman" w:hAnsi="Times New Roman" w:cs="Times New Roman"/>
          <w:bCs/>
          <w:sz w:val="24"/>
          <w:szCs w:val="24"/>
        </w:rPr>
        <w:t>i</w:t>
      </w:r>
      <w:r w:rsidR="003724B3" w:rsidRPr="00AD4F50">
        <w:rPr>
          <w:rFonts w:ascii="Times New Roman" w:hAnsi="Times New Roman" w:cs="Times New Roman"/>
          <w:bCs/>
          <w:sz w:val="24"/>
          <w:szCs w:val="24"/>
        </w:rPr>
        <w:t>/reprezentați</w:t>
      </w:r>
      <w:r w:rsidRPr="00AD4F50">
        <w:rPr>
          <w:rFonts w:ascii="Times New Roman" w:hAnsi="Times New Roman" w:cs="Times New Roman"/>
          <w:bCs/>
          <w:sz w:val="24"/>
          <w:szCs w:val="24"/>
        </w:rPr>
        <w:t xml:space="preserve"> doar </w:t>
      </w:r>
      <w:r w:rsidR="000B13F3" w:rsidRPr="00AD4F50">
        <w:rPr>
          <w:rFonts w:ascii="Times New Roman" w:hAnsi="Times New Roman" w:cs="Times New Roman"/>
          <w:noProof/>
          <w:sz w:val="24"/>
          <w:szCs w:val="24"/>
        </w:rPr>
        <w:t xml:space="preserve">acţionarii Societăţii înregistraţi în registrul acţionarilor (ţinut de Depozitarul Central S.A.) până la sfârşitul zilei de </w:t>
      </w:r>
      <w:r w:rsidR="00740B4F" w:rsidRPr="00AD4F50">
        <w:rPr>
          <w:rFonts w:ascii="Times New Roman" w:hAnsi="Times New Roman" w:cs="Times New Roman"/>
          <w:noProof/>
          <w:sz w:val="24"/>
          <w:szCs w:val="24"/>
        </w:rPr>
        <w:t>5 decembrie</w:t>
      </w:r>
      <w:r w:rsidR="00AF48C1" w:rsidRPr="00AD4F50">
        <w:rPr>
          <w:rFonts w:ascii="Times New Roman" w:hAnsi="Times New Roman" w:cs="Times New Roman"/>
          <w:noProof/>
          <w:sz w:val="24"/>
          <w:szCs w:val="24"/>
        </w:rPr>
        <w:t xml:space="preserve"> </w:t>
      </w:r>
      <w:r w:rsidR="005B222E" w:rsidRPr="00AD4F50">
        <w:rPr>
          <w:rFonts w:ascii="Times New Roman" w:hAnsi="Times New Roman" w:cs="Times New Roman"/>
          <w:noProof/>
          <w:sz w:val="24"/>
          <w:szCs w:val="24"/>
        </w:rPr>
        <w:t>202</w:t>
      </w:r>
      <w:r w:rsidR="00D32C12" w:rsidRPr="00AD4F50">
        <w:rPr>
          <w:rFonts w:ascii="Times New Roman" w:hAnsi="Times New Roman" w:cs="Times New Roman"/>
          <w:noProof/>
          <w:sz w:val="24"/>
          <w:szCs w:val="24"/>
        </w:rPr>
        <w:t>5</w:t>
      </w:r>
      <w:r w:rsidR="000B13F3" w:rsidRPr="00AD4F50">
        <w:rPr>
          <w:rFonts w:ascii="Times New Roman" w:hAnsi="Times New Roman" w:cs="Times New Roman"/>
          <w:noProof/>
          <w:sz w:val="24"/>
          <w:szCs w:val="24"/>
        </w:rPr>
        <w:t>, stabilită ca Dată de Referinţă</w:t>
      </w:r>
      <w:r w:rsidRPr="00AD4F50">
        <w:rPr>
          <w:rFonts w:ascii="Times New Roman" w:hAnsi="Times New Roman" w:cs="Times New Roman"/>
          <w:bCs/>
          <w:sz w:val="24"/>
          <w:szCs w:val="24"/>
        </w:rPr>
        <w:t>;</w:t>
      </w:r>
    </w:p>
    <w:p w14:paraId="6B1E8E4B" w14:textId="17FC7977" w:rsidR="00F70BE0" w:rsidRPr="00AD4F50" w:rsidRDefault="00CA247C" w:rsidP="00C52575">
      <w:pPr>
        <w:numPr>
          <w:ilvl w:val="0"/>
          <w:numId w:val="2"/>
        </w:numPr>
        <w:spacing w:after="0" w:line="360" w:lineRule="auto"/>
        <w:ind w:left="709" w:hanging="709"/>
        <w:jc w:val="both"/>
        <w:rPr>
          <w:rFonts w:ascii="Times New Roman" w:hAnsi="Times New Roman" w:cs="Times New Roman"/>
          <w:bCs/>
          <w:sz w:val="24"/>
          <w:szCs w:val="24"/>
        </w:rPr>
      </w:pPr>
      <w:r w:rsidRPr="00AD4F50">
        <w:rPr>
          <w:rFonts w:ascii="Times New Roman" w:hAnsi="Times New Roman" w:cs="Times New Roman"/>
          <w:bCs/>
          <w:sz w:val="24"/>
          <w:szCs w:val="24"/>
        </w:rPr>
        <w:t>Faptul c</w:t>
      </w:r>
      <w:r w:rsidR="003724B3" w:rsidRPr="00AD4F50">
        <w:rPr>
          <w:rFonts w:ascii="Times New Roman" w:hAnsi="Times New Roman" w:cs="Times New Roman"/>
          <w:bCs/>
          <w:sz w:val="24"/>
          <w:szCs w:val="24"/>
        </w:rPr>
        <w:t>ă</w:t>
      </w:r>
      <w:r w:rsidRPr="00AD4F50">
        <w:rPr>
          <w:rFonts w:ascii="Times New Roman" w:hAnsi="Times New Roman" w:cs="Times New Roman"/>
          <w:bCs/>
          <w:sz w:val="24"/>
          <w:szCs w:val="24"/>
        </w:rPr>
        <w:t xml:space="preserve">, </w:t>
      </w:r>
      <w:r w:rsidR="003724B3" w:rsidRPr="00AD4F50">
        <w:rPr>
          <w:rFonts w:ascii="Times New Roman" w:hAnsi="Times New Roman" w:cs="Times New Roman"/>
          <w:bCs/>
          <w:sz w:val="24"/>
          <w:szCs w:val="24"/>
        </w:rPr>
        <w:t>î</w:t>
      </w:r>
      <w:r w:rsidRPr="00AD4F50">
        <w:rPr>
          <w:rFonts w:ascii="Times New Roman" w:hAnsi="Times New Roman" w:cs="Times New Roman"/>
          <w:bCs/>
          <w:sz w:val="24"/>
          <w:szCs w:val="24"/>
        </w:rPr>
        <w:t xml:space="preserve">n cadrul </w:t>
      </w:r>
      <w:r w:rsidR="003724B3" w:rsidRPr="00AD4F50">
        <w:rPr>
          <w:rFonts w:ascii="Times New Roman" w:hAnsi="Times New Roman" w:cs="Times New Roman"/>
          <w:bCs/>
          <w:sz w:val="24"/>
          <w:szCs w:val="24"/>
        </w:rPr>
        <w:t>ș</w:t>
      </w:r>
      <w:r w:rsidRPr="00AD4F50">
        <w:rPr>
          <w:rFonts w:ascii="Times New Roman" w:hAnsi="Times New Roman" w:cs="Times New Roman"/>
          <w:bCs/>
          <w:sz w:val="24"/>
          <w:szCs w:val="24"/>
        </w:rPr>
        <w:t>edin</w:t>
      </w:r>
      <w:r w:rsidR="003724B3" w:rsidRPr="00AD4F50">
        <w:rPr>
          <w:rFonts w:ascii="Times New Roman" w:hAnsi="Times New Roman" w:cs="Times New Roman"/>
          <w:bCs/>
          <w:sz w:val="24"/>
          <w:szCs w:val="24"/>
        </w:rPr>
        <w:t>ț</w:t>
      </w:r>
      <w:r w:rsidRPr="00AD4F50">
        <w:rPr>
          <w:rFonts w:ascii="Times New Roman" w:hAnsi="Times New Roman" w:cs="Times New Roman"/>
          <w:bCs/>
          <w:sz w:val="24"/>
          <w:szCs w:val="24"/>
        </w:rPr>
        <w:t xml:space="preserve">ei AGEA a fost </w:t>
      </w:r>
      <w:r w:rsidR="003724B3" w:rsidRPr="00AD4F50">
        <w:rPr>
          <w:rFonts w:ascii="Times New Roman" w:hAnsi="Times New Roman" w:cs="Times New Roman"/>
          <w:bCs/>
          <w:sz w:val="24"/>
          <w:szCs w:val="24"/>
        </w:rPr>
        <w:t>î</w:t>
      </w:r>
      <w:r w:rsidRPr="00AD4F50">
        <w:rPr>
          <w:rFonts w:ascii="Times New Roman" w:hAnsi="Times New Roman" w:cs="Times New Roman"/>
          <w:bCs/>
          <w:sz w:val="24"/>
          <w:szCs w:val="24"/>
        </w:rPr>
        <w:t>ntocmit procesul-verbal ce con</w:t>
      </w:r>
      <w:r w:rsidR="003724B3" w:rsidRPr="00AD4F50">
        <w:rPr>
          <w:rFonts w:ascii="Times New Roman" w:hAnsi="Times New Roman" w:cs="Times New Roman"/>
          <w:bCs/>
          <w:sz w:val="24"/>
          <w:szCs w:val="24"/>
        </w:rPr>
        <w:t>ț</w:t>
      </w:r>
      <w:r w:rsidRPr="00AD4F50">
        <w:rPr>
          <w:rFonts w:ascii="Times New Roman" w:hAnsi="Times New Roman" w:cs="Times New Roman"/>
          <w:bCs/>
          <w:sz w:val="24"/>
          <w:szCs w:val="24"/>
        </w:rPr>
        <w:t>ine toate dezbaterile, obiec</w:t>
      </w:r>
      <w:r w:rsidR="00DB058A" w:rsidRPr="00AD4F50">
        <w:rPr>
          <w:rFonts w:ascii="Times New Roman" w:hAnsi="Times New Roman" w:cs="Times New Roman"/>
          <w:bCs/>
          <w:sz w:val="24"/>
          <w:szCs w:val="24"/>
        </w:rPr>
        <w:t>ț</w:t>
      </w:r>
      <w:r w:rsidRPr="00AD4F50">
        <w:rPr>
          <w:rFonts w:ascii="Times New Roman" w:hAnsi="Times New Roman" w:cs="Times New Roman"/>
          <w:bCs/>
          <w:sz w:val="24"/>
          <w:szCs w:val="24"/>
        </w:rPr>
        <w:t xml:space="preserve">iunile </w:t>
      </w:r>
      <w:r w:rsidR="00DB058A" w:rsidRPr="00AD4F50">
        <w:rPr>
          <w:rFonts w:ascii="Times New Roman" w:hAnsi="Times New Roman" w:cs="Times New Roman"/>
          <w:bCs/>
          <w:sz w:val="24"/>
          <w:szCs w:val="24"/>
        </w:rPr>
        <w:t>ș</w:t>
      </w:r>
      <w:r w:rsidRPr="00AD4F50">
        <w:rPr>
          <w:rFonts w:ascii="Times New Roman" w:hAnsi="Times New Roman" w:cs="Times New Roman"/>
          <w:bCs/>
          <w:sz w:val="24"/>
          <w:szCs w:val="24"/>
        </w:rPr>
        <w:t>i voturile ac</w:t>
      </w:r>
      <w:r w:rsidR="00F3010B" w:rsidRPr="00AD4F50">
        <w:rPr>
          <w:rFonts w:ascii="Times New Roman" w:hAnsi="Times New Roman" w:cs="Times New Roman"/>
          <w:bCs/>
          <w:sz w:val="24"/>
          <w:szCs w:val="24"/>
        </w:rPr>
        <w:t>ț</w:t>
      </w:r>
      <w:r w:rsidRPr="00AD4F50">
        <w:rPr>
          <w:rFonts w:ascii="Times New Roman" w:hAnsi="Times New Roman" w:cs="Times New Roman"/>
          <w:bCs/>
          <w:sz w:val="24"/>
          <w:szCs w:val="24"/>
        </w:rPr>
        <w:t>ionarilor prezen</w:t>
      </w:r>
      <w:r w:rsidR="00F3010B" w:rsidRPr="00AD4F50">
        <w:rPr>
          <w:rFonts w:ascii="Times New Roman" w:hAnsi="Times New Roman" w:cs="Times New Roman"/>
          <w:bCs/>
          <w:sz w:val="24"/>
          <w:szCs w:val="24"/>
        </w:rPr>
        <w:t>ț</w:t>
      </w:r>
      <w:r w:rsidRPr="00AD4F50">
        <w:rPr>
          <w:rFonts w:ascii="Times New Roman" w:hAnsi="Times New Roman" w:cs="Times New Roman"/>
          <w:bCs/>
          <w:sz w:val="24"/>
          <w:szCs w:val="24"/>
        </w:rPr>
        <w:t xml:space="preserve">i </w:t>
      </w:r>
      <w:r w:rsidR="00DB058A" w:rsidRPr="00AD4F50">
        <w:rPr>
          <w:rFonts w:ascii="Times New Roman" w:hAnsi="Times New Roman" w:cs="Times New Roman"/>
          <w:noProof/>
          <w:sz w:val="24"/>
          <w:szCs w:val="24"/>
        </w:rPr>
        <w:t>sau reprezentați în mod valabil sau care au votat valabil prin corespondență</w:t>
      </w:r>
      <w:r w:rsidR="00DB058A" w:rsidRPr="00AD4F50">
        <w:rPr>
          <w:rFonts w:ascii="Times New Roman" w:hAnsi="Times New Roman" w:cs="Times New Roman"/>
          <w:bCs/>
          <w:sz w:val="24"/>
          <w:szCs w:val="24"/>
        </w:rPr>
        <w:t xml:space="preserve"> </w:t>
      </w:r>
      <w:r w:rsidR="00F3010B" w:rsidRPr="00AD4F50">
        <w:rPr>
          <w:rFonts w:ascii="Times New Roman" w:hAnsi="Times New Roman" w:cs="Times New Roman"/>
          <w:bCs/>
          <w:sz w:val="24"/>
          <w:szCs w:val="24"/>
        </w:rPr>
        <w:t>ș</w:t>
      </w:r>
      <w:r w:rsidRPr="00AD4F50">
        <w:rPr>
          <w:rFonts w:ascii="Times New Roman" w:hAnsi="Times New Roman" w:cs="Times New Roman"/>
          <w:bCs/>
          <w:sz w:val="24"/>
          <w:szCs w:val="24"/>
        </w:rPr>
        <w:t>i care a stat la baza emiterii prezentei Hot</w:t>
      </w:r>
      <w:r w:rsidR="00F3010B" w:rsidRPr="00AD4F50">
        <w:rPr>
          <w:rFonts w:ascii="Times New Roman" w:hAnsi="Times New Roman" w:cs="Times New Roman"/>
          <w:bCs/>
          <w:sz w:val="24"/>
          <w:szCs w:val="24"/>
        </w:rPr>
        <w:t>ă</w:t>
      </w:r>
      <w:r w:rsidRPr="00AD4F50">
        <w:rPr>
          <w:rFonts w:ascii="Times New Roman" w:hAnsi="Times New Roman" w:cs="Times New Roman"/>
          <w:bCs/>
          <w:sz w:val="24"/>
          <w:szCs w:val="24"/>
        </w:rPr>
        <w:t>r</w:t>
      </w:r>
      <w:r w:rsidR="00F3010B" w:rsidRPr="00AD4F50">
        <w:rPr>
          <w:rFonts w:ascii="Times New Roman" w:hAnsi="Times New Roman" w:cs="Times New Roman"/>
          <w:bCs/>
          <w:sz w:val="24"/>
          <w:szCs w:val="24"/>
        </w:rPr>
        <w:t>â</w:t>
      </w:r>
      <w:r w:rsidRPr="00AD4F50">
        <w:rPr>
          <w:rFonts w:ascii="Times New Roman" w:hAnsi="Times New Roman" w:cs="Times New Roman"/>
          <w:bCs/>
          <w:sz w:val="24"/>
          <w:szCs w:val="24"/>
        </w:rPr>
        <w:t xml:space="preserve">ri </w:t>
      </w:r>
      <w:r w:rsidR="000B13F3" w:rsidRPr="00AD4F50">
        <w:rPr>
          <w:rFonts w:ascii="Times New Roman" w:hAnsi="Times New Roman" w:cs="Times New Roman"/>
          <w:bCs/>
          <w:sz w:val="24"/>
          <w:szCs w:val="24"/>
        </w:rPr>
        <w:t>AGEA</w:t>
      </w:r>
      <w:r w:rsidRPr="00AD4F50">
        <w:rPr>
          <w:rFonts w:ascii="Times New Roman" w:hAnsi="Times New Roman" w:cs="Times New Roman"/>
          <w:bCs/>
          <w:sz w:val="24"/>
          <w:szCs w:val="24"/>
        </w:rPr>
        <w:t xml:space="preserve">, </w:t>
      </w:r>
      <w:r w:rsidR="00F3010B" w:rsidRPr="00AD4F50">
        <w:rPr>
          <w:rFonts w:ascii="Times New Roman" w:hAnsi="Times New Roman" w:cs="Times New Roman"/>
          <w:bCs/>
          <w:sz w:val="24"/>
          <w:szCs w:val="24"/>
        </w:rPr>
        <w:t>î</w:t>
      </w:r>
      <w:r w:rsidRPr="00AD4F50">
        <w:rPr>
          <w:rFonts w:ascii="Times New Roman" w:hAnsi="Times New Roman" w:cs="Times New Roman"/>
          <w:bCs/>
          <w:sz w:val="24"/>
          <w:szCs w:val="24"/>
        </w:rPr>
        <w:t>n conformitate cu Actul Constitutiv;</w:t>
      </w:r>
    </w:p>
    <w:p w14:paraId="4BCC7C22" w14:textId="33820AB1" w:rsidR="008A52DF" w:rsidRPr="00AD4F50" w:rsidRDefault="008A52DF" w:rsidP="008A52DF">
      <w:pPr>
        <w:spacing w:after="0" w:line="360" w:lineRule="auto"/>
        <w:jc w:val="both"/>
        <w:rPr>
          <w:rFonts w:ascii="Times New Roman" w:hAnsi="Times New Roman" w:cs="Times New Roman"/>
          <w:b/>
          <w:sz w:val="24"/>
          <w:szCs w:val="24"/>
          <w:lang w:val="en-US"/>
        </w:rPr>
      </w:pPr>
      <w:r w:rsidRPr="00AD4F50">
        <w:rPr>
          <w:rFonts w:ascii="Times New Roman" w:hAnsi="Times New Roman" w:cs="Times New Roman"/>
          <w:b/>
          <w:sz w:val="24"/>
          <w:szCs w:val="24"/>
        </w:rPr>
        <w:t>Precum și</w:t>
      </w:r>
      <w:r w:rsidR="009F2A0F">
        <w:rPr>
          <w:rFonts w:ascii="Times New Roman" w:hAnsi="Times New Roman" w:cs="Times New Roman"/>
          <w:b/>
          <w:sz w:val="24"/>
          <w:szCs w:val="24"/>
        </w:rPr>
        <w:t xml:space="preserve"> că</w:t>
      </w:r>
      <w:r w:rsidRPr="00AD4F50">
        <w:rPr>
          <w:rFonts w:ascii="Times New Roman" w:hAnsi="Times New Roman" w:cs="Times New Roman"/>
          <w:b/>
          <w:sz w:val="24"/>
          <w:szCs w:val="24"/>
          <w:lang w:val="en-US"/>
        </w:rPr>
        <w:t>:</w:t>
      </w:r>
    </w:p>
    <w:p w14:paraId="4107B254" w14:textId="77777777" w:rsidR="00AD4F50" w:rsidRPr="00AD4F50" w:rsidRDefault="00AD4F50" w:rsidP="00AD4F50">
      <w:pPr>
        <w:numPr>
          <w:ilvl w:val="0"/>
          <w:numId w:val="12"/>
        </w:numPr>
        <w:spacing w:after="0" w:line="276" w:lineRule="auto"/>
        <w:ind w:hanging="720"/>
        <w:jc w:val="both"/>
        <w:rPr>
          <w:rFonts w:ascii="Times New Roman" w:eastAsia="Calibri" w:hAnsi="Times New Roman" w:cs="Times New Roman"/>
          <w:sz w:val="24"/>
          <w:szCs w:val="24"/>
        </w:rPr>
      </w:pPr>
      <w:r w:rsidRPr="00AD4F50">
        <w:rPr>
          <w:rFonts w:ascii="Times New Roman" w:eastAsia="Calibri" w:hAnsi="Times New Roman" w:cs="Times New Roman"/>
          <w:sz w:val="24"/>
          <w:szCs w:val="24"/>
        </w:rPr>
        <w:t xml:space="preserve">Societatea are calitatea de acționar majoritar al </w:t>
      </w:r>
      <w:r w:rsidRPr="00AD4F50">
        <w:rPr>
          <w:rFonts w:ascii="Times New Roman" w:eastAsia="Calibri" w:hAnsi="Times New Roman" w:cs="Times New Roman"/>
          <w:b/>
          <w:bCs/>
          <w:sz w:val="24"/>
          <w:szCs w:val="24"/>
        </w:rPr>
        <w:t xml:space="preserve">VELTADOORS S.A., </w:t>
      </w:r>
      <w:r w:rsidRPr="00AD4F50">
        <w:rPr>
          <w:rFonts w:ascii="Times New Roman" w:eastAsia="Calibri" w:hAnsi="Times New Roman" w:cs="Times New Roman"/>
          <w:bCs/>
          <w:sz w:val="24"/>
          <w:szCs w:val="24"/>
        </w:rPr>
        <w:t xml:space="preserve">o societate pe acțiuni, cu sediul social în Com. Petelea, Sat Petelea nr. 94, Județul Mureș, România, înregistrată la Oficiul Registrului Comerțului Mureș sub nr. J2009000559262, având cod unic de înregistrare (CUI) 25629376 </w:t>
      </w:r>
      <w:r w:rsidRPr="00AD4F50">
        <w:rPr>
          <w:rFonts w:ascii="Times New Roman" w:eastAsia="Calibri" w:hAnsi="Times New Roman" w:cs="Times New Roman"/>
          <w:bCs/>
          <w:sz w:val="24"/>
          <w:szCs w:val="24"/>
          <w:lang w:val="fr-FR"/>
        </w:rPr>
        <w:t>(</w:t>
      </w:r>
      <w:r w:rsidRPr="00AD4F50">
        <w:rPr>
          <w:rFonts w:ascii="Times New Roman" w:eastAsia="Calibri" w:hAnsi="Times New Roman" w:cs="Times New Roman"/>
          <w:bCs/>
          <w:sz w:val="24"/>
          <w:szCs w:val="24"/>
          <w:lang w:val="en-US"/>
        </w:rPr>
        <w:t>“</w:t>
      </w:r>
      <w:r w:rsidRPr="00AD4F50">
        <w:rPr>
          <w:rFonts w:ascii="Times New Roman" w:eastAsia="Calibri" w:hAnsi="Times New Roman" w:cs="Times New Roman"/>
          <w:b/>
          <w:sz w:val="24"/>
          <w:szCs w:val="24"/>
          <w:lang w:val="fr-FR"/>
        </w:rPr>
        <w:t>VELTA</w:t>
      </w:r>
      <w:r w:rsidRPr="00AD4F50">
        <w:rPr>
          <w:rFonts w:ascii="Times New Roman" w:eastAsia="Calibri" w:hAnsi="Times New Roman" w:cs="Times New Roman"/>
          <w:bCs/>
          <w:sz w:val="24"/>
          <w:szCs w:val="24"/>
          <w:lang w:val="fr-FR"/>
        </w:rPr>
        <w:t>”</w:t>
      </w:r>
      <w:r w:rsidRPr="00AD4F50">
        <w:rPr>
          <w:rFonts w:ascii="Times New Roman" w:eastAsia="Calibri" w:hAnsi="Times New Roman" w:cs="Times New Roman"/>
          <w:bCs/>
          <w:sz w:val="24"/>
          <w:szCs w:val="24"/>
        </w:rPr>
        <w:t>)</w:t>
      </w:r>
      <w:bookmarkStart w:id="12" w:name="_Hlk146193785"/>
      <w:r w:rsidRPr="00AD4F50">
        <w:rPr>
          <w:rFonts w:ascii="Times New Roman" w:eastAsia="Calibri" w:hAnsi="Times New Roman" w:cs="Times New Roman"/>
          <w:bCs/>
          <w:sz w:val="24"/>
          <w:szCs w:val="24"/>
        </w:rPr>
        <w:t xml:space="preserve">, societate rezultată în urma fuziunii dintre </w:t>
      </w:r>
      <w:r w:rsidRPr="00AD4F50">
        <w:rPr>
          <w:rFonts w:ascii="Times New Roman" w:eastAsia="Calibri" w:hAnsi="Times New Roman" w:cs="Times New Roman"/>
          <w:b/>
          <w:sz w:val="24"/>
          <w:szCs w:val="24"/>
        </w:rPr>
        <w:t>Eco Euro Doors S.R.L.</w:t>
      </w:r>
      <w:r w:rsidRPr="00AD4F50">
        <w:rPr>
          <w:rFonts w:ascii="Times New Roman" w:eastAsia="Calibri" w:hAnsi="Times New Roman" w:cs="Times New Roman"/>
          <w:bCs/>
          <w:sz w:val="24"/>
          <w:szCs w:val="24"/>
        </w:rPr>
        <w:t xml:space="preserve"> și </w:t>
      </w:r>
      <w:r w:rsidRPr="00AD4F50">
        <w:rPr>
          <w:rFonts w:ascii="Times New Roman" w:eastAsia="Calibri" w:hAnsi="Times New Roman" w:cs="Times New Roman"/>
          <w:b/>
          <w:sz w:val="24"/>
          <w:szCs w:val="24"/>
        </w:rPr>
        <w:t>Workshop Doors S.R.L.</w:t>
      </w:r>
      <w:r w:rsidRPr="00AD4F50">
        <w:rPr>
          <w:rFonts w:ascii="Times New Roman" w:eastAsia="Calibri" w:hAnsi="Times New Roman" w:cs="Times New Roman"/>
          <w:bCs/>
          <w:sz w:val="24"/>
          <w:szCs w:val="24"/>
        </w:rPr>
        <w:t xml:space="preserve"> și a operațiunii de schimbare a formei juridice din S.R.L. în S.A.;</w:t>
      </w:r>
    </w:p>
    <w:p w14:paraId="5F512538" w14:textId="77777777" w:rsidR="00AD4F50" w:rsidRPr="00AD4F50" w:rsidRDefault="00AD4F50" w:rsidP="00AD4F50">
      <w:pPr>
        <w:numPr>
          <w:ilvl w:val="0"/>
          <w:numId w:val="12"/>
        </w:numPr>
        <w:spacing w:after="0" w:line="276" w:lineRule="auto"/>
        <w:ind w:hanging="720"/>
        <w:jc w:val="both"/>
        <w:rPr>
          <w:rFonts w:ascii="Times New Roman" w:eastAsia="Calibri" w:hAnsi="Times New Roman" w:cs="Times New Roman"/>
          <w:sz w:val="24"/>
          <w:szCs w:val="24"/>
        </w:rPr>
      </w:pPr>
      <w:r w:rsidRPr="00AD4F50">
        <w:rPr>
          <w:rFonts w:ascii="Times New Roman" w:eastAsia="Calibri" w:hAnsi="Times New Roman" w:cs="Times New Roman"/>
          <w:bCs/>
          <w:sz w:val="24"/>
          <w:szCs w:val="24"/>
        </w:rPr>
        <w:t xml:space="preserve">VELTA are calitatea de împrumutat în Contractul de Credit încheiat cu Raiffeisen Bank S.A., în calitate de </w:t>
      </w:r>
      <w:r w:rsidRPr="00AD4F50">
        <w:rPr>
          <w:rFonts w:ascii="Times New Roman" w:eastAsia="Calibri" w:hAnsi="Times New Roman" w:cs="Times New Roman"/>
          <w:sz w:val="24"/>
          <w:szCs w:val="24"/>
        </w:rPr>
        <w:t>împrumutător, în data de 17 mai 2022, astfel cum acesta a fost modificat ulterior la data de 24 iunie 2022, 29 noiembrie 2022 și 16 aprilie 2024 („</w:t>
      </w:r>
      <w:r w:rsidRPr="00AD4F50">
        <w:rPr>
          <w:rFonts w:ascii="Times New Roman" w:eastAsia="Calibri" w:hAnsi="Times New Roman" w:cs="Times New Roman"/>
          <w:b/>
          <w:bCs/>
          <w:sz w:val="24"/>
          <w:szCs w:val="24"/>
        </w:rPr>
        <w:t>Contractul Inițial de Credit</w:t>
      </w:r>
      <w:r w:rsidRPr="00AD4F50">
        <w:rPr>
          <w:rFonts w:ascii="Times New Roman" w:eastAsia="Calibri" w:hAnsi="Times New Roman" w:cs="Times New Roman"/>
          <w:sz w:val="24"/>
          <w:szCs w:val="24"/>
        </w:rPr>
        <w:t>”);</w:t>
      </w:r>
    </w:p>
    <w:p w14:paraId="470DB3FA" w14:textId="77777777" w:rsidR="00AD4F50" w:rsidRPr="00AD4F50" w:rsidRDefault="00AD4F50" w:rsidP="00AD4F50">
      <w:pPr>
        <w:numPr>
          <w:ilvl w:val="0"/>
          <w:numId w:val="12"/>
        </w:numPr>
        <w:spacing w:after="0" w:line="276" w:lineRule="auto"/>
        <w:ind w:hanging="720"/>
        <w:jc w:val="both"/>
        <w:rPr>
          <w:rFonts w:ascii="Times New Roman" w:eastAsia="Calibri" w:hAnsi="Times New Roman" w:cs="Times New Roman"/>
          <w:sz w:val="24"/>
          <w:szCs w:val="24"/>
        </w:rPr>
      </w:pPr>
      <w:r w:rsidRPr="00AD4F50">
        <w:rPr>
          <w:rFonts w:ascii="Times New Roman" w:eastAsia="Calibri" w:hAnsi="Times New Roman" w:cs="Times New Roman"/>
          <w:sz w:val="24"/>
          <w:szCs w:val="24"/>
        </w:rPr>
        <w:t xml:space="preserve">În conformitate cu Contractul Inițial de Credit, Societatea a constituit, în calitate de garant, în favoarea Raiffeisen Bank S.A., o ipotecă mobiliară asupra părților sociale și drepturilor de vot deținute în Eco Euro Doors S.R.L., potrivit </w:t>
      </w:r>
      <w:r w:rsidRPr="00AD4F50">
        <w:rPr>
          <w:rFonts w:ascii="Times New Roman" w:eastAsia="Calibri" w:hAnsi="Times New Roman" w:cs="Times New Roman"/>
          <w:b/>
          <w:bCs/>
          <w:sz w:val="24"/>
          <w:szCs w:val="24"/>
        </w:rPr>
        <w:t>Contractului de Ipotecă Modificat și Consolidat asupra Părților Sociale – 2024</w:t>
      </w:r>
      <w:r w:rsidRPr="00AD4F50">
        <w:rPr>
          <w:rFonts w:ascii="Times New Roman" w:eastAsia="Calibri" w:hAnsi="Times New Roman" w:cs="Times New Roman"/>
          <w:sz w:val="24"/>
          <w:szCs w:val="24"/>
        </w:rPr>
        <w:t>;</w:t>
      </w:r>
    </w:p>
    <w:p w14:paraId="73BE6777" w14:textId="77777777" w:rsidR="00AD4F50" w:rsidRPr="00AD4F50" w:rsidRDefault="00AD4F50" w:rsidP="00AD4F50">
      <w:pPr>
        <w:numPr>
          <w:ilvl w:val="0"/>
          <w:numId w:val="12"/>
        </w:numPr>
        <w:spacing w:after="0" w:line="276" w:lineRule="auto"/>
        <w:ind w:hanging="720"/>
        <w:jc w:val="both"/>
        <w:rPr>
          <w:rFonts w:ascii="Times New Roman" w:eastAsia="Calibri" w:hAnsi="Times New Roman" w:cs="Times New Roman"/>
          <w:sz w:val="24"/>
          <w:szCs w:val="24"/>
        </w:rPr>
      </w:pPr>
      <w:r w:rsidRPr="00AD4F50">
        <w:rPr>
          <w:rFonts w:ascii="Times New Roman" w:eastAsia="Calibri" w:hAnsi="Times New Roman" w:cs="Times New Roman"/>
          <w:sz w:val="24"/>
          <w:szCs w:val="24"/>
        </w:rPr>
        <w:t xml:space="preserve">Ca efect al fuziunii, societatea Eco Euro Doors a fost dizolvată și toate elementele patrimoniale ale Eco Euro Doors au fost transferate în patrimoniul Workshop Doors S.R.L., care, ulterior, și-a schimbat denumirea în </w:t>
      </w:r>
      <w:r w:rsidRPr="00AD4F50">
        <w:rPr>
          <w:rFonts w:ascii="Times New Roman" w:eastAsia="Calibri" w:hAnsi="Times New Roman" w:cs="Times New Roman"/>
          <w:b/>
          <w:bCs/>
          <w:sz w:val="24"/>
          <w:szCs w:val="24"/>
        </w:rPr>
        <w:t>Veltadoors S.R.L.;</w:t>
      </w:r>
    </w:p>
    <w:p w14:paraId="6A9444C7" w14:textId="77777777" w:rsidR="00AD4F50" w:rsidRPr="00AD4F50" w:rsidRDefault="00AD4F50" w:rsidP="00AD4F50">
      <w:pPr>
        <w:numPr>
          <w:ilvl w:val="0"/>
          <w:numId w:val="12"/>
        </w:numPr>
        <w:spacing w:after="0" w:line="276" w:lineRule="auto"/>
        <w:ind w:hanging="720"/>
        <w:jc w:val="both"/>
        <w:rPr>
          <w:rFonts w:ascii="Times New Roman" w:eastAsia="Calibri" w:hAnsi="Times New Roman" w:cs="Times New Roman"/>
          <w:sz w:val="24"/>
          <w:szCs w:val="24"/>
        </w:rPr>
      </w:pPr>
      <w:r w:rsidRPr="00AD4F50">
        <w:rPr>
          <w:rFonts w:ascii="Times New Roman" w:eastAsia="Calibri" w:hAnsi="Times New Roman" w:cs="Times New Roman"/>
          <w:sz w:val="24"/>
          <w:szCs w:val="24"/>
        </w:rPr>
        <w:lastRenderedPageBreak/>
        <w:t xml:space="preserve">În urma schimbării formei juridice, Veltadoors S.R.L. a devenit Veltadoors S.A., iar </w:t>
      </w:r>
      <w:bookmarkEnd w:id="12"/>
      <w:r w:rsidRPr="00AD4F50">
        <w:rPr>
          <w:rFonts w:ascii="Times New Roman" w:eastAsia="Calibri" w:hAnsi="Times New Roman" w:cs="Times New Roman"/>
          <w:sz w:val="24"/>
          <w:szCs w:val="24"/>
        </w:rPr>
        <w:t>Roca Industry deține în prezent 8.999 de acțiuni în capitalul social al VELTA, reprezentând 99,99% din capitalul social, fiecare acțiune având o valoare nominală de 10 RON („</w:t>
      </w:r>
      <w:r w:rsidRPr="00AD4F50">
        <w:rPr>
          <w:rFonts w:ascii="Times New Roman" w:eastAsia="Calibri" w:hAnsi="Times New Roman" w:cs="Times New Roman"/>
          <w:b/>
          <w:bCs/>
          <w:sz w:val="24"/>
          <w:szCs w:val="24"/>
        </w:rPr>
        <w:t>Acțiunile</w:t>
      </w:r>
      <w:r w:rsidRPr="00AD4F50">
        <w:rPr>
          <w:rFonts w:ascii="Times New Roman" w:eastAsia="Calibri" w:hAnsi="Times New Roman" w:cs="Times New Roman"/>
          <w:sz w:val="24"/>
          <w:szCs w:val="24"/>
        </w:rPr>
        <w:t>”), după cum urmează:</w:t>
      </w:r>
    </w:p>
    <w:p w14:paraId="551F6C92" w14:textId="77777777" w:rsidR="00AD4F50" w:rsidRPr="00AD4F50" w:rsidRDefault="00AD4F50" w:rsidP="00AD4F50">
      <w:pPr>
        <w:pStyle w:val="ListParagraph"/>
        <w:numPr>
          <w:ilvl w:val="0"/>
          <w:numId w:val="13"/>
        </w:numPr>
        <w:spacing w:after="0" w:line="276" w:lineRule="auto"/>
        <w:jc w:val="both"/>
        <w:rPr>
          <w:rFonts w:ascii="Times New Roman" w:eastAsia="Calibri" w:hAnsi="Times New Roman" w:cs="Times New Roman"/>
          <w:sz w:val="24"/>
          <w:szCs w:val="24"/>
        </w:rPr>
      </w:pPr>
      <w:r w:rsidRPr="00AD4F50">
        <w:rPr>
          <w:rFonts w:ascii="Times New Roman" w:eastAsia="Calibri" w:hAnsi="Times New Roman" w:cs="Times New Roman"/>
          <w:sz w:val="24"/>
          <w:szCs w:val="24"/>
        </w:rPr>
        <w:t>un număr de 131 de acțiuni, reprezentând 1,46% din capitalul social al VELTA, obținute în schimbul părților sociale deținute în capitalul social al Eco Euro Doors, ca urmare a fuziunii („</w:t>
      </w:r>
      <w:r w:rsidRPr="00AD4F50">
        <w:rPr>
          <w:rFonts w:ascii="Times New Roman" w:eastAsia="Calibri" w:hAnsi="Times New Roman" w:cs="Times New Roman"/>
          <w:b/>
          <w:bCs/>
          <w:sz w:val="24"/>
          <w:szCs w:val="24"/>
        </w:rPr>
        <w:t>Acțiunile Preluate</w:t>
      </w:r>
      <w:r w:rsidRPr="00AD4F50">
        <w:rPr>
          <w:rFonts w:ascii="Times New Roman" w:eastAsia="Calibri" w:hAnsi="Times New Roman" w:cs="Times New Roman"/>
          <w:sz w:val="24"/>
          <w:szCs w:val="24"/>
        </w:rPr>
        <w:t>”);</w:t>
      </w:r>
    </w:p>
    <w:p w14:paraId="3194F48E" w14:textId="77777777" w:rsidR="00AD4F50" w:rsidRPr="00AD4F50" w:rsidRDefault="00AD4F50" w:rsidP="00AD4F50">
      <w:pPr>
        <w:pStyle w:val="ListParagraph"/>
        <w:numPr>
          <w:ilvl w:val="0"/>
          <w:numId w:val="13"/>
        </w:numPr>
        <w:spacing w:after="0" w:line="276" w:lineRule="auto"/>
        <w:jc w:val="both"/>
        <w:rPr>
          <w:rFonts w:ascii="Times New Roman" w:eastAsia="Calibri" w:hAnsi="Times New Roman" w:cs="Times New Roman"/>
          <w:sz w:val="24"/>
          <w:szCs w:val="24"/>
        </w:rPr>
      </w:pPr>
      <w:r w:rsidRPr="00AD4F50">
        <w:rPr>
          <w:rFonts w:ascii="Times New Roman" w:eastAsia="Calibri" w:hAnsi="Times New Roman" w:cs="Times New Roman"/>
          <w:sz w:val="24"/>
          <w:szCs w:val="24"/>
        </w:rPr>
        <w:t>un număr de 8868 acțiuni, reprezentând 98,53% din capitalul social al VELTA („</w:t>
      </w:r>
      <w:r w:rsidRPr="00AD4F50">
        <w:rPr>
          <w:rFonts w:ascii="Times New Roman" w:eastAsia="Calibri" w:hAnsi="Times New Roman" w:cs="Times New Roman"/>
          <w:b/>
          <w:bCs/>
          <w:sz w:val="24"/>
          <w:szCs w:val="24"/>
        </w:rPr>
        <w:t>Acțiunile Noi</w:t>
      </w:r>
      <w:r w:rsidRPr="00AD4F50">
        <w:rPr>
          <w:rFonts w:ascii="Times New Roman" w:eastAsia="Calibri" w:hAnsi="Times New Roman" w:cs="Times New Roman"/>
          <w:sz w:val="24"/>
          <w:szCs w:val="24"/>
        </w:rPr>
        <w:t xml:space="preserve">”). </w:t>
      </w:r>
    </w:p>
    <w:p w14:paraId="3A76CB6B" w14:textId="77777777" w:rsidR="00AD4F50" w:rsidRPr="00AD4F50" w:rsidRDefault="00AD4F50" w:rsidP="00AD4F50">
      <w:pPr>
        <w:numPr>
          <w:ilvl w:val="0"/>
          <w:numId w:val="12"/>
        </w:numPr>
        <w:spacing w:after="0" w:line="276" w:lineRule="auto"/>
        <w:ind w:hanging="720"/>
        <w:jc w:val="both"/>
        <w:rPr>
          <w:rFonts w:ascii="Times New Roman" w:eastAsia="Calibri" w:hAnsi="Times New Roman" w:cs="Times New Roman"/>
          <w:sz w:val="24"/>
          <w:szCs w:val="24"/>
        </w:rPr>
      </w:pPr>
      <w:r w:rsidRPr="00AD4F50">
        <w:rPr>
          <w:rFonts w:ascii="Times New Roman" w:eastAsia="Calibri" w:hAnsi="Times New Roman" w:cs="Times New Roman"/>
          <w:sz w:val="24"/>
          <w:szCs w:val="24"/>
        </w:rPr>
        <w:t>Pentru a reflecta totalitatea modificărilor care s-au produs ca urmare a operațiunilor prezentate mai sus, VELTA trebuie să încheie un act adițional la Contractul de Credit și un act adițional la Contractul de Ipotecă Modificat și Consolidat asupra Părților Sociale – 2024 („</w:t>
      </w:r>
      <w:r w:rsidRPr="00AD4F50">
        <w:rPr>
          <w:rFonts w:ascii="Times New Roman" w:eastAsia="Calibri" w:hAnsi="Times New Roman" w:cs="Times New Roman"/>
          <w:b/>
          <w:bCs/>
          <w:sz w:val="24"/>
          <w:szCs w:val="24"/>
        </w:rPr>
        <w:t>Actul Adițional nr. 3</w:t>
      </w:r>
      <w:r w:rsidRPr="00AD4F50">
        <w:rPr>
          <w:rFonts w:ascii="Times New Roman" w:eastAsia="Calibri" w:hAnsi="Times New Roman" w:cs="Times New Roman"/>
          <w:sz w:val="24"/>
          <w:szCs w:val="24"/>
        </w:rPr>
        <w:t>”) în temeiul căruia Contractul de Ipotecă Modificat și Consolidat asupra Părților Sociale – 2024 va fi rescris și va fi denumit „Contractul de Ipotecă Rescris asupra Acțiunilor în Veltadoors S.A.”;</w:t>
      </w:r>
    </w:p>
    <w:p w14:paraId="7A66ADEC" w14:textId="77777777" w:rsidR="00AD4F50" w:rsidRPr="00AD4F50" w:rsidRDefault="00AD4F50" w:rsidP="00AD4F50">
      <w:pPr>
        <w:numPr>
          <w:ilvl w:val="0"/>
          <w:numId w:val="12"/>
        </w:numPr>
        <w:spacing w:after="0" w:line="276" w:lineRule="auto"/>
        <w:ind w:hanging="720"/>
        <w:jc w:val="both"/>
        <w:rPr>
          <w:rFonts w:ascii="Times New Roman" w:eastAsia="Calibri" w:hAnsi="Times New Roman" w:cs="Times New Roman"/>
          <w:sz w:val="24"/>
          <w:szCs w:val="24"/>
        </w:rPr>
      </w:pPr>
      <w:r w:rsidRPr="00AD4F50">
        <w:rPr>
          <w:rFonts w:ascii="Times New Roman" w:eastAsia="Calibri" w:hAnsi="Times New Roman" w:cs="Times New Roman"/>
          <w:sz w:val="24"/>
          <w:szCs w:val="24"/>
        </w:rPr>
        <w:t xml:space="preserve">Velta are intenția de a refinanța creditele sale existente, </w:t>
      </w:r>
      <w:r w:rsidRPr="00AD4F50">
        <w:rPr>
          <w:rFonts w:ascii="Times New Roman" w:hAnsi="Times New Roman" w:cs="Times New Roman"/>
          <w:sz w:val="24"/>
          <w:szCs w:val="24"/>
        </w:rPr>
        <w:t>în cuantum de până la 20.000.000 EUR,</w:t>
      </w:r>
      <w:r w:rsidRPr="00AD4F50">
        <w:rPr>
          <w:rFonts w:ascii="Times New Roman" w:eastAsia="Calibri" w:hAnsi="Times New Roman" w:cs="Times New Roman"/>
          <w:sz w:val="24"/>
          <w:szCs w:val="24"/>
        </w:rPr>
        <w:t xml:space="preserve"> și explorează opțiuni de refinanțare prin intermediul unei noi instituții de credit, caz în care Roca Industry, în calitate de acționar majoritar, va trebui să constituie o garanție mobiliară asupra acțiunilor deținute în capitalul social al Veltadoors S.A., în favoarea instituției financiare care va acorda finanțarea;</w:t>
      </w:r>
    </w:p>
    <w:p w14:paraId="502B1FB5" w14:textId="77777777" w:rsidR="00AD4F50" w:rsidRPr="00AD4F50" w:rsidRDefault="00AD4F50" w:rsidP="00AD4F50">
      <w:pPr>
        <w:numPr>
          <w:ilvl w:val="0"/>
          <w:numId w:val="12"/>
        </w:numPr>
        <w:spacing w:after="0" w:line="276" w:lineRule="auto"/>
        <w:jc w:val="both"/>
        <w:rPr>
          <w:rFonts w:ascii="Times New Roman" w:eastAsia="Calibri" w:hAnsi="Times New Roman" w:cs="Times New Roman"/>
          <w:sz w:val="24"/>
          <w:szCs w:val="24"/>
        </w:rPr>
      </w:pPr>
      <w:r w:rsidRPr="00AD4F50">
        <w:rPr>
          <w:rFonts w:ascii="Times New Roman" w:eastAsia="Calibri" w:hAnsi="Times New Roman" w:cs="Times New Roman"/>
          <w:sz w:val="24"/>
          <w:szCs w:val="24"/>
        </w:rPr>
        <w:t xml:space="preserve">Societatea are ca acționar majoritar pe </w:t>
      </w:r>
      <w:r w:rsidRPr="00AD4F50">
        <w:rPr>
          <w:rFonts w:ascii="Times New Roman" w:eastAsia="Calibri" w:hAnsi="Times New Roman" w:cs="Times New Roman"/>
          <w:b/>
          <w:bCs/>
          <w:color w:val="000000"/>
          <w:sz w:val="24"/>
          <w:szCs w:val="24"/>
        </w:rPr>
        <w:t>Societatea de Investiții Alternative cu Capital Privat Roca Investments S.A.</w:t>
      </w:r>
      <w:r w:rsidRPr="00AD4F50">
        <w:rPr>
          <w:rFonts w:ascii="Times New Roman" w:eastAsia="Calibri" w:hAnsi="Times New Roman" w:cs="Times New Roman"/>
          <w:color w:val="000000"/>
          <w:sz w:val="24"/>
          <w:szCs w:val="24"/>
        </w:rPr>
        <w:t>, societate pe acțiuni, înființată și funcționând în conformitate cu legislația din România, cu sediul social situat în București, strada Gara Herăstrău, nr. 4, clădirea A, etaj 3, Modul 17, Sectorul 2, România, înregistrată la Registrului Comerțului cu numărul J40/15602/2017, având cod unic de înregistrare 38201915 (“</w:t>
      </w:r>
      <w:r w:rsidRPr="00AD4F50">
        <w:rPr>
          <w:rFonts w:ascii="Times New Roman" w:eastAsia="Calibri" w:hAnsi="Times New Roman" w:cs="Times New Roman"/>
          <w:b/>
          <w:bCs/>
          <w:color w:val="000000"/>
          <w:sz w:val="24"/>
          <w:szCs w:val="24"/>
        </w:rPr>
        <w:t>Roca Investments</w:t>
      </w:r>
      <w:r w:rsidRPr="00AD4F50">
        <w:rPr>
          <w:rFonts w:ascii="Times New Roman" w:eastAsia="Calibri" w:hAnsi="Times New Roman" w:cs="Times New Roman"/>
          <w:color w:val="000000"/>
          <w:sz w:val="24"/>
          <w:szCs w:val="24"/>
        </w:rPr>
        <w:t>”).</w:t>
      </w:r>
    </w:p>
    <w:p w14:paraId="216C4F07" w14:textId="77777777" w:rsidR="00AD4F50" w:rsidRPr="00AD4F50" w:rsidRDefault="00AD4F50" w:rsidP="00AD4F50">
      <w:pPr>
        <w:pStyle w:val="ListParagraph"/>
        <w:tabs>
          <w:tab w:val="left" w:pos="450"/>
        </w:tabs>
        <w:spacing w:after="0" w:line="276" w:lineRule="auto"/>
        <w:ind w:left="450"/>
        <w:contextualSpacing w:val="0"/>
        <w:jc w:val="both"/>
        <w:rPr>
          <w:rFonts w:ascii="Times New Roman" w:eastAsia="Calibri" w:hAnsi="Times New Roman" w:cs="Times New Roman"/>
          <w:color w:val="000000"/>
          <w:sz w:val="24"/>
          <w:szCs w:val="24"/>
        </w:rPr>
      </w:pPr>
    </w:p>
    <w:p w14:paraId="53208513" w14:textId="77777777" w:rsidR="00AD4F50" w:rsidRPr="00AD4F50" w:rsidRDefault="00AD4F50" w:rsidP="00AD4F50">
      <w:pPr>
        <w:spacing w:after="0" w:line="276" w:lineRule="auto"/>
        <w:ind w:left="720"/>
        <w:jc w:val="both"/>
        <w:rPr>
          <w:rFonts w:ascii="Times New Roman" w:eastAsia="Calibri" w:hAnsi="Times New Roman" w:cs="Times New Roman"/>
          <w:sz w:val="24"/>
          <w:szCs w:val="24"/>
        </w:rPr>
      </w:pPr>
      <w:r w:rsidRPr="00AD4F50">
        <w:rPr>
          <w:rFonts w:ascii="Times New Roman" w:eastAsia="Calibri" w:hAnsi="Times New Roman" w:cs="Times New Roman"/>
          <w:sz w:val="24"/>
          <w:szCs w:val="24"/>
        </w:rPr>
        <w:t>Roca Investments, în calitate de împrumutător, a încheiat cu Roca Industry, în calitate de împrumutat, următoarele contracte de împrumut:</w:t>
      </w:r>
    </w:p>
    <w:p w14:paraId="219E1953" w14:textId="77777777" w:rsidR="00AD4F50" w:rsidRPr="00AD4F50" w:rsidRDefault="00AD4F50" w:rsidP="00AD4F50">
      <w:pPr>
        <w:spacing w:after="0" w:line="276" w:lineRule="auto"/>
        <w:ind w:left="720"/>
        <w:jc w:val="both"/>
        <w:rPr>
          <w:rFonts w:ascii="Times New Roman" w:eastAsia="Calibri" w:hAnsi="Times New Roman" w:cs="Times New Roman"/>
          <w:sz w:val="24"/>
          <w:szCs w:val="24"/>
        </w:rPr>
      </w:pPr>
    </w:p>
    <w:p w14:paraId="493E3C73" w14:textId="77777777" w:rsidR="00AD4F50" w:rsidRPr="00AD4F50" w:rsidRDefault="00AD4F50" w:rsidP="00AD4F50">
      <w:pPr>
        <w:pStyle w:val="ListParagraph"/>
        <w:numPr>
          <w:ilvl w:val="0"/>
          <w:numId w:val="14"/>
        </w:numPr>
        <w:spacing w:after="0" w:line="276" w:lineRule="auto"/>
        <w:jc w:val="both"/>
        <w:rPr>
          <w:rFonts w:ascii="Times New Roman" w:eastAsia="Calibri" w:hAnsi="Times New Roman" w:cs="Times New Roman"/>
          <w:sz w:val="24"/>
          <w:szCs w:val="24"/>
        </w:rPr>
      </w:pPr>
      <w:r w:rsidRPr="00AD4F50">
        <w:rPr>
          <w:rFonts w:ascii="Times New Roman" w:eastAsia="Calibri" w:hAnsi="Times New Roman" w:cs="Times New Roman"/>
          <w:sz w:val="24"/>
          <w:szCs w:val="24"/>
        </w:rPr>
        <w:t xml:space="preserve">Contractul de împrumut din data de 03.04.2023, având ca obiect suma de </w:t>
      </w:r>
      <w:r w:rsidRPr="00AD4F50">
        <w:rPr>
          <w:rFonts w:ascii="Times New Roman" w:eastAsia="Calibri" w:hAnsi="Times New Roman" w:cs="Times New Roman"/>
          <w:sz w:val="24"/>
          <w:szCs w:val="24"/>
          <w:lang w:val="en-US"/>
        </w:rPr>
        <w:t>1.000.000 EUR</w:t>
      </w:r>
      <w:r w:rsidRPr="00AD4F50">
        <w:rPr>
          <w:rFonts w:ascii="Times New Roman" w:eastAsia="Calibri" w:hAnsi="Times New Roman" w:cs="Times New Roman"/>
          <w:sz w:val="24"/>
          <w:szCs w:val="24"/>
        </w:rPr>
        <w:t>, cu data scadenței la 03.04.2026;</w:t>
      </w:r>
    </w:p>
    <w:p w14:paraId="73A1E390" w14:textId="77777777" w:rsidR="00AD4F50" w:rsidRPr="00AD4F50" w:rsidRDefault="00AD4F50" w:rsidP="00AD4F50">
      <w:pPr>
        <w:pStyle w:val="ListParagraph"/>
        <w:numPr>
          <w:ilvl w:val="0"/>
          <w:numId w:val="14"/>
        </w:numPr>
        <w:spacing w:after="0" w:line="276" w:lineRule="auto"/>
        <w:jc w:val="both"/>
        <w:rPr>
          <w:rFonts w:ascii="Times New Roman" w:eastAsia="Calibri" w:hAnsi="Times New Roman" w:cs="Times New Roman"/>
          <w:sz w:val="24"/>
          <w:szCs w:val="24"/>
        </w:rPr>
      </w:pPr>
      <w:r w:rsidRPr="00AD4F50">
        <w:rPr>
          <w:rFonts w:ascii="Times New Roman" w:eastAsia="Calibri" w:hAnsi="Times New Roman" w:cs="Times New Roman"/>
          <w:sz w:val="24"/>
          <w:szCs w:val="24"/>
        </w:rPr>
        <w:t xml:space="preserve">Contractul de împrumut din data de 12.01.2024, având ca obiect suma de </w:t>
      </w:r>
      <w:r w:rsidRPr="00AD4F50">
        <w:rPr>
          <w:rFonts w:ascii="Times New Roman" w:eastAsia="Calibri" w:hAnsi="Times New Roman" w:cs="Times New Roman"/>
          <w:sz w:val="24"/>
          <w:szCs w:val="24"/>
          <w:lang w:val="en-US"/>
        </w:rPr>
        <w:t>1.667.000 EUR</w:t>
      </w:r>
      <w:r w:rsidRPr="00AD4F50">
        <w:rPr>
          <w:rFonts w:ascii="Times New Roman" w:eastAsia="Calibri" w:hAnsi="Times New Roman" w:cs="Times New Roman"/>
          <w:sz w:val="24"/>
          <w:szCs w:val="24"/>
        </w:rPr>
        <w:t>, cu data scadenței la 12.04.2026;</w:t>
      </w:r>
    </w:p>
    <w:p w14:paraId="24A3F8B6" w14:textId="77777777" w:rsidR="00AD4F50" w:rsidRPr="00AD4F50" w:rsidRDefault="00AD4F50" w:rsidP="00AD4F50">
      <w:pPr>
        <w:spacing w:after="0" w:line="276" w:lineRule="auto"/>
        <w:ind w:left="720"/>
        <w:jc w:val="both"/>
        <w:rPr>
          <w:rFonts w:ascii="Times New Roman" w:eastAsia="Calibri" w:hAnsi="Times New Roman" w:cs="Times New Roman"/>
          <w:sz w:val="24"/>
          <w:szCs w:val="24"/>
        </w:rPr>
      </w:pPr>
    </w:p>
    <w:p w14:paraId="41891916" w14:textId="77777777" w:rsidR="00AD4F50" w:rsidRPr="00AD4F50" w:rsidRDefault="00AD4F50" w:rsidP="00AD4F50">
      <w:pPr>
        <w:numPr>
          <w:ilvl w:val="0"/>
          <w:numId w:val="12"/>
        </w:numPr>
        <w:spacing w:after="0" w:line="276" w:lineRule="auto"/>
        <w:jc w:val="both"/>
        <w:rPr>
          <w:rFonts w:ascii="Times New Roman" w:eastAsia="Calibri" w:hAnsi="Times New Roman" w:cs="Times New Roman"/>
          <w:sz w:val="24"/>
          <w:szCs w:val="24"/>
        </w:rPr>
      </w:pPr>
      <w:r w:rsidRPr="00AD4F50">
        <w:rPr>
          <w:rFonts w:ascii="Times New Roman" w:eastAsia="Calibri" w:hAnsi="Times New Roman" w:cs="Times New Roman"/>
          <w:sz w:val="24"/>
          <w:szCs w:val="24"/>
        </w:rPr>
        <w:t>Intenția Societății este de a prelungi scadența celor două împrumuturi acordate de Roca Investments cu o perioadă suplimentară de 2 (doi) ani;</w:t>
      </w:r>
    </w:p>
    <w:p w14:paraId="2E2BA01E" w14:textId="3B0C5166" w:rsidR="00630150" w:rsidRPr="00AD4F50" w:rsidRDefault="00630150" w:rsidP="0099518F">
      <w:pPr>
        <w:spacing w:after="0" w:line="360" w:lineRule="auto"/>
        <w:jc w:val="both"/>
        <w:rPr>
          <w:rFonts w:ascii="Times New Roman" w:hAnsi="Times New Roman" w:cs="Times New Roman"/>
          <w:bCs/>
          <w:sz w:val="24"/>
          <w:szCs w:val="24"/>
        </w:rPr>
      </w:pPr>
    </w:p>
    <w:p w14:paraId="5C13CA0A" w14:textId="77A484BC" w:rsidR="00C92573" w:rsidRPr="00AD4F50" w:rsidRDefault="00AE2FE7" w:rsidP="00201D42">
      <w:pPr>
        <w:spacing w:after="0" w:line="360" w:lineRule="auto"/>
        <w:jc w:val="both"/>
        <w:rPr>
          <w:rFonts w:ascii="Times New Roman" w:hAnsi="Times New Roman" w:cs="Times New Roman"/>
          <w:b/>
          <w:sz w:val="24"/>
          <w:szCs w:val="24"/>
        </w:rPr>
      </w:pPr>
      <w:r w:rsidRPr="00AD4F50">
        <w:rPr>
          <w:rFonts w:ascii="Times New Roman" w:hAnsi="Times New Roman" w:cs="Times New Roman"/>
          <w:b/>
          <w:sz w:val="24"/>
          <w:szCs w:val="24"/>
        </w:rPr>
        <w:lastRenderedPageBreak/>
        <w:t>p</w:t>
      </w:r>
      <w:r w:rsidR="009219DD" w:rsidRPr="00AD4F50">
        <w:rPr>
          <w:rFonts w:ascii="Times New Roman" w:hAnsi="Times New Roman" w:cs="Times New Roman"/>
          <w:b/>
          <w:sz w:val="24"/>
          <w:szCs w:val="24"/>
        </w:rPr>
        <w:t xml:space="preserve">recum și ordinea de zi aferentă ședinței AGEA din data de </w:t>
      </w:r>
      <w:r w:rsidR="004A262E" w:rsidRPr="00AD4F50">
        <w:rPr>
          <w:rFonts w:ascii="Times New Roman" w:hAnsi="Times New Roman" w:cs="Times New Roman"/>
          <w:b/>
          <w:sz w:val="24"/>
          <w:szCs w:val="24"/>
        </w:rPr>
        <w:t>1</w:t>
      </w:r>
      <w:r w:rsidR="005D10B2" w:rsidRPr="00AD4F50">
        <w:rPr>
          <w:rFonts w:ascii="Times New Roman" w:hAnsi="Times New Roman" w:cs="Times New Roman"/>
          <w:b/>
          <w:sz w:val="24"/>
          <w:szCs w:val="24"/>
        </w:rPr>
        <w:t>5</w:t>
      </w:r>
      <w:r w:rsidR="004C7A11" w:rsidRPr="00AD4F50">
        <w:rPr>
          <w:rFonts w:ascii="Times New Roman" w:eastAsia="DaxlinePro-Light" w:hAnsi="Times New Roman" w:cs="Times New Roman"/>
          <w:b/>
          <w:bCs/>
          <w:sz w:val="24"/>
          <w:szCs w:val="24"/>
          <w:lang w:val="fr-FR"/>
        </w:rPr>
        <w:t>/</w:t>
      </w:r>
      <w:r w:rsidR="004A262E" w:rsidRPr="00AD4F50">
        <w:rPr>
          <w:rFonts w:ascii="Times New Roman" w:eastAsia="DaxlinePro-Light" w:hAnsi="Times New Roman" w:cs="Times New Roman"/>
          <w:b/>
          <w:bCs/>
          <w:sz w:val="24"/>
          <w:szCs w:val="24"/>
          <w:lang w:val="fr-FR"/>
        </w:rPr>
        <w:t>1</w:t>
      </w:r>
      <w:r w:rsidR="005D10B2" w:rsidRPr="00AD4F50">
        <w:rPr>
          <w:rFonts w:ascii="Times New Roman" w:eastAsia="DaxlinePro-Light" w:hAnsi="Times New Roman" w:cs="Times New Roman"/>
          <w:b/>
          <w:bCs/>
          <w:sz w:val="24"/>
          <w:szCs w:val="24"/>
          <w:lang w:val="fr-FR"/>
        </w:rPr>
        <w:t>6</w:t>
      </w:r>
      <w:r w:rsidR="0072035D" w:rsidRPr="00AD4F50">
        <w:rPr>
          <w:rFonts w:ascii="Times New Roman" w:eastAsia="DaxlinePro-Light" w:hAnsi="Times New Roman" w:cs="Times New Roman"/>
          <w:b/>
          <w:bCs/>
          <w:sz w:val="24"/>
          <w:szCs w:val="24"/>
          <w:lang w:val="fr-FR"/>
        </w:rPr>
        <w:t xml:space="preserve"> </w:t>
      </w:r>
      <w:proofErr w:type="spellStart"/>
      <w:r w:rsidR="00AD4F50">
        <w:rPr>
          <w:rFonts w:ascii="Times New Roman" w:eastAsia="DaxlinePro-Light" w:hAnsi="Times New Roman" w:cs="Times New Roman"/>
          <w:b/>
          <w:bCs/>
          <w:sz w:val="24"/>
          <w:szCs w:val="24"/>
          <w:lang w:val="fr-FR"/>
        </w:rPr>
        <w:t>decembrie</w:t>
      </w:r>
      <w:proofErr w:type="spellEnd"/>
      <w:r w:rsidR="0072035D" w:rsidRPr="00AD4F50">
        <w:rPr>
          <w:rFonts w:ascii="Times New Roman" w:eastAsia="DaxlinePro-Light" w:hAnsi="Times New Roman" w:cs="Times New Roman"/>
          <w:b/>
          <w:bCs/>
          <w:sz w:val="24"/>
          <w:szCs w:val="24"/>
          <w:lang w:val="fr-FR"/>
        </w:rPr>
        <w:t xml:space="preserve"> </w:t>
      </w:r>
      <w:r w:rsidR="00050938" w:rsidRPr="00AD4F50">
        <w:rPr>
          <w:rFonts w:ascii="Times New Roman" w:eastAsia="DaxlinePro-Light" w:hAnsi="Times New Roman" w:cs="Times New Roman"/>
          <w:b/>
          <w:bCs/>
          <w:sz w:val="24"/>
          <w:szCs w:val="24"/>
          <w:lang w:val="fr-FR"/>
        </w:rPr>
        <w:t>202</w:t>
      </w:r>
      <w:r w:rsidR="005D10B2" w:rsidRPr="00AD4F50">
        <w:rPr>
          <w:rFonts w:ascii="Times New Roman" w:eastAsia="DaxlinePro-Light" w:hAnsi="Times New Roman" w:cs="Times New Roman"/>
          <w:b/>
          <w:bCs/>
          <w:sz w:val="24"/>
          <w:szCs w:val="24"/>
          <w:lang w:val="fr-FR"/>
        </w:rPr>
        <w:t>5</w:t>
      </w:r>
      <w:r w:rsidR="000E5603" w:rsidRPr="00AD4F50">
        <w:rPr>
          <w:rFonts w:ascii="Times New Roman" w:hAnsi="Times New Roman" w:cs="Times New Roman"/>
          <w:b/>
          <w:sz w:val="24"/>
          <w:szCs w:val="24"/>
        </w:rPr>
        <w:t>, descrisă mai jos:</w:t>
      </w:r>
      <w:bookmarkStart w:id="13" w:name="_Hlk98165573"/>
    </w:p>
    <w:p w14:paraId="44922E77" w14:textId="77777777" w:rsidR="003E61A4" w:rsidRPr="003E61A4" w:rsidRDefault="003E61A4" w:rsidP="003E61A4">
      <w:pPr>
        <w:pStyle w:val="Heading3"/>
        <w:numPr>
          <w:ilvl w:val="0"/>
          <w:numId w:val="16"/>
        </w:numPr>
        <w:ind w:hanging="720"/>
        <w:rPr>
          <w:rFonts w:ascii="Times New Roman" w:hAnsi="Times New Roman" w:cs="Times New Roman"/>
          <w:sz w:val="24"/>
        </w:rPr>
      </w:pPr>
      <w:bookmarkStart w:id="14" w:name="_Hlk98779591"/>
      <w:bookmarkEnd w:id="13"/>
      <w:r w:rsidRPr="003E61A4">
        <w:rPr>
          <w:rFonts w:ascii="Times New Roman" w:hAnsi="Times New Roman" w:cs="Times New Roman"/>
          <w:b/>
          <w:bCs/>
          <w:sz w:val="24"/>
        </w:rPr>
        <w:t xml:space="preserve">Aprobarea </w:t>
      </w:r>
      <w:r w:rsidRPr="003E61A4">
        <w:rPr>
          <w:rFonts w:ascii="Times New Roman" w:hAnsi="Times New Roman" w:cs="Times New Roman"/>
          <w:sz w:val="24"/>
        </w:rPr>
        <w:t>menținerii și confirmării ipotecii constituite de Societate în favoarea Raiffeisen Bank, în temeiul Contractului de Ipotecă Modificat și Consolidat asupra Părților Sociale – 2024, pentru garantarea obligațiilor care decurg din Contractul Inițial de Credit, astfel cum a fost modificat, și aprobarea negocierii, încheierii, semnării, înregistrării și perfectării:</w:t>
      </w:r>
    </w:p>
    <w:p w14:paraId="370D5F73" w14:textId="77777777" w:rsidR="003E61A4" w:rsidRPr="003E61A4" w:rsidRDefault="003E61A4" w:rsidP="003E61A4">
      <w:pPr>
        <w:pStyle w:val="Heading5"/>
        <w:ind w:left="1440" w:hanging="720"/>
        <w:rPr>
          <w:rFonts w:ascii="Times New Roman" w:hAnsi="Times New Roman" w:cs="Times New Roman"/>
          <w:sz w:val="24"/>
          <w:szCs w:val="24"/>
        </w:rPr>
      </w:pPr>
      <w:r w:rsidRPr="003E61A4">
        <w:rPr>
          <w:rFonts w:ascii="Times New Roman" w:hAnsi="Times New Roman" w:cs="Times New Roman"/>
          <w:sz w:val="24"/>
          <w:szCs w:val="24"/>
        </w:rPr>
        <w:t>Actului Adițional nr. 3 la Contractul de Ipotecă asupra Consolidat asupra Părților Sociale – 2024;</w:t>
      </w:r>
    </w:p>
    <w:p w14:paraId="17139EEA" w14:textId="77777777" w:rsidR="003E61A4" w:rsidRPr="003E61A4" w:rsidRDefault="003E61A4" w:rsidP="003E61A4">
      <w:pPr>
        <w:pStyle w:val="Heading5"/>
        <w:ind w:left="1440" w:hanging="720"/>
        <w:rPr>
          <w:rFonts w:ascii="Times New Roman" w:hAnsi="Times New Roman" w:cs="Times New Roman"/>
          <w:sz w:val="24"/>
          <w:szCs w:val="24"/>
        </w:rPr>
      </w:pPr>
      <w:r w:rsidRPr="003E61A4">
        <w:rPr>
          <w:rFonts w:ascii="Times New Roman" w:hAnsi="Times New Roman" w:cs="Times New Roman"/>
          <w:sz w:val="24"/>
          <w:szCs w:val="24"/>
        </w:rPr>
        <w:t xml:space="preserve">Contractului de Ipotecă Rescris asupra Acțiunilor în Veltadoors S.A., </w:t>
      </w:r>
    </w:p>
    <w:p w14:paraId="66C42C34" w14:textId="77777777" w:rsidR="003E61A4" w:rsidRPr="003E61A4" w:rsidRDefault="003E61A4" w:rsidP="003E61A4">
      <w:pPr>
        <w:pStyle w:val="Heading5"/>
        <w:numPr>
          <w:ilvl w:val="0"/>
          <w:numId w:val="0"/>
        </w:numPr>
        <w:ind w:left="720"/>
        <w:rPr>
          <w:rFonts w:ascii="Times New Roman" w:hAnsi="Times New Roman" w:cs="Times New Roman"/>
          <w:sz w:val="24"/>
          <w:szCs w:val="24"/>
        </w:rPr>
      </w:pPr>
      <w:r w:rsidRPr="003E61A4">
        <w:rPr>
          <w:rFonts w:ascii="Times New Roman" w:hAnsi="Times New Roman" w:cs="Times New Roman"/>
          <w:sz w:val="24"/>
          <w:szCs w:val="24"/>
        </w:rPr>
        <w:t>precum și a oricăror alte certificate, cereri, notificări, scrisori, documente auxiliare, declarații, renunțări sau formalități care sunt prevăzute sau avute în vedere în documentele de finanțare sau care rezultă din negocierea dintre Societate și Raiffeisen Bank S.A..</w:t>
      </w:r>
    </w:p>
    <w:p w14:paraId="0EE0C5BF" w14:textId="77777777" w:rsidR="003E61A4" w:rsidRPr="003E61A4" w:rsidRDefault="003E61A4" w:rsidP="003E61A4">
      <w:pPr>
        <w:pStyle w:val="Heading3"/>
        <w:numPr>
          <w:ilvl w:val="0"/>
          <w:numId w:val="16"/>
        </w:numPr>
        <w:ind w:hanging="720"/>
        <w:rPr>
          <w:rFonts w:ascii="Times New Roman" w:hAnsi="Times New Roman" w:cs="Times New Roman"/>
          <w:sz w:val="24"/>
        </w:rPr>
      </w:pPr>
      <w:r w:rsidRPr="003E61A4">
        <w:rPr>
          <w:rFonts w:ascii="Times New Roman" w:hAnsi="Times New Roman" w:cs="Times New Roman"/>
          <w:b/>
          <w:bCs/>
          <w:sz w:val="24"/>
        </w:rPr>
        <w:t>Aprobarea</w:t>
      </w:r>
      <w:r w:rsidRPr="003E61A4">
        <w:rPr>
          <w:rFonts w:ascii="Times New Roman" w:hAnsi="Times New Roman" w:cs="Times New Roman"/>
          <w:sz w:val="24"/>
        </w:rPr>
        <w:t xml:space="preserve"> tranzacțiilor avute în vedere de Actul Adițional nr. 3 la Contractul de Ipotecă Modificat și Consolidat asupra Părților Sociale – 2024 și de Contractul de Ipotecă Rescris asupra Acțiunilor în Veltadoors S.A., inclusiv a constituirii unei ipoteci asupra Acțiunilor Noi, pentru a garanta toate obligațiile care decurg din Contractul Inițial de Credit, astfel cum a fost modificat.</w:t>
      </w:r>
    </w:p>
    <w:p w14:paraId="600EF7B8" w14:textId="77777777" w:rsidR="003E61A4" w:rsidRPr="003E61A4" w:rsidRDefault="003E61A4" w:rsidP="003E61A4">
      <w:pPr>
        <w:pStyle w:val="Heading3"/>
        <w:numPr>
          <w:ilvl w:val="0"/>
          <w:numId w:val="16"/>
        </w:numPr>
        <w:ind w:hanging="720"/>
        <w:rPr>
          <w:rFonts w:ascii="Times New Roman" w:hAnsi="Times New Roman" w:cs="Times New Roman"/>
          <w:sz w:val="24"/>
        </w:rPr>
      </w:pPr>
      <w:r w:rsidRPr="003E61A4">
        <w:rPr>
          <w:rFonts w:ascii="Times New Roman" w:hAnsi="Times New Roman" w:cs="Times New Roman"/>
          <w:b/>
          <w:bCs/>
          <w:sz w:val="24"/>
        </w:rPr>
        <w:t>Aprobarea</w:t>
      </w:r>
      <w:r w:rsidRPr="003E61A4">
        <w:rPr>
          <w:rFonts w:ascii="Times New Roman" w:hAnsi="Times New Roman" w:cs="Times New Roman"/>
          <w:sz w:val="24"/>
        </w:rPr>
        <w:t>, în contextul unei refinanțări a creditelor contractate de către Veltadoors S.A., a constituirii, de către Societate, a unei garanții mobiliare, respectiv ipoteci mobiliare asupra acțiunilor deținute în Veltadoors S.A., în favoarea instituției de credit care va acorda finanțarea, precum și aprobarea negocierii, semnării, încheierii, înregistrării și îndeplinirii tuturor documentelor și formalităților aferente acestei garanții.</w:t>
      </w:r>
    </w:p>
    <w:p w14:paraId="394224B0" w14:textId="77777777" w:rsidR="003E61A4" w:rsidRPr="003E61A4" w:rsidRDefault="003E61A4" w:rsidP="003E61A4">
      <w:pPr>
        <w:pStyle w:val="Heading3"/>
        <w:numPr>
          <w:ilvl w:val="0"/>
          <w:numId w:val="16"/>
        </w:numPr>
        <w:ind w:hanging="720"/>
        <w:rPr>
          <w:rFonts w:ascii="Times New Roman" w:hAnsi="Times New Roman" w:cs="Times New Roman"/>
          <w:sz w:val="24"/>
        </w:rPr>
      </w:pPr>
      <w:r w:rsidRPr="003E61A4">
        <w:rPr>
          <w:rFonts w:ascii="Times New Roman" w:hAnsi="Times New Roman" w:cs="Times New Roman"/>
          <w:b/>
          <w:bCs/>
          <w:sz w:val="24"/>
        </w:rPr>
        <w:t>Aprobarea</w:t>
      </w:r>
      <w:r w:rsidRPr="003E61A4">
        <w:rPr>
          <w:rFonts w:ascii="Times New Roman" w:hAnsi="Times New Roman" w:cs="Times New Roman"/>
          <w:sz w:val="24"/>
        </w:rPr>
        <w:t xml:space="preserve"> încheierii, de către Societate, în beneficiul instituției de credit care va refinanța creditele contractate de către VELTA, a unui acord de subordonare a creditelor acordate acesteia din urmă de către Societate față de creditele acordate de partea finanțatoare. </w:t>
      </w:r>
    </w:p>
    <w:p w14:paraId="39863B6B" w14:textId="77777777" w:rsidR="003E61A4" w:rsidRPr="003E61A4" w:rsidRDefault="003E61A4" w:rsidP="003E61A4">
      <w:pPr>
        <w:pStyle w:val="Heading3"/>
        <w:numPr>
          <w:ilvl w:val="0"/>
          <w:numId w:val="16"/>
        </w:numPr>
        <w:ind w:hanging="720"/>
        <w:rPr>
          <w:rFonts w:ascii="Times New Roman" w:eastAsia="Times New Roman" w:hAnsi="Times New Roman" w:cs="Times New Roman"/>
          <w:sz w:val="24"/>
        </w:rPr>
      </w:pPr>
      <w:r w:rsidRPr="003E61A4">
        <w:rPr>
          <w:rFonts w:ascii="Times New Roman" w:eastAsia="Calibri" w:hAnsi="Times New Roman" w:cs="Times New Roman"/>
          <w:b/>
          <w:bCs/>
          <w:color w:val="000000"/>
          <w:sz w:val="24"/>
        </w:rPr>
        <w:t>Aprobarea</w:t>
      </w:r>
      <w:r w:rsidRPr="003E61A4">
        <w:rPr>
          <w:rFonts w:ascii="Times New Roman" w:eastAsia="Calibri" w:hAnsi="Times New Roman" w:cs="Times New Roman"/>
          <w:color w:val="000000"/>
          <w:sz w:val="24"/>
        </w:rPr>
        <w:t xml:space="preserve"> </w:t>
      </w:r>
      <w:r w:rsidRPr="003E61A4">
        <w:rPr>
          <w:rFonts w:ascii="Times New Roman" w:eastAsia="Calibri" w:hAnsi="Times New Roman" w:cs="Times New Roman"/>
          <w:bCs/>
          <w:color w:val="000000"/>
          <w:sz w:val="24"/>
        </w:rPr>
        <w:t xml:space="preserve">prelungirii cu </w:t>
      </w:r>
      <w:r w:rsidRPr="003E61A4">
        <w:rPr>
          <w:rFonts w:ascii="Times New Roman" w:eastAsia="Calibri" w:hAnsi="Times New Roman" w:cs="Times New Roman"/>
          <w:sz w:val="24"/>
        </w:rPr>
        <w:t>o perioadă suplimentară de 2 (doi) ani a scadenței următoarelor împrumuturi</w:t>
      </w:r>
      <w:r w:rsidRPr="003E61A4">
        <w:rPr>
          <w:rFonts w:ascii="Times New Roman" w:eastAsia="Times New Roman" w:hAnsi="Times New Roman" w:cs="Times New Roman"/>
          <w:sz w:val="24"/>
        </w:rPr>
        <w:t>:</w:t>
      </w:r>
    </w:p>
    <w:p w14:paraId="6DA25CA6" w14:textId="77777777" w:rsidR="003E61A4" w:rsidRPr="003E61A4" w:rsidRDefault="003E61A4" w:rsidP="003E61A4">
      <w:pPr>
        <w:pStyle w:val="Heading4"/>
        <w:numPr>
          <w:ilvl w:val="0"/>
          <w:numId w:val="17"/>
        </w:numPr>
        <w:ind w:left="1080"/>
        <w:rPr>
          <w:rFonts w:ascii="Times New Roman" w:eastAsia="Calibri" w:hAnsi="Times New Roman" w:cs="Times New Roman"/>
          <w:sz w:val="24"/>
          <w:szCs w:val="24"/>
        </w:rPr>
      </w:pPr>
      <w:r w:rsidRPr="003E61A4">
        <w:rPr>
          <w:rFonts w:ascii="Times New Roman" w:eastAsia="Calibri" w:hAnsi="Times New Roman" w:cs="Times New Roman"/>
          <w:sz w:val="24"/>
          <w:szCs w:val="24"/>
        </w:rPr>
        <w:t xml:space="preserve">Împrumutul acordat de Roca Investments Societății în data de 03.04.2023, având ca obiect suma de </w:t>
      </w:r>
      <w:r w:rsidRPr="003E61A4">
        <w:rPr>
          <w:rFonts w:ascii="Times New Roman" w:eastAsia="Calibri" w:hAnsi="Times New Roman" w:cs="Times New Roman"/>
          <w:sz w:val="24"/>
          <w:szCs w:val="24"/>
          <w:lang w:val="en-US"/>
        </w:rPr>
        <w:t>1.000.000 EUR</w:t>
      </w:r>
      <w:r w:rsidRPr="003E61A4">
        <w:rPr>
          <w:rFonts w:ascii="Times New Roman" w:eastAsia="Calibri" w:hAnsi="Times New Roman" w:cs="Times New Roman"/>
          <w:sz w:val="24"/>
          <w:szCs w:val="24"/>
        </w:rPr>
        <w:t>, cu data scadenței la 03.04.2026;</w:t>
      </w:r>
    </w:p>
    <w:p w14:paraId="08C931E9" w14:textId="77777777" w:rsidR="003E61A4" w:rsidRPr="003E61A4" w:rsidRDefault="003E61A4" w:rsidP="003E61A4">
      <w:pPr>
        <w:pStyle w:val="Heading4"/>
        <w:numPr>
          <w:ilvl w:val="0"/>
          <w:numId w:val="17"/>
        </w:numPr>
        <w:ind w:left="1080"/>
        <w:rPr>
          <w:rFonts w:ascii="Times New Roman" w:eastAsia="Calibri" w:hAnsi="Times New Roman" w:cs="Times New Roman"/>
          <w:sz w:val="24"/>
          <w:szCs w:val="24"/>
        </w:rPr>
      </w:pPr>
      <w:r w:rsidRPr="003E61A4">
        <w:rPr>
          <w:rFonts w:ascii="Times New Roman" w:eastAsia="Calibri" w:hAnsi="Times New Roman" w:cs="Times New Roman"/>
          <w:sz w:val="24"/>
          <w:szCs w:val="24"/>
        </w:rPr>
        <w:t xml:space="preserve">Împrumutul acordat de Roca Investments Societății în data de 12.01.2024, având ca obiect suma de </w:t>
      </w:r>
      <w:r w:rsidRPr="003E61A4">
        <w:rPr>
          <w:rFonts w:ascii="Times New Roman" w:eastAsia="Calibri" w:hAnsi="Times New Roman" w:cs="Times New Roman"/>
          <w:sz w:val="24"/>
          <w:szCs w:val="24"/>
          <w:lang w:val="en-US"/>
        </w:rPr>
        <w:t>1.667.000 EUR</w:t>
      </w:r>
      <w:r w:rsidRPr="003E61A4">
        <w:rPr>
          <w:rFonts w:ascii="Times New Roman" w:eastAsia="Calibri" w:hAnsi="Times New Roman" w:cs="Times New Roman"/>
          <w:sz w:val="24"/>
          <w:szCs w:val="24"/>
        </w:rPr>
        <w:t>, cu data scadenței la 12.04.2026.</w:t>
      </w:r>
    </w:p>
    <w:p w14:paraId="298C76D0" w14:textId="77777777" w:rsidR="003E61A4" w:rsidRPr="003E61A4" w:rsidRDefault="003E61A4" w:rsidP="003E61A4">
      <w:pPr>
        <w:pStyle w:val="Heading3"/>
        <w:numPr>
          <w:ilvl w:val="0"/>
          <w:numId w:val="16"/>
        </w:numPr>
        <w:ind w:hanging="720"/>
        <w:rPr>
          <w:rFonts w:ascii="Times New Roman" w:eastAsia="Calibri" w:hAnsi="Times New Roman" w:cs="Times New Roman"/>
          <w:sz w:val="24"/>
        </w:rPr>
      </w:pPr>
      <w:r w:rsidRPr="003E61A4">
        <w:rPr>
          <w:rFonts w:ascii="Times New Roman" w:eastAsia="Calibri" w:hAnsi="Times New Roman" w:cs="Times New Roman"/>
          <w:b/>
          <w:bCs/>
          <w:sz w:val="24"/>
        </w:rPr>
        <w:t>Aprobarea împuternicirii</w:t>
      </w:r>
      <w:r w:rsidRPr="003E61A4">
        <w:rPr>
          <w:rFonts w:ascii="Times New Roman" w:eastAsia="Calibri" w:hAnsi="Times New Roman" w:cs="Times New Roman"/>
          <w:sz w:val="24"/>
        </w:rPr>
        <w:t xml:space="preserve"> directorului general al Societății, Ioan-Adrian Bindea, cu puteri și autoritate depline, să reprezinte Societatea și să acționeze în numele, pe seama și în interesul acesteia pentru:</w:t>
      </w:r>
    </w:p>
    <w:p w14:paraId="0CB6C1C3" w14:textId="77777777" w:rsidR="003E61A4" w:rsidRPr="003E61A4" w:rsidRDefault="003E61A4" w:rsidP="003E61A4">
      <w:pPr>
        <w:pStyle w:val="Heading3"/>
        <w:numPr>
          <w:ilvl w:val="0"/>
          <w:numId w:val="18"/>
        </w:numPr>
        <w:ind w:left="1080"/>
        <w:rPr>
          <w:rFonts w:ascii="Times New Roman" w:eastAsia="Calibri" w:hAnsi="Times New Roman" w:cs="Times New Roman"/>
          <w:sz w:val="24"/>
        </w:rPr>
      </w:pPr>
      <w:r w:rsidRPr="003E61A4">
        <w:rPr>
          <w:rFonts w:ascii="Times New Roman" w:eastAsia="Calibri" w:hAnsi="Times New Roman" w:cs="Times New Roman"/>
          <w:sz w:val="24"/>
        </w:rPr>
        <w:t xml:space="preserve">negocierea, semnarea, perfectarea, implementarea și executarea tuturor documentelor, contractelor, acordurilor, actelor adiționale, cererilor, declarațiilor și formalităților necesare sau utile pentru aducerea la îndeplinire a hotărârilor adoptate la punctele </w:t>
      </w:r>
      <w:r w:rsidRPr="003E61A4">
        <w:rPr>
          <w:rFonts w:ascii="Times New Roman" w:eastAsia="Calibri" w:hAnsi="Times New Roman" w:cs="Times New Roman"/>
          <w:sz w:val="24"/>
        </w:rPr>
        <w:lastRenderedPageBreak/>
        <w:t>anterioare ale prezentei ordini de zi, inclusiv, fără limitare, a celor referitoare la contractele de credit, contractele de ipotecă, contractele de împrumut și documentația aferentă acestora;</w:t>
      </w:r>
    </w:p>
    <w:p w14:paraId="5A341228" w14:textId="77777777" w:rsidR="003E61A4" w:rsidRPr="003E61A4" w:rsidRDefault="003E61A4" w:rsidP="003E61A4">
      <w:pPr>
        <w:pStyle w:val="Heading3"/>
        <w:numPr>
          <w:ilvl w:val="0"/>
          <w:numId w:val="18"/>
        </w:numPr>
        <w:ind w:left="1080"/>
        <w:rPr>
          <w:rFonts w:ascii="Times New Roman" w:eastAsia="Calibri" w:hAnsi="Times New Roman" w:cs="Times New Roman"/>
          <w:sz w:val="24"/>
        </w:rPr>
      </w:pPr>
      <w:r w:rsidRPr="003E61A4">
        <w:rPr>
          <w:rFonts w:ascii="Times New Roman" w:eastAsia="Calibri" w:hAnsi="Times New Roman" w:cs="Times New Roman"/>
          <w:sz w:val="24"/>
        </w:rPr>
        <w:t>înregistrarea contractelor de credit, de ipotecă sau de împrumut în toate registrele corespunzătoare (inclusiv, fără limitare, Registrul Național de Publicitate Mobiliară) și în orice registre ale Societății sau ale Veltadoors (inclusiv registrul acționarilor, după caz), conform prevederilor legale aplicabile, și efectuarea oricăror formalități, semnarea oricăror documente și luarea oricăror măsuri necesare sau recomandabile pentru ca măsurile aprobate să producă efecte juridice;</w:t>
      </w:r>
    </w:p>
    <w:p w14:paraId="1AA96AD7" w14:textId="77777777" w:rsidR="003E61A4" w:rsidRPr="003E61A4" w:rsidRDefault="003E61A4" w:rsidP="003E61A4">
      <w:pPr>
        <w:spacing w:after="0" w:line="276" w:lineRule="auto"/>
        <w:ind w:left="720"/>
        <w:contextualSpacing/>
        <w:jc w:val="both"/>
        <w:rPr>
          <w:rFonts w:ascii="Times New Roman" w:hAnsi="Times New Roman" w:cs="Times New Roman"/>
          <w:color w:val="000000"/>
          <w:sz w:val="24"/>
          <w:szCs w:val="24"/>
        </w:rPr>
      </w:pPr>
      <w:r w:rsidRPr="003E61A4">
        <w:rPr>
          <w:rFonts w:ascii="Times New Roman" w:hAnsi="Times New Roman" w:cs="Times New Roman"/>
          <w:color w:val="000000"/>
          <w:sz w:val="24"/>
          <w:szCs w:val="24"/>
        </w:rPr>
        <w:t>Mandatul astfel acordat se extinde, în temeiul art. 2.016 alin. (3) din Codul civil, asupra tuturor actelor necesare pentru îndeplinirea sa, chiar dacă nu sunt expres menționate, și va rămâne în vigoare până la executarea integrală a acțiunilor prevăzute sau până la revocarea sa expresă de către Societate.</w:t>
      </w:r>
    </w:p>
    <w:p w14:paraId="70747991" w14:textId="77777777" w:rsidR="003E61A4" w:rsidRPr="003E61A4" w:rsidRDefault="003E61A4" w:rsidP="003E61A4">
      <w:pPr>
        <w:pStyle w:val="Heading3"/>
        <w:numPr>
          <w:ilvl w:val="0"/>
          <w:numId w:val="16"/>
        </w:numPr>
        <w:ind w:hanging="720"/>
        <w:rPr>
          <w:rFonts w:ascii="Times New Roman" w:hAnsi="Times New Roman" w:cs="Times New Roman"/>
          <w:color w:val="000000"/>
          <w:sz w:val="24"/>
        </w:rPr>
      </w:pPr>
      <w:r w:rsidRPr="003E61A4">
        <w:rPr>
          <w:rFonts w:ascii="Times New Roman" w:hAnsi="Times New Roman" w:cs="Times New Roman"/>
          <w:b/>
          <w:bCs/>
          <w:color w:val="000000"/>
          <w:sz w:val="24"/>
        </w:rPr>
        <w:t xml:space="preserve">Aprobarea </w:t>
      </w:r>
      <w:r w:rsidRPr="003E61A4">
        <w:rPr>
          <w:rFonts w:ascii="Times New Roman" w:hAnsi="Times New Roman" w:cs="Times New Roman"/>
          <w:color w:val="000000"/>
          <w:sz w:val="24"/>
        </w:rPr>
        <w:t>actualizării Actului Constitutiv al Societății, prin modificarea art. 4.1., referitor la Obiectul de activitate al Societății, ca urmare a modificărilor privind actualizarea nomenclatorului de activități conform Nomenclatorului CAEN Rev. 3 („CAEN Rev. 3”), după cum urmează:</w:t>
      </w:r>
    </w:p>
    <w:p w14:paraId="3F68AA1C" w14:textId="77777777" w:rsidR="003E61A4" w:rsidRPr="003E61A4" w:rsidRDefault="003E61A4" w:rsidP="003E61A4">
      <w:pPr>
        <w:autoSpaceDE w:val="0"/>
        <w:autoSpaceDN w:val="0"/>
        <w:adjustRightInd w:val="0"/>
        <w:ind w:left="720"/>
        <w:jc w:val="both"/>
        <w:rPr>
          <w:rFonts w:ascii="Times New Roman" w:hAnsi="Times New Roman" w:cs="Times New Roman"/>
          <w:i/>
          <w:iCs/>
          <w:noProof/>
          <w:color w:val="000000"/>
          <w:sz w:val="24"/>
          <w:szCs w:val="24"/>
        </w:rPr>
      </w:pPr>
      <w:r w:rsidRPr="003E61A4">
        <w:rPr>
          <w:rFonts w:ascii="Times New Roman" w:hAnsi="Times New Roman" w:cs="Times New Roman"/>
          <w:b/>
          <w:bCs/>
          <w:i/>
          <w:iCs/>
          <w:color w:val="000000"/>
          <w:sz w:val="24"/>
          <w:szCs w:val="24"/>
          <w:lang w:val="en-US"/>
        </w:rPr>
        <w:t>“</w:t>
      </w:r>
      <w:r w:rsidRPr="003E61A4">
        <w:rPr>
          <w:rFonts w:ascii="Times New Roman" w:hAnsi="Times New Roman" w:cs="Times New Roman"/>
          <w:b/>
          <w:i/>
          <w:iCs/>
          <w:noProof/>
          <w:color w:val="000000"/>
          <w:sz w:val="24"/>
          <w:szCs w:val="24"/>
        </w:rPr>
        <w:t>Art.4.1.</w:t>
      </w:r>
      <w:r w:rsidRPr="003E61A4">
        <w:rPr>
          <w:rFonts w:ascii="Times New Roman" w:hAnsi="Times New Roman" w:cs="Times New Roman"/>
          <w:i/>
          <w:iCs/>
          <w:noProof/>
          <w:color w:val="000000"/>
          <w:sz w:val="24"/>
          <w:szCs w:val="24"/>
        </w:rPr>
        <w:t xml:space="preserve"> </w:t>
      </w:r>
      <w:r w:rsidRPr="003E61A4">
        <w:rPr>
          <w:rFonts w:ascii="Times New Roman" w:hAnsi="Times New Roman" w:cs="Times New Roman"/>
          <w:i/>
          <w:iCs/>
          <w:noProof/>
          <w:sz w:val="24"/>
          <w:szCs w:val="24"/>
        </w:rPr>
        <w:t xml:space="preserve">Domeniul principal de activitate este </w:t>
      </w:r>
      <w:r w:rsidRPr="003E61A4">
        <w:rPr>
          <w:rFonts w:ascii="Times New Roman" w:hAnsi="Times New Roman" w:cs="Times New Roman"/>
          <w:b/>
          <w:bCs/>
          <w:i/>
          <w:iCs/>
          <w:noProof/>
          <w:sz w:val="24"/>
          <w:szCs w:val="24"/>
        </w:rPr>
        <w:t>Activităţi ale holdingurilor și canalelor de finanțare</w:t>
      </w:r>
      <w:r w:rsidRPr="003E61A4">
        <w:rPr>
          <w:rFonts w:ascii="Times New Roman" w:hAnsi="Times New Roman" w:cs="Times New Roman"/>
          <w:i/>
          <w:iCs/>
          <w:noProof/>
          <w:sz w:val="24"/>
          <w:szCs w:val="24"/>
        </w:rPr>
        <w:t>, căruia îi corespunde grupa CAEN  642.</w:t>
      </w:r>
    </w:p>
    <w:p w14:paraId="2D52C685" w14:textId="77777777" w:rsidR="003E61A4" w:rsidRPr="003E61A4" w:rsidRDefault="003E61A4" w:rsidP="003E61A4">
      <w:pPr>
        <w:ind w:left="720"/>
        <w:jc w:val="both"/>
        <w:rPr>
          <w:rFonts w:ascii="Times New Roman" w:hAnsi="Times New Roman" w:cs="Times New Roman"/>
          <w:i/>
          <w:iCs/>
          <w:noProof/>
          <w:color w:val="000000"/>
          <w:sz w:val="24"/>
          <w:szCs w:val="24"/>
        </w:rPr>
      </w:pPr>
      <w:r w:rsidRPr="003E61A4">
        <w:rPr>
          <w:rFonts w:ascii="Times New Roman" w:hAnsi="Times New Roman" w:cs="Times New Roman"/>
          <w:i/>
          <w:iCs/>
          <w:noProof/>
          <w:color w:val="000000"/>
          <w:sz w:val="24"/>
          <w:szCs w:val="24"/>
        </w:rPr>
        <w:t xml:space="preserve">- activitatea </w:t>
      </w:r>
      <w:r w:rsidRPr="003E61A4">
        <w:rPr>
          <w:rFonts w:ascii="Times New Roman" w:hAnsi="Times New Roman" w:cs="Times New Roman"/>
          <w:b/>
          <w:i/>
          <w:iCs/>
          <w:noProof/>
          <w:color w:val="000000"/>
          <w:sz w:val="24"/>
          <w:szCs w:val="24"/>
        </w:rPr>
        <w:t>principală</w:t>
      </w:r>
      <w:r w:rsidRPr="003E61A4">
        <w:rPr>
          <w:rFonts w:ascii="Times New Roman" w:hAnsi="Times New Roman" w:cs="Times New Roman"/>
          <w:i/>
          <w:iCs/>
          <w:noProof/>
          <w:color w:val="000000"/>
          <w:sz w:val="24"/>
          <w:szCs w:val="24"/>
        </w:rPr>
        <w:t>:</w:t>
      </w:r>
      <w:r w:rsidRPr="003E61A4">
        <w:rPr>
          <w:rFonts w:ascii="Times New Roman" w:hAnsi="Times New Roman" w:cs="Times New Roman"/>
          <w:b/>
          <w:i/>
          <w:iCs/>
          <w:noProof/>
          <w:color w:val="000000"/>
          <w:sz w:val="24"/>
          <w:szCs w:val="24"/>
        </w:rPr>
        <w:t xml:space="preserve"> </w:t>
      </w:r>
      <w:r w:rsidRPr="003E61A4">
        <w:rPr>
          <w:rFonts w:ascii="Times New Roman" w:hAnsi="Times New Roman" w:cs="Times New Roman"/>
          <w:i/>
          <w:iCs/>
          <w:noProof/>
          <w:color w:val="000000"/>
          <w:sz w:val="24"/>
          <w:szCs w:val="24"/>
        </w:rPr>
        <w:t>clasa</w:t>
      </w:r>
      <w:r w:rsidRPr="003E61A4">
        <w:rPr>
          <w:rFonts w:ascii="Times New Roman" w:hAnsi="Times New Roman" w:cs="Times New Roman"/>
          <w:b/>
          <w:i/>
          <w:iCs/>
          <w:noProof/>
          <w:color w:val="000000"/>
          <w:sz w:val="24"/>
          <w:szCs w:val="24"/>
        </w:rPr>
        <w:t xml:space="preserve"> </w:t>
      </w:r>
      <w:r w:rsidRPr="003E61A4">
        <w:rPr>
          <w:rFonts w:ascii="Times New Roman" w:hAnsi="Times New Roman" w:cs="Times New Roman"/>
          <w:i/>
          <w:iCs/>
          <w:noProof/>
          <w:color w:val="000000"/>
          <w:sz w:val="24"/>
          <w:szCs w:val="24"/>
        </w:rPr>
        <w:t>CAEN</w:t>
      </w:r>
      <w:r w:rsidRPr="003E61A4">
        <w:rPr>
          <w:rFonts w:ascii="Times New Roman" w:hAnsi="Times New Roman" w:cs="Times New Roman"/>
          <w:b/>
          <w:i/>
          <w:iCs/>
          <w:noProof/>
          <w:color w:val="000000"/>
          <w:sz w:val="24"/>
          <w:szCs w:val="24"/>
        </w:rPr>
        <w:t xml:space="preserve"> 6421 - Activităţi ale holdingurilor</w:t>
      </w:r>
    </w:p>
    <w:p w14:paraId="5B96A7B1" w14:textId="77777777" w:rsidR="003E61A4" w:rsidRPr="003E61A4" w:rsidRDefault="003E61A4" w:rsidP="003E61A4">
      <w:pPr>
        <w:ind w:left="720"/>
        <w:jc w:val="both"/>
        <w:rPr>
          <w:rFonts w:ascii="Times New Roman" w:hAnsi="Times New Roman" w:cs="Times New Roman"/>
          <w:bCs/>
          <w:i/>
          <w:iCs/>
          <w:noProof/>
          <w:color w:val="000000"/>
          <w:sz w:val="24"/>
          <w:szCs w:val="24"/>
        </w:rPr>
      </w:pPr>
      <w:r w:rsidRPr="003E61A4">
        <w:rPr>
          <w:rFonts w:ascii="Times New Roman" w:hAnsi="Times New Roman" w:cs="Times New Roman"/>
          <w:i/>
          <w:iCs/>
          <w:noProof/>
          <w:color w:val="000000"/>
          <w:sz w:val="24"/>
          <w:szCs w:val="24"/>
        </w:rPr>
        <w:t>- activităţi</w:t>
      </w:r>
      <w:r w:rsidRPr="003E61A4">
        <w:rPr>
          <w:rFonts w:ascii="Times New Roman" w:hAnsi="Times New Roman" w:cs="Times New Roman"/>
          <w:b/>
          <w:i/>
          <w:iCs/>
          <w:noProof/>
          <w:color w:val="000000"/>
          <w:sz w:val="24"/>
          <w:szCs w:val="24"/>
        </w:rPr>
        <w:t xml:space="preserve"> secundare</w:t>
      </w:r>
      <w:r w:rsidRPr="003E61A4">
        <w:rPr>
          <w:rFonts w:ascii="Times New Roman" w:hAnsi="Times New Roman" w:cs="Times New Roman"/>
          <w:bCs/>
          <w:i/>
          <w:iCs/>
          <w:noProof/>
          <w:color w:val="000000"/>
          <w:sz w:val="24"/>
          <w:szCs w:val="24"/>
        </w:rPr>
        <w:t xml:space="preserve">: </w:t>
      </w:r>
    </w:p>
    <w:p w14:paraId="3DAC272A" w14:textId="77777777" w:rsidR="003E61A4" w:rsidRPr="003E61A4" w:rsidRDefault="003E61A4" w:rsidP="003E61A4">
      <w:pPr>
        <w:ind w:left="720"/>
        <w:jc w:val="both"/>
        <w:rPr>
          <w:rFonts w:ascii="Times New Roman" w:hAnsi="Times New Roman" w:cs="Times New Roman"/>
          <w:bCs/>
          <w:i/>
          <w:iCs/>
          <w:noProof/>
          <w:color w:val="000000"/>
          <w:sz w:val="24"/>
          <w:szCs w:val="24"/>
        </w:rPr>
      </w:pPr>
      <w:r w:rsidRPr="003E61A4">
        <w:rPr>
          <w:rFonts w:ascii="Times New Roman" w:hAnsi="Times New Roman" w:cs="Times New Roman"/>
          <w:bCs/>
          <w:i/>
          <w:iCs/>
          <w:noProof/>
          <w:color w:val="000000"/>
          <w:sz w:val="24"/>
          <w:szCs w:val="24"/>
        </w:rPr>
        <w:t>clasa CAEN 4619 - Intermedieri în comerţul cu produse diverse</w:t>
      </w:r>
    </w:p>
    <w:p w14:paraId="10674563" w14:textId="77777777" w:rsidR="003E61A4" w:rsidRPr="003E61A4" w:rsidRDefault="003E61A4" w:rsidP="003E61A4">
      <w:pPr>
        <w:ind w:left="720"/>
        <w:jc w:val="both"/>
        <w:rPr>
          <w:rFonts w:ascii="Times New Roman" w:hAnsi="Times New Roman" w:cs="Times New Roman"/>
          <w:bCs/>
          <w:i/>
          <w:iCs/>
          <w:noProof/>
          <w:color w:val="000000"/>
          <w:sz w:val="24"/>
          <w:szCs w:val="24"/>
        </w:rPr>
      </w:pPr>
      <w:r w:rsidRPr="003E61A4">
        <w:rPr>
          <w:rFonts w:ascii="Times New Roman" w:hAnsi="Times New Roman" w:cs="Times New Roman"/>
          <w:bCs/>
          <w:i/>
          <w:iCs/>
          <w:noProof/>
          <w:color w:val="000000"/>
          <w:sz w:val="24"/>
          <w:szCs w:val="24"/>
        </w:rPr>
        <w:t>clasa CAEN 7010- Activităţi ale direcţiilor (centralelor), birourilor administrative centralizate</w:t>
      </w:r>
    </w:p>
    <w:p w14:paraId="64DD933F" w14:textId="77777777" w:rsidR="003E61A4" w:rsidRPr="003E61A4" w:rsidRDefault="003E61A4" w:rsidP="003E61A4">
      <w:pPr>
        <w:ind w:left="720"/>
        <w:jc w:val="both"/>
        <w:rPr>
          <w:rFonts w:ascii="Times New Roman" w:hAnsi="Times New Roman" w:cs="Times New Roman"/>
          <w:bCs/>
          <w:i/>
          <w:iCs/>
          <w:noProof/>
          <w:color w:val="000000"/>
          <w:sz w:val="24"/>
          <w:szCs w:val="24"/>
        </w:rPr>
      </w:pPr>
      <w:r w:rsidRPr="003E61A4">
        <w:rPr>
          <w:rFonts w:ascii="Times New Roman" w:hAnsi="Times New Roman" w:cs="Times New Roman"/>
          <w:bCs/>
          <w:i/>
          <w:iCs/>
          <w:noProof/>
          <w:color w:val="000000"/>
          <w:sz w:val="24"/>
          <w:szCs w:val="24"/>
        </w:rPr>
        <w:t>clasa CAEN 7020 - Activităţi de consultanţă în afaceri și management</w:t>
      </w:r>
    </w:p>
    <w:p w14:paraId="2366BF24" w14:textId="77777777" w:rsidR="003E61A4" w:rsidRPr="003E61A4" w:rsidRDefault="003E61A4" w:rsidP="003E61A4">
      <w:pPr>
        <w:ind w:left="720"/>
        <w:jc w:val="both"/>
        <w:rPr>
          <w:rFonts w:ascii="Times New Roman" w:hAnsi="Times New Roman" w:cs="Times New Roman"/>
          <w:bCs/>
          <w:i/>
          <w:iCs/>
          <w:noProof/>
          <w:color w:val="000000"/>
          <w:sz w:val="24"/>
          <w:szCs w:val="24"/>
        </w:rPr>
      </w:pPr>
      <w:r w:rsidRPr="003E61A4">
        <w:rPr>
          <w:rFonts w:ascii="Times New Roman" w:hAnsi="Times New Roman" w:cs="Times New Roman"/>
          <w:bCs/>
          <w:i/>
          <w:iCs/>
          <w:noProof/>
          <w:color w:val="000000"/>
          <w:sz w:val="24"/>
          <w:szCs w:val="24"/>
        </w:rPr>
        <w:t>clasa CAEN 7330 - Activităţi în domeniul relaţiilor publice şi al comunicării</w:t>
      </w:r>
    </w:p>
    <w:p w14:paraId="37BF8718" w14:textId="77777777" w:rsidR="003E61A4" w:rsidRPr="003E61A4" w:rsidRDefault="003E61A4" w:rsidP="003E61A4">
      <w:pPr>
        <w:ind w:left="720"/>
        <w:jc w:val="both"/>
        <w:rPr>
          <w:rFonts w:ascii="Times New Roman" w:hAnsi="Times New Roman" w:cs="Times New Roman"/>
          <w:bCs/>
          <w:i/>
          <w:iCs/>
          <w:noProof/>
          <w:color w:val="000000"/>
          <w:sz w:val="24"/>
          <w:szCs w:val="24"/>
        </w:rPr>
      </w:pPr>
      <w:r w:rsidRPr="003E61A4">
        <w:rPr>
          <w:rFonts w:ascii="Times New Roman" w:hAnsi="Times New Roman" w:cs="Times New Roman"/>
          <w:bCs/>
          <w:i/>
          <w:iCs/>
          <w:noProof/>
          <w:color w:val="000000"/>
          <w:sz w:val="24"/>
          <w:szCs w:val="24"/>
        </w:rPr>
        <w:t>clasa CAEN 7499 - Alte activităţi profesionale, ştiinţifice şi tehnice n.c.a.</w:t>
      </w:r>
    </w:p>
    <w:p w14:paraId="49AE7457" w14:textId="77777777" w:rsidR="003E61A4" w:rsidRPr="003E61A4" w:rsidRDefault="003E61A4" w:rsidP="003E61A4">
      <w:pPr>
        <w:ind w:left="720"/>
        <w:jc w:val="both"/>
        <w:rPr>
          <w:rFonts w:ascii="Times New Roman" w:hAnsi="Times New Roman" w:cs="Times New Roman"/>
          <w:bCs/>
          <w:i/>
          <w:iCs/>
          <w:noProof/>
          <w:color w:val="000000"/>
          <w:sz w:val="24"/>
          <w:szCs w:val="24"/>
        </w:rPr>
      </w:pPr>
      <w:r w:rsidRPr="003E61A4">
        <w:rPr>
          <w:rFonts w:ascii="Times New Roman" w:hAnsi="Times New Roman" w:cs="Times New Roman"/>
          <w:bCs/>
          <w:i/>
          <w:iCs/>
          <w:noProof/>
          <w:color w:val="000000"/>
          <w:sz w:val="24"/>
          <w:szCs w:val="24"/>
        </w:rPr>
        <w:t xml:space="preserve">clasa CAEN 8110 - Activităţi de servicii suport combinate </w:t>
      </w:r>
    </w:p>
    <w:p w14:paraId="44B21887" w14:textId="77777777" w:rsidR="003E61A4" w:rsidRPr="003E61A4" w:rsidRDefault="003E61A4" w:rsidP="003E61A4">
      <w:pPr>
        <w:ind w:left="720"/>
        <w:jc w:val="both"/>
        <w:rPr>
          <w:rFonts w:ascii="Times New Roman" w:hAnsi="Times New Roman" w:cs="Times New Roman"/>
          <w:bCs/>
          <w:i/>
          <w:iCs/>
          <w:noProof/>
          <w:color w:val="000000"/>
          <w:sz w:val="24"/>
          <w:szCs w:val="24"/>
        </w:rPr>
      </w:pPr>
      <w:r w:rsidRPr="003E61A4">
        <w:rPr>
          <w:rFonts w:ascii="Times New Roman" w:hAnsi="Times New Roman" w:cs="Times New Roman"/>
          <w:bCs/>
          <w:i/>
          <w:iCs/>
          <w:noProof/>
          <w:color w:val="000000"/>
          <w:sz w:val="24"/>
          <w:szCs w:val="24"/>
        </w:rPr>
        <w:t>clasa CAEN 8210 - Activităţi de secretariat și servicii suport</w:t>
      </w:r>
    </w:p>
    <w:p w14:paraId="7F63D499" w14:textId="77777777" w:rsidR="003E61A4" w:rsidRPr="003E61A4" w:rsidRDefault="003E61A4" w:rsidP="003E61A4">
      <w:pPr>
        <w:ind w:left="720"/>
        <w:jc w:val="both"/>
        <w:rPr>
          <w:rFonts w:ascii="Times New Roman" w:hAnsi="Times New Roman" w:cs="Times New Roman"/>
          <w:bCs/>
          <w:i/>
          <w:iCs/>
          <w:noProof/>
          <w:color w:val="000000"/>
          <w:sz w:val="24"/>
          <w:szCs w:val="24"/>
        </w:rPr>
      </w:pPr>
      <w:r w:rsidRPr="003E61A4">
        <w:rPr>
          <w:rFonts w:ascii="Times New Roman" w:hAnsi="Times New Roman" w:cs="Times New Roman"/>
          <w:bCs/>
          <w:i/>
          <w:iCs/>
          <w:noProof/>
          <w:color w:val="000000"/>
          <w:sz w:val="24"/>
          <w:szCs w:val="24"/>
        </w:rPr>
        <w:t xml:space="preserve">clasa CAEN 8291 - Activităţi ale agenţiilor de colectare şi ale birourilor (oficiilor) de raportare a creditului </w:t>
      </w:r>
    </w:p>
    <w:p w14:paraId="33DFDE74" w14:textId="77777777" w:rsidR="003E61A4" w:rsidRPr="003E61A4" w:rsidRDefault="003E61A4" w:rsidP="003E61A4">
      <w:pPr>
        <w:ind w:left="720"/>
        <w:jc w:val="both"/>
        <w:rPr>
          <w:rFonts w:ascii="Times New Roman" w:hAnsi="Times New Roman" w:cs="Times New Roman"/>
          <w:bCs/>
          <w:i/>
          <w:iCs/>
          <w:noProof/>
          <w:color w:val="000000"/>
          <w:sz w:val="24"/>
          <w:szCs w:val="24"/>
        </w:rPr>
      </w:pPr>
      <w:r w:rsidRPr="003E61A4">
        <w:rPr>
          <w:rFonts w:ascii="Times New Roman" w:hAnsi="Times New Roman" w:cs="Times New Roman"/>
          <w:bCs/>
          <w:i/>
          <w:iCs/>
          <w:noProof/>
          <w:color w:val="000000"/>
          <w:sz w:val="24"/>
          <w:szCs w:val="24"/>
        </w:rPr>
        <w:t xml:space="preserve">clasa CAEN 8299 - Alte activităţi de servicii suport pentru întreprinderi n.c.a. </w:t>
      </w:r>
      <w:r w:rsidRPr="003E61A4">
        <w:rPr>
          <w:rFonts w:ascii="Times New Roman" w:hAnsi="Times New Roman" w:cs="Times New Roman"/>
          <w:b/>
          <w:bCs/>
          <w:i/>
          <w:iCs/>
          <w:color w:val="000000"/>
          <w:sz w:val="24"/>
          <w:szCs w:val="24"/>
          <w:lang w:val="en-US"/>
        </w:rPr>
        <w:t>”</w:t>
      </w:r>
    </w:p>
    <w:p w14:paraId="70AEC5A3" w14:textId="77777777" w:rsidR="00C43A16" w:rsidRPr="00C43A16" w:rsidRDefault="00C43A16" w:rsidP="00C43A16">
      <w:pPr>
        <w:pStyle w:val="Heading3"/>
        <w:numPr>
          <w:ilvl w:val="0"/>
          <w:numId w:val="16"/>
        </w:numPr>
        <w:ind w:hanging="720"/>
        <w:rPr>
          <w:rFonts w:ascii="Times New Roman" w:hAnsi="Times New Roman" w:cs="Times New Roman"/>
          <w:bCs/>
          <w:iCs/>
          <w:sz w:val="24"/>
        </w:rPr>
      </w:pPr>
      <w:r w:rsidRPr="00C43A16">
        <w:rPr>
          <w:rFonts w:ascii="Times New Roman" w:hAnsi="Times New Roman" w:cs="Times New Roman"/>
          <w:b/>
          <w:iCs/>
          <w:sz w:val="24"/>
        </w:rPr>
        <w:lastRenderedPageBreak/>
        <w:t xml:space="preserve">Aprobarea </w:t>
      </w:r>
      <w:r w:rsidRPr="00C43A16">
        <w:rPr>
          <w:rFonts w:ascii="Times New Roman" w:hAnsi="Times New Roman" w:cs="Times New Roman"/>
          <w:bCs/>
          <w:iCs/>
          <w:sz w:val="24"/>
        </w:rPr>
        <w:t>derulării de către Societate a unui program de dobândire a acțiunilor proprii („</w:t>
      </w:r>
      <w:r w:rsidRPr="00C43A16">
        <w:rPr>
          <w:rFonts w:ascii="Times New Roman" w:hAnsi="Times New Roman" w:cs="Times New Roman"/>
          <w:b/>
          <w:iCs/>
          <w:sz w:val="24"/>
        </w:rPr>
        <w:t>Programul</w:t>
      </w:r>
      <w:r w:rsidRPr="00C43A16">
        <w:rPr>
          <w:rFonts w:ascii="Times New Roman" w:hAnsi="Times New Roman" w:cs="Times New Roman"/>
          <w:bCs/>
          <w:iCs/>
          <w:sz w:val="24"/>
        </w:rPr>
        <w:t>”), în conformitate cu prevederile art. 103¹–104 din Legea nr. 31/1990, ale Legii nr. 24/2017 și ale Regulamentului (UE) nr. 596/2014 (MAR), precum și împuternicirea expresă a Consiliului de Administrație al Societății de a adopta toate și oricare dintre măsurile necesare implementării Programului, de a efectua toate formalitățile legale, de a selecta intermediarii și de a executa, în limitele prevăzute mai jos, toate operațiunile privind derularea Programului, care va avea următoarele caracteristici principale:</w:t>
      </w:r>
    </w:p>
    <w:p w14:paraId="7BE0EB3B" w14:textId="77777777" w:rsidR="00C43A16" w:rsidRPr="00C43A16" w:rsidRDefault="00C43A16" w:rsidP="00C43A16">
      <w:pPr>
        <w:pStyle w:val="ListParagraph"/>
        <w:numPr>
          <w:ilvl w:val="0"/>
          <w:numId w:val="23"/>
        </w:numPr>
        <w:spacing w:after="0" w:line="276" w:lineRule="auto"/>
        <w:ind w:left="1080"/>
        <w:jc w:val="both"/>
        <w:rPr>
          <w:rFonts w:ascii="Times New Roman" w:hAnsi="Times New Roman" w:cs="Times New Roman"/>
          <w:bCs/>
          <w:iCs/>
          <w:sz w:val="24"/>
          <w:szCs w:val="24"/>
        </w:rPr>
      </w:pPr>
      <w:r w:rsidRPr="00C43A16">
        <w:rPr>
          <w:rFonts w:ascii="Times New Roman" w:hAnsi="Times New Roman" w:cs="Times New Roman"/>
          <w:bCs/>
          <w:iCs/>
          <w:sz w:val="24"/>
          <w:szCs w:val="24"/>
        </w:rPr>
        <w:t xml:space="preserve">Scopul Programului: dobândirea de acțiuni proprii în vederea reducerii capitalului social, prin anularea acțiunilor astfel răscumpărate, precum și dobândirea de acțiuni proprii în vederea </w:t>
      </w:r>
      <w:r w:rsidRPr="00C43A16">
        <w:rPr>
          <w:rFonts w:ascii="Times New Roman" w:hAnsi="Times New Roman" w:cs="Times New Roman"/>
          <w:iCs/>
          <w:sz w:val="24"/>
          <w:szCs w:val="24"/>
        </w:rPr>
        <w:t>alocării acestora în cadrul unui program de tip Stock Option Plan (SOP);</w:t>
      </w:r>
    </w:p>
    <w:p w14:paraId="7EAD41B9" w14:textId="77777777" w:rsidR="00C43A16" w:rsidRPr="00C43A16" w:rsidRDefault="00C43A16" w:rsidP="00C43A16">
      <w:pPr>
        <w:pStyle w:val="ListParagraph"/>
        <w:numPr>
          <w:ilvl w:val="0"/>
          <w:numId w:val="23"/>
        </w:numPr>
        <w:spacing w:after="0" w:line="276" w:lineRule="auto"/>
        <w:ind w:left="1080"/>
        <w:jc w:val="both"/>
        <w:rPr>
          <w:rFonts w:ascii="Times New Roman" w:hAnsi="Times New Roman" w:cs="Times New Roman"/>
          <w:bCs/>
          <w:iCs/>
          <w:sz w:val="24"/>
          <w:szCs w:val="24"/>
        </w:rPr>
      </w:pPr>
      <w:r w:rsidRPr="00C43A16">
        <w:rPr>
          <w:rFonts w:ascii="Times New Roman" w:hAnsi="Times New Roman" w:cs="Times New Roman"/>
          <w:bCs/>
          <w:iCs/>
          <w:sz w:val="24"/>
          <w:szCs w:val="24"/>
        </w:rPr>
        <w:t>Reducerea capitalului social și modificarea corespunzătoare a Actului Constitutiv al Societății vor fi supuse unei aprobări ulterioare a Adunării Generale Extraordinare a Acționarilor Societății și efectuate cu respectarea tuturor prevederilor legale aplicabile la acel moment;</w:t>
      </w:r>
    </w:p>
    <w:p w14:paraId="57BF49D2" w14:textId="77777777" w:rsidR="00C43A16" w:rsidRPr="00C43A16" w:rsidRDefault="00C43A16" w:rsidP="00C43A16">
      <w:pPr>
        <w:pStyle w:val="ListParagraph"/>
        <w:numPr>
          <w:ilvl w:val="0"/>
          <w:numId w:val="23"/>
        </w:numPr>
        <w:spacing w:after="0" w:line="276" w:lineRule="auto"/>
        <w:ind w:left="1080"/>
        <w:jc w:val="both"/>
        <w:rPr>
          <w:rFonts w:ascii="Times New Roman" w:hAnsi="Times New Roman" w:cs="Times New Roman"/>
          <w:bCs/>
          <w:iCs/>
          <w:sz w:val="24"/>
          <w:szCs w:val="24"/>
        </w:rPr>
      </w:pPr>
      <w:r w:rsidRPr="00C43A16">
        <w:rPr>
          <w:rFonts w:ascii="Times New Roman" w:hAnsi="Times New Roman" w:cs="Times New Roman"/>
          <w:bCs/>
          <w:iCs/>
          <w:sz w:val="24"/>
          <w:szCs w:val="24"/>
        </w:rPr>
        <w:t>Numărul maxim de acțiuni ce pot fi dobândite în cadrul Programului: maximum 8% din capitalul social subscris, la data adoptării Hotărârii Adunării Generale Extraordinare a Acționarilor Societății convocată pentru data de 15/16 decembrie 2025;</w:t>
      </w:r>
    </w:p>
    <w:p w14:paraId="607FE19E" w14:textId="77777777" w:rsidR="00C43A16" w:rsidRPr="00C43A16" w:rsidRDefault="00C43A16" w:rsidP="00C43A16">
      <w:pPr>
        <w:pStyle w:val="ListParagraph"/>
        <w:numPr>
          <w:ilvl w:val="0"/>
          <w:numId w:val="23"/>
        </w:numPr>
        <w:spacing w:after="0" w:line="276" w:lineRule="auto"/>
        <w:ind w:left="1080"/>
        <w:jc w:val="both"/>
        <w:rPr>
          <w:rFonts w:ascii="Times New Roman" w:hAnsi="Times New Roman" w:cs="Times New Roman"/>
          <w:bCs/>
          <w:iCs/>
          <w:sz w:val="24"/>
          <w:szCs w:val="24"/>
        </w:rPr>
      </w:pPr>
      <w:r w:rsidRPr="00C43A16">
        <w:rPr>
          <w:rFonts w:ascii="Times New Roman" w:hAnsi="Times New Roman" w:cs="Times New Roman"/>
          <w:bCs/>
          <w:iCs/>
          <w:sz w:val="24"/>
          <w:szCs w:val="24"/>
        </w:rPr>
        <w:t>Prețul minim per acțiune: 0,7 RON, cu respectarea prevederilor legale și a regulamentelor în materia tranzacționării cu instrumente financiare;</w:t>
      </w:r>
    </w:p>
    <w:p w14:paraId="24FF4C8E" w14:textId="77777777" w:rsidR="00C43A16" w:rsidRPr="00C43A16" w:rsidRDefault="00C43A16" w:rsidP="00C43A16">
      <w:pPr>
        <w:pStyle w:val="ListParagraph"/>
        <w:numPr>
          <w:ilvl w:val="0"/>
          <w:numId w:val="23"/>
        </w:numPr>
        <w:spacing w:after="0" w:line="276" w:lineRule="auto"/>
        <w:ind w:left="1080"/>
        <w:jc w:val="both"/>
        <w:rPr>
          <w:rFonts w:ascii="Times New Roman" w:hAnsi="Times New Roman" w:cs="Times New Roman"/>
          <w:bCs/>
          <w:iCs/>
          <w:sz w:val="24"/>
          <w:szCs w:val="24"/>
        </w:rPr>
      </w:pPr>
      <w:r w:rsidRPr="00C43A16">
        <w:rPr>
          <w:rFonts w:ascii="Times New Roman" w:hAnsi="Times New Roman" w:cs="Times New Roman"/>
          <w:bCs/>
          <w:iCs/>
          <w:sz w:val="24"/>
          <w:szCs w:val="24"/>
        </w:rPr>
        <w:t>Prețul maxim per acțiune: 1 RON;</w:t>
      </w:r>
    </w:p>
    <w:p w14:paraId="7128BB79" w14:textId="77777777" w:rsidR="00C43A16" w:rsidRPr="00C43A16" w:rsidRDefault="00C43A16" w:rsidP="00C43A16">
      <w:pPr>
        <w:pStyle w:val="ListParagraph"/>
        <w:numPr>
          <w:ilvl w:val="0"/>
          <w:numId w:val="23"/>
        </w:numPr>
        <w:spacing w:after="0" w:line="276" w:lineRule="auto"/>
        <w:ind w:left="1080"/>
        <w:jc w:val="both"/>
        <w:rPr>
          <w:rFonts w:ascii="Times New Roman" w:hAnsi="Times New Roman" w:cs="Times New Roman"/>
          <w:bCs/>
          <w:iCs/>
          <w:sz w:val="24"/>
          <w:szCs w:val="24"/>
        </w:rPr>
      </w:pPr>
      <w:r w:rsidRPr="00C43A16">
        <w:rPr>
          <w:rFonts w:ascii="Times New Roman" w:hAnsi="Times New Roman" w:cs="Times New Roman"/>
          <w:bCs/>
          <w:iCs/>
          <w:sz w:val="24"/>
          <w:szCs w:val="24"/>
        </w:rPr>
        <w:t xml:space="preserve">Durata Programului: de la data de 01.01.2026 și până la data de 30.06.2027, fără a depăși durata maximă legală de </w:t>
      </w:r>
      <w:r w:rsidRPr="00C43A16">
        <w:rPr>
          <w:rFonts w:ascii="Times New Roman" w:hAnsi="Times New Roman" w:cs="Times New Roman"/>
          <w:iCs/>
          <w:sz w:val="24"/>
          <w:szCs w:val="24"/>
        </w:rPr>
        <w:t>18 luni,</w:t>
      </w:r>
      <w:r w:rsidRPr="00C43A16">
        <w:rPr>
          <w:rFonts w:ascii="Times New Roman" w:hAnsi="Times New Roman" w:cs="Times New Roman"/>
          <w:bCs/>
          <w:iCs/>
          <w:sz w:val="24"/>
          <w:szCs w:val="24"/>
        </w:rPr>
        <w:t xml:space="preserve"> prevăzută de art. 103¹ alin. (2) din Legea nr. 31/1990;</w:t>
      </w:r>
    </w:p>
    <w:p w14:paraId="6DB6F79C" w14:textId="77777777" w:rsidR="00C43A16" w:rsidRPr="00C43A16" w:rsidRDefault="00C43A16" w:rsidP="00C43A16">
      <w:pPr>
        <w:pStyle w:val="ListParagraph"/>
        <w:numPr>
          <w:ilvl w:val="0"/>
          <w:numId w:val="23"/>
        </w:numPr>
        <w:spacing w:after="0" w:line="276" w:lineRule="auto"/>
        <w:ind w:left="1080"/>
        <w:jc w:val="both"/>
        <w:rPr>
          <w:rFonts w:ascii="Times New Roman" w:hAnsi="Times New Roman" w:cs="Times New Roman"/>
          <w:bCs/>
          <w:iCs/>
          <w:sz w:val="24"/>
          <w:szCs w:val="24"/>
        </w:rPr>
      </w:pPr>
      <w:r w:rsidRPr="00C43A16">
        <w:rPr>
          <w:rFonts w:ascii="Times New Roman" w:hAnsi="Times New Roman" w:cs="Times New Roman"/>
          <w:bCs/>
          <w:iCs/>
          <w:sz w:val="24"/>
          <w:szCs w:val="24"/>
        </w:rPr>
        <w:t>Sursa de finanțare: plata acțiunilor ce vor fi dobândite va fi făcută din profitul distribuibil sau din rezervele disponibile ale Societății, înscrise în ultima situație financiară anuală aprobată, cu excepția rezervelor legale;</w:t>
      </w:r>
    </w:p>
    <w:p w14:paraId="4A70081D" w14:textId="1F460686" w:rsidR="00371499" w:rsidRPr="00C43A16" w:rsidRDefault="00C43A16" w:rsidP="00C43A16">
      <w:pPr>
        <w:pStyle w:val="ListParagraph"/>
        <w:numPr>
          <w:ilvl w:val="0"/>
          <w:numId w:val="23"/>
        </w:numPr>
        <w:spacing w:after="0" w:line="276" w:lineRule="auto"/>
        <w:ind w:left="1080"/>
        <w:jc w:val="both"/>
        <w:rPr>
          <w:rFonts w:ascii="Times New Roman" w:hAnsi="Times New Roman" w:cs="Times New Roman"/>
          <w:bCs/>
          <w:iCs/>
          <w:sz w:val="24"/>
          <w:szCs w:val="24"/>
        </w:rPr>
      </w:pPr>
      <w:r w:rsidRPr="00C43A16">
        <w:rPr>
          <w:rFonts w:ascii="Times New Roman" w:hAnsi="Times New Roman" w:cs="Times New Roman"/>
          <w:bCs/>
          <w:iCs/>
          <w:sz w:val="24"/>
          <w:szCs w:val="24"/>
        </w:rPr>
        <w:t>Modalitatea de dobândire: achiziționarea acțiunilor se va realiza în cadrul pieței reglementate pe care acțiunile Societății sunt listate sau prin desfășurarea de oferte publice de cumpărare, dacă este cazul, cu respectarea tuturor aprobărilor și procedurilor cerute de legislația aplicabilă</w:t>
      </w:r>
      <w:r>
        <w:rPr>
          <w:rFonts w:ascii="Times New Roman" w:hAnsi="Times New Roman" w:cs="Times New Roman"/>
          <w:bCs/>
          <w:iCs/>
          <w:sz w:val="24"/>
          <w:szCs w:val="24"/>
        </w:rPr>
        <w:t>.</w:t>
      </w:r>
    </w:p>
    <w:p w14:paraId="2E65DF22" w14:textId="7DCD5CDA" w:rsidR="003E61A4" w:rsidRPr="003E61A4" w:rsidRDefault="003E61A4" w:rsidP="003E61A4">
      <w:pPr>
        <w:pStyle w:val="Heading3"/>
        <w:numPr>
          <w:ilvl w:val="0"/>
          <w:numId w:val="16"/>
        </w:numPr>
        <w:ind w:hanging="720"/>
        <w:rPr>
          <w:rFonts w:ascii="Times New Roman" w:hAnsi="Times New Roman" w:cs="Times New Roman"/>
          <w:color w:val="000000"/>
          <w:sz w:val="24"/>
        </w:rPr>
      </w:pPr>
      <w:r w:rsidRPr="003E61A4">
        <w:rPr>
          <w:rFonts w:ascii="Times New Roman" w:hAnsi="Times New Roman" w:cs="Times New Roman"/>
          <w:b/>
          <w:bCs/>
          <w:color w:val="000000"/>
          <w:sz w:val="24"/>
        </w:rPr>
        <w:t xml:space="preserve">Aprobarea </w:t>
      </w:r>
      <w:r w:rsidRPr="003E61A4">
        <w:rPr>
          <w:rFonts w:ascii="Times New Roman" w:hAnsi="Times New Roman" w:cs="Times New Roman"/>
          <w:color w:val="000000"/>
          <w:sz w:val="24"/>
        </w:rPr>
        <w:t xml:space="preserve">împuternicirii directorului general al Societății, Ioan-Adrian Bindea, pentru semnarea în numele acționarilor a hotărârii AGEA, a actului constitutiv, precum și a tuturor documentelor care urmează a fi adoptate de AGEA şi îndeplinirea tuturor formalităților legale în vederea executării şi înregistrării hotărârilor şi deciziilor adoptate, inclusiv la Registrul Comerțului, cu posibilitatea sub-mandatării către terţe persoane. În cadrul mandatului acordat, Ioan-Adrian Bindea, precum și oricare dintre sub-mandatarii acestuia vor putea, fără a se limita la acestea, să îndeplinească toate formalitățile necesare pentru </w:t>
      </w:r>
      <w:r w:rsidRPr="003E61A4">
        <w:rPr>
          <w:rFonts w:ascii="Times New Roman" w:hAnsi="Times New Roman" w:cs="Times New Roman"/>
          <w:color w:val="000000"/>
          <w:sz w:val="24"/>
        </w:rPr>
        <w:lastRenderedPageBreak/>
        <w:t>semnarea în numele si pe seama acționarilor a tuturor documentelor necesare punerii în aplicare a hotărârii AGEA, precum şi să efectueze orice demersuri şi formalități necesare pentru implementarea şi înregistrarea hotărârilor adoptate de acționari.</w:t>
      </w:r>
    </w:p>
    <w:p w14:paraId="152DF0C6" w14:textId="77777777" w:rsidR="003E61A4" w:rsidRPr="003E61A4" w:rsidRDefault="003E61A4" w:rsidP="003E61A4">
      <w:pPr>
        <w:pStyle w:val="ListParagraph"/>
        <w:spacing w:after="0" w:line="360" w:lineRule="auto"/>
        <w:jc w:val="both"/>
        <w:rPr>
          <w:rFonts w:ascii="Times New Roman" w:hAnsi="Times New Roman" w:cs="Times New Roman"/>
          <w:sz w:val="24"/>
          <w:szCs w:val="24"/>
        </w:rPr>
      </w:pPr>
    </w:p>
    <w:p w14:paraId="54CBC753" w14:textId="44CBD705" w:rsidR="006E6581" w:rsidRPr="00AD4F50" w:rsidRDefault="006E6581" w:rsidP="0099518F">
      <w:pPr>
        <w:spacing w:after="0"/>
        <w:contextualSpacing/>
        <w:jc w:val="both"/>
        <w:rPr>
          <w:rFonts w:ascii="Times New Roman" w:hAnsi="Times New Roman" w:cs="Times New Roman"/>
          <w:b/>
          <w:bCs/>
          <w:sz w:val="24"/>
          <w:szCs w:val="24"/>
        </w:rPr>
      </w:pPr>
      <w:r w:rsidRPr="00AD4F50">
        <w:rPr>
          <w:rFonts w:ascii="Times New Roman" w:hAnsi="Times New Roman" w:cs="Times New Roman"/>
          <w:b/>
          <w:bCs/>
          <w:sz w:val="24"/>
          <w:szCs w:val="24"/>
        </w:rPr>
        <w:t>Acționarii prezenți sau reprezentați</w:t>
      </w:r>
      <w:r w:rsidR="00DB058A" w:rsidRPr="00AD4F50">
        <w:rPr>
          <w:rFonts w:ascii="Times New Roman" w:hAnsi="Times New Roman" w:cs="Times New Roman"/>
          <w:b/>
          <w:bCs/>
          <w:sz w:val="24"/>
          <w:szCs w:val="24"/>
        </w:rPr>
        <w:t xml:space="preserve"> în mod valabil sau care au votat valabil prin corespondență</w:t>
      </w:r>
      <w:r w:rsidRPr="00AD4F50">
        <w:rPr>
          <w:rFonts w:ascii="Times New Roman" w:hAnsi="Times New Roman" w:cs="Times New Roman"/>
          <w:b/>
          <w:bCs/>
          <w:sz w:val="24"/>
          <w:szCs w:val="24"/>
        </w:rPr>
        <w:t>, confirmând ordinea de zi mai sus mentionată, au adoptat urm</w:t>
      </w:r>
      <w:r w:rsidR="005D5C52" w:rsidRPr="00AD4F50">
        <w:rPr>
          <w:rFonts w:ascii="Times New Roman" w:hAnsi="Times New Roman" w:cs="Times New Roman"/>
          <w:b/>
          <w:bCs/>
          <w:sz w:val="24"/>
          <w:szCs w:val="24"/>
        </w:rPr>
        <w:t>ă</w:t>
      </w:r>
      <w:r w:rsidRPr="00AD4F50">
        <w:rPr>
          <w:rFonts w:ascii="Times New Roman" w:hAnsi="Times New Roman" w:cs="Times New Roman"/>
          <w:b/>
          <w:bCs/>
          <w:sz w:val="24"/>
          <w:szCs w:val="24"/>
        </w:rPr>
        <w:t>toarele hotărâri:</w:t>
      </w:r>
    </w:p>
    <w:p w14:paraId="727EE729" w14:textId="77777777" w:rsidR="00217447" w:rsidRPr="00AD4F50" w:rsidRDefault="00217447" w:rsidP="00217447">
      <w:pPr>
        <w:keepNext/>
        <w:spacing w:after="0"/>
        <w:contextualSpacing/>
        <w:rPr>
          <w:rFonts w:ascii="Times New Roman" w:hAnsi="Times New Roman" w:cs="Times New Roman"/>
          <w:b/>
          <w:bCs/>
          <w:sz w:val="24"/>
          <w:szCs w:val="24"/>
        </w:rPr>
      </w:pPr>
    </w:p>
    <w:p w14:paraId="646312E0" w14:textId="625859EE" w:rsidR="006E6581" w:rsidRPr="00AD4F50" w:rsidRDefault="006E6581" w:rsidP="00217447">
      <w:pPr>
        <w:keepNext/>
        <w:spacing w:after="0"/>
        <w:contextualSpacing/>
        <w:jc w:val="center"/>
        <w:rPr>
          <w:rFonts w:ascii="Times New Roman" w:hAnsi="Times New Roman" w:cs="Times New Roman"/>
          <w:b/>
          <w:bCs/>
          <w:sz w:val="24"/>
          <w:szCs w:val="24"/>
          <w:u w:val="single"/>
        </w:rPr>
      </w:pPr>
      <w:r w:rsidRPr="00AD4F50">
        <w:rPr>
          <w:rFonts w:ascii="Times New Roman" w:hAnsi="Times New Roman" w:cs="Times New Roman"/>
          <w:b/>
          <w:bCs/>
          <w:sz w:val="24"/>
          <w:szCs w:val="24"/>
          <w:u w:val="single"/>
        </w:rPr>
        <w:t>Hot</w:t>
      </w:r>
      <w:r w:rsidR="00BC6E6A" w:rsidRPr="00AD4F50">
        <w:rPr>
          <w:rFonts w:ascii="Times New Roman" w:hAnsi="Times New Roman" w:cs="Times New Roman"/>
          <w:b/>
          <w:bCs/>
          <w:sz w:val="24"/>
          <w:szCs w:val="24"/>
          <w:u w:val="single"/>
        </w:rPr>
        <w:t>ă</w:t>
      </w:r>
      <w:r w:rsidRPr="00AD4F50">
        <w:rPr>
          <w:rFonts w:ascii="Times New Roman" w:hAnsi="Times New Roman" w:cs="Times New Roman"/>
          <w:b/>
          <w:bCs/>
          <w:sz w:val="24"/>
          <w:szCs w:val="24"/>
          <w:u w:val="single"/>
        </w:rPr>
        <w:t>r</w:t>
      </w:r>
      <w:r w:rsidR="00BC6E6A" w:rsidRPr="00AD4F50">
        <w:rPr>
          <w:rFonts w:ascii="Times New Roman" w:hAnsi="Times New Roman" w:cs="Times New Roman"/>
          <w:b/>
          <w:bCs/>
          <w:sz w:val="24"/>
          <w:szCs w:val="24"/>
          <w:u w:val="single"/>
        </w:rPr>
        <w:t>â</w:t>
      </w:r>
      <w:r w:rsidRPr="00AD4F50">
        <w:rPr>
          <w:rFonts w:ascii="Times New Roman" w:hAnsi="Times New Roman" w:cs="Times New Roman"/>
          <w:b/>
          <w:bCs/>
          <w:sz w:val="24"/>
          <w:szCs w:val="24"/>
          <w:u w:val="single"/>
        </w:rPr>
        <w:t>rea nr. 1</w:t>
      </w:r>
    </w:p>
    <w:p w14:paraId="1D6A82D8" w14:textId="693514E5" w:rsidR="006E6581" w:rsidRPr="00AD4F50" w:rsidRDefault="006E6581" w:rsidP="008834BE">
      <w:pPr>
        <w:pStyle w:val="ListParagraph"/>
        <w:keepNext/>
        <w:spacing w:after="0" w:line="360" w:lineRule="auto"/>
        <w:jc w:val="both"/>
        <w:rPr>
          <w:rFonts w:ascii="Times New Roman" w:hAnsi="Times New Roman" w:cs="Times New Roman"/>
          <w:sz w:val="24"/>
          <w:szCs w:val="24"/>
        </w:rPr>
      </w:pPr>
    </w:p>
    <w:p w14:paraId="27A6EA69" w14:textId="62080299" w:rsidR="00DB058A" w:rsidRPr="00AD4F50" w:rsidRDefault="0097139E" w:rsidP="008834BE">
      <w:pPr>
        <w:keepNext/>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Fiind prezenți sau reprezentaţi în mod valabil sau votând valabil prin corespondență acționari deținând</w:t>
      </w:r>
      <w:r w:rsidRPr="00AD4F50">
        <w:rPr>
          <w:rFonts w:ascii="Times New Roman" w:hAnsi="Times New Roman" w:cs="Times New Roman"/>
          <w:bCs/>
          <w:sz w:val="24"/>
          <w:szCs w:val="24"/>
        </w:rPr>
        <w:t xml:space="preserve"> </w:t>
      </w:r>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highlight w:val="lightGray"/>
          <w:lang w:val="en-US"/>
        </w:rPr>
        <w:t xml:space="preserve">a se </w:t>
      </w:r>
      <w:proofErr w:type="spellStart"/>
      <w:r w:rsidR="00402881" w:rsidRPr="00AD4F50">
        <w:rPr>
          <w:rFonts w:ascii="Times New Roman" w:hAnsi="Times New Roman" w:cs="Times New Roman"/>
          <w:bCs/>
          <w:sz w:val="24"/>
          <w:szCs w:val="24"/>
          <w:highlight w:val="lightGray"/>
          <w:lang w:val="en-US"/>
        </w:rPr>
        <w:t>insera</w:t>
      </w:r>
      <w:proofErr w:type="spellEnd"/>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rPr>
        <w:t xml:space="preserve"> </w:t>
      </w:r>
      <w:r w:rsidR="00EA1BFC" w:rsidRPr="00AD4F50">
        <w:rPr>
          <w:rFonts w:ascii="Times New Roman" w:hAnsi="Times New Roman" w:cs="Times New Roman"/>
          <w:noProof/>
          <w:sz w:val="24"/>
          <w:szCs w:val="24"/>
        </w:rPr>
        <w:t>drepturi de vot, reprezentând</w:t>
      </w:r>
      <w:r w:rsidR="00F27AAB" w:rsidRPr="00AD4F50">
        <w:rPr>
          <w:rFonts w:ascii="Times New Roman" w:hAnsi="Times New Roman" w:cs="Times New Roman"/>
          <w:noProof/>
          <w:sz w:val="24"/>
          <w:szCs w:val="24"/>
        </w:rPr>
        <w:t xml:space="preserve"> </w:t>
      </w:r>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highlight w:val="lightGray"/>
          <w:lang w:val="en-US"/>
        </w:rPr>
        <w:t xml:space="preserve">a se </w:t>
      </w:r>
      <w:proofErr w:type="spellStart"/>
      <w:r w:rsidR="00402881" w:rsidRPr="00AD4F50">
        <w:rPr>
          <w:rFonts w:ascii="Times New Roman" w:hAnsi="Times New Roman" w:cs="Times New Roman"/>
          <w:bCs/>
          <w:sz w:val="24"/>
          <w:szCs w:val="24"/>
          <w:highlight w:val="lightGray"/>
          <w:lang w:val="en-US"/>
        </w:rPr>
        <w:t>insera</w:t>
      </w:r>
      <w:proofErr w:type="spellEnd"/>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rPr>
        <w:t xml:space="preserve"> </w:t>
      </w:r>
      <w:r w:rsidR="001158D8" w:rsidRPr="00AD4F50">
        <w:rPr>
          <w:rFonts w:ascii="Times New Roman" w:hAnsi="Times New Roman" w:cs="Times New Roman"/>
          <w:noProof/>
          <w:sz w:val="24"/>
          <w:szCs w:val="24"/>
        </w:rPr>
        <w:t xml:space="preserve">din capitalul social </w:t>
      </w:r>
      <w:r w:rsidR="00AB4382" w:rsidRPr="00AD4F50">
        <w:rPr>
          <w:rFonts w:ascii="Times New Roman" w:hAnsi="Times New Roman" w:cs="Times New Roman"/>
          <w:noProof/>
          <w:sz w:val="24"/>
          <w:szCs w:val="24"/>
        </w:rPr>
        <w:t>ș</w:t>
      </w:r>
      <w:r w:rsidR="001158D8" w:rsidRPr="00AD4F50">
        <w:rPr>
          <w:rFonts w:ascii="Times New Roman" w:hAnsi="Times New Roman" w:cs="Times New Roman"/>
          <w:noProof/>
          <w:sz w:val="24"/>
          <w:szCs w:val="24"/>
        </w:rPr>
        <w:t>i</w:t>
      </w:r>
      <w:r w:rsidR="00F27AAB" w:rsidRPr="00AD4F50">
        <w:rPr>
          <w:rFonts w:ascii="Times New Roman" w:hAnsi="Times New Roman" w:cs="Times New Roman"/>
          <w:noProof/>
          <w:sz w:val="24"/>
          <w:szCs w:val="24"/>
        </w:rPr>
        <w:t xml:space="preserve"> </w:t>
      </w:r>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highlight w:val="lightGray"/>
          <w:lang w:val="en-US"/>
        </w:rPr>
        <w:t xml:space="preserve">a se </w:t>
      </w:r>
      <w:proofErr w:type="spellStart"/>
      <w:r w:rsidR="00402881" w:rsidRPr="00AD4F50">
        <w:rPr>
          <w:rFonts w:ascii="Times New Roman" w:hAnsi="Times New Roman" w:cs="Times New Roman"/>
          <w:bCs/>
          <w:sz w:val="24"/>
          <w:szCs w:val="24"/>
          <w:highlight w:val="lightGray"/>
          <w:lang w:val="en-US"/>
        </w:rPr>
        <w:t>insera</w:t>
      </w:r>
      <w:proofErr w:type="spellEnd"/>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rPr>
        <w:t xml:space="preserve"> </w:t>
      </w:r>
      <w:r w:rsidR="001158D8" w:rsidRPr="00AD4F50">
        <w:rPr>
          <w:rFonts w:ascii="Times New Roman" w:hAnsi="Times New Roman" w:cs="Times New Roman"/>
          <w:noProof/>
          <w:sz w:val="24"/>
          <w:szCs w:val="24"/>
        </w:rPr>
        <w:t xml:space="preserve">din totalul drepturilor de vot, </w:t>
      </w:r>
    </w:p>
    <w:p w14:paraId="26BE6A5C" w14:textId="68CC62DD" w:rsidR="00DB058A" w:rsidRPr="00AD4F50" w:rsidRDefault="00DB058A" w:rsidP="008834BE">
      <w:pPr>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 xml:space="preserve">Fiind exprimat valabil un număr de </w:t>
      </w:r>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highlight w:val="lightGray"/>
          <w:lang w:val="en-US"/>
        </w:rPr>
        <w:t xml:space="preserve">a se </w:t>
      </w:r>
      <w:proofErr w:type="spellStart"/>
      <w:r w:rsidR="00402881" w:rsidRPr="00AD4F50">
        <w:rPr>
          <w:rFonts w:ascii="Times New Roman" w:hAnsi="Times New Roman" w:cs="Times New Roman"/>
          <w:bCs/>
          <w:sz w:val="24"/>
          <w:szCs w:val="24"/>
          <w:highlight w:val="lightGray"/>
          <w:lang w:val="en-US"/>
        </w:rPr>
        <w:t>insera</w:t>
      </w:r>
      <w:proofErr w:type="spellEnd"/>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voturi reprezentând</w:t>
      </w:r>
      <w:r w:rsidR="00AB1D9C" w:rsidRPr="00AD4F50">
        <w:rPr>
          <w:rFonts w:ascii="Times New Roman" w:hAnsi="Times New Roman" w:cs="Times New Roman"/>
          <w:noProof/>
          <w:sz w:val="24"/>
          <w:szCs w:val="24"/>
        </w:rPr>
        <w:t xml:space="preserve"> </w:t>
      </w:r>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highlight w:val="lightGray"/>
          <w:lang w:val="en-US"/>
        </w:rPr>
        <w:t xml:space="preserve">a se </w:t>
      </w:r>
      <w:proofErr w:type="spellStart"/>
      <w:r w:rsidR="00402881" w:rsidRPr="00AD4F50">
        <w:rPr>
          <w:rFonts w:ascii="Times New Roman" w:hAnsi="Times New Roman" w:cs="Times New Roman"/>
          <w:bCs/>
          <w:sz w:val="24"/>
          <w:szCs w:val="24"/>
          <w:highlight w:val="lightGray"/>
          <w:lang w:val="en-US"/>
        </w:rPr>
        <w:t>insera</w:t>
      </w:r>
      <w:proofErr w:type="spellEnd"/>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acţiuni,</w:t>
      </w:r>
      <w:r w:rsidR="004E4DB7" w:rsidRPr="00AD4F50">
        <w:rPr>
          <w:rFonts w:ascii="Times New Roman" w:hAnsi="Times New Roman" w:cs="Times New Roman"/>
          <w:noProof/>
          <w:sz w:val="24"/>
          <w:szCs w:val="24"/>
        </w:rPr>
        <w:t xml:space="preserve"> </w:t>
      </w:r>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highlight w:val="lightGray"/>
          <w:lang w:val="en-US"/>
        </w:rPr>
        <w:t xml:space="preserve">a se </w:t>
      </w:r>
      <w:proofErr w:type="spellStart"/>
      <w:r w:rsidR="00402881" w:rsidRPr="00AD4F50">
        <w:rPr>
          <w:rFonts w:ascii="Times New Roman" w:hAnsi="Times New Roman" w:cs="Times New Roman"/>
          <w:bCs/>
          <w:sz w:val="24"/>
          <w:szCs w:val="24"/>
          <w:highlight w:val="lightGray"/>
          <w:lang w:val="en-US"/>
        </w:rPr>
        <w:t>insera</w:t>
      </w:r>
      <w:proofErr w:type="spellEnd"/>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rPr>
        <w:t xml:space="preserve"> </w:t>
      </w:r>
      <w:r w:rsidR="004E4DB7" w:rsidRPr="00AD4F50">
        <w:rPr>
          <w:rFonts w:ascii="Times New Roman" w:hAnsi="Times New Roman" w:cs="Times New Roman"/>
          <w:noProof/>
          <w:sz w:val="24"/>
          <w:szCs w:val="24"/>
        </w:rPr>
        <w:t>din capitalul social,</w:t>
      </w:r>
      <w:r w:rsidRPr="00AD4F50">
        <w:rPr>
          <w:rFonts w:ascii="Times New Roman" w:hAnsi="Times New Roman" w:cs="Times New Roman"/>
          <w:noProof/>
          <w:sz w:val="24"/>
          <w:szCs w:val="24"/>
        </w:rPr>
        <w:t xml:space="preserve"> </w:t>
      </w:r>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highlight w:val="lightGray"/>
          <w:lang w:val="en-US"/>
        </w:rPr>
        <w:t xml:space="preserve">a se </w:t>
      </w:r>
      <w:proofErr w:type="spellStart"/>
      <w:r w:rsidR="00402881" w:rsidRPr="00AD4F50">
        <w:rPr>
          <w:rFonts w:ascii="Times New Roman" w:hAnsi="Times New Roman" w:cs="Times New Roman"/>
          <w:bCs/>
          <w:sz w:val="24"/>
          <w:szCs w:val="24"/>
          <w:highlight w:val="lightGray"/>
          <w:lang w:val="en-US"/>
        </w:rPr>
        <w:t>insera</w:t>
      </w:r>
      <w:proofErr w:type="spellEnd"/>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din totalul drepturilor de vot deținute de acționarii prezenți sau reprezentați în mod valabil sau care au votat valabil prin corespondență</w:t>
      </w:r>
      <w:r w:rsidR="00567D49" w:rsidRPr="00AD4F50">
        <w:rPr>
          <w:rFonts w:ascii="Times New Roman" w:hAnsi="Times New Roman" w:cs="Times New Roman"/>
          <w:noProof/>
          <w:sz w:val="24"/>
          <w:szCs w:val="24"/>
        </w:rPr>
        <w:t xml:space="preserve"> și </w:t>
      </w:r>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highlight w:val="lightGray"/>
          <w:lang w:val="en-US"/>
        </w:rPr>
        <w:t xml:space="preserve">a se </w:t>
      </w:r>
      <w:proofErr w:type="spellStart"/>
      <w:r w:rsidR="00402881" w:rsidRPr="00AD4F50">
        <w:rPr>
          <w:rFonts w:ascii="Times New Roman" w:hAnsi="Times New Roman" w:cs="Times New Roman"/>
          <w:bCs/>
          <w:sz w:val="24"/>
          <w:szCs w:val="24"/>
          <w:highlight w:val="lightGray"/>
          <w:lang w:val="en-US"/>
        </w:rPr>
        <w:t>insera</w:t>
      </w:r>
      <w:proofErr w:type="spellEnd"/>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rPr>
        <w:t xml:space="preserve"> </w:t>
      </w:r>
      <w:r w:rsidR="00567D49" w:rsidRPr="00AD4F50">
        <w:rPr>
          <w:rFonts w:ascii="Times New Roman" w:hAnsi="Times New Roman" w:cs="Times New Roman"/>
          <w:noProof/>
          <w:sz w:val="24"/>
          <w:szCs w:val="24"/>
        </w:rPr>
        <w:t>din totalul drepturilor de vot</w:t>
      </w:r>
      <w:r w:rsidR="008834BE" w:rsidRPr="00AD4F50">
        <w:rPr>
          <w:rFonts w:ascii="Times New Roman" w:hAnsi="Times New Roman" w:cs="Times New Roman"/>
          <w:noProof/>
          <w:sz w:val="24"/>
          <w:szCs w:val="24"/>
        </w:rPr>
        <w:t>;</w:t>
      </w:r>
    </w:p>
    <w:p w14:paraId="0CFF05F0" w14:textId="42F20AEB" w:rsidR="00926B85" w:rsidRPr="00AD4F50" w:rsidRDefault="00926B85">
      <w:pPr>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C</w:t>
      </w:r>
      <w:r w:rsidR="001158D8" w:rsidRPr="00AD4F50">
        <w:rPr>
          <w:rFonts w:ascii="Times New Roman" w:hAnsi="Times New Roman" w:cs="Times New Roman"/>
          <w:noProof/>
          <w:sz w:val="24"/>
          <w:szCs w:val="24"/>
        </w:rPr>
        <w:t>u</w:t>
      </w:r>
      <w:r w:rsidR="00FF5AF0" w:rsidRPr="00AD4F50">
        <w:rPr>
          <w:rFonts w:ascii="Times New Roman" w:hAnsi="Times New Roman" w:cs="Times New Roman"/>
          <w:noProof/>
          <w:sz w:val="24"/>
          <w:szCs w:val="24"/>
        </w:rPr>
        <w:t xml:space="preserve"> </w:t>
      </w:r>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highlight w:val="lightGray"/>
          <w:lang w:val="en-US"/>
        </w:rPr>
        <w:t xml:space="preserve">a se </w:t>
      </w:r>
      <w:proofErr w:type="spellStart"/>
      <w:r w:rsidR="00402881" w:rsidRPr="00AD4F50">
        <w:rPr>
          <w:rFonts w:ascii="Times New Roman" w:hAnsi="Times New Roman" w:cs="Times New Roman"/>
          <w:bCs/>
          <w:sz w:val="24"/>
          <w:szCs w:val="24"/>
          <w:highlight w:val="lightGray"/>
          <w:lang w:val="en-US"/>
        </w:rPr>
        <w:t>insera</w:t>
      </w:r>
      <w:proofErr w:type="spellEnd"/>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rPr>
        <w:t xml:space="preserve"> </w:t>
      </w:r>
      <w:r w:rsidR="001158D8" w:rsidRPr="00AD4F50">
        <w:rPr>
          <w:rFonts w:ascii="Times New Roman" w:hAnsi="Times New Roman" w:cs="Times New Roman"/>
          <w:noProof/>
          <w:sz w:val="24"/>
          <w:szCs w:val="24"/>
        </w:rPr>
        <w:t>votu</w:t>
      </w:r>
      <w:r w:rsidRPr="00AD4F50">
        <w:rPr>
          <w:rFonts w:ascii="Times New Roman" w:hAnsi="Times New Roman" w:cs="Times New Roman"/>
          <w:noProof/>
          <w:sz w:val="24"/>
          <w:szCs w:val="24"/>
        </w:rPr>
        <w:t>ri valabil exprimate</w:t>
      </w:r>
      <w:r w:rsidR="001158D8" w:rsidRPr="00AD4F50">
        <w:rPr>
          <w:rFonts w:ascii="Times New Roman" w:hAnsi="Times New Roman" w:cs="Times New Roman"/>
          <w:noProof/>
          <w:sz w:val="24"/>
          <w:szCs w:val="24"/>
        </w:rPr>
        <w:t xml:space="preserve"> </w:t>
      </w:r>
      <w:r w:rsidR="00B17832" w:rsidRPr="00AD4F50">
        <w:rPr>
          <w:rFonts w:ascii="Times New Roman" w:hAnsi="Times New Roman" w:cs="Times New Roman"/>
          <w:noProof/>
          <w:sz w:val="24"/>
          <w:szCs w:val="24"/>
        </w:rPr>
        <w:t>„</w:t>
      </w:r>
      <w:r w:rsidR="00B17832" w:rsidRPr="00AD4F50">
        <w:rPr>
          <w:rFonts w:ascii="Times New Roman" w:hAnsi="Times New Roman" w:cs="Times New Roman"/>
          <w:i/>
          <w:iCs/>
          <w:noProof/>
          <w:sz w:val="24"/>
          <w:szCs w:val="24"/>
        </w:rPr>
        <w:t>pentru</w:t>
      </w:r>
      <w:r w:rsidR="00B17832" w:rsidRPr="00AD4F50">
        <w:rPr>
          <w:rFonts w:ascii="Times New Roman" w:hAnsi="Times New Roman" w:cs="Times New Roman"/>
          <w:noProof/>
          <w:sz w:val="24"/>
          <w:szCs w:val="24"/>
        </w:rPr>
        <w:t xml:space="preserve">” </w:t>
      </w:r>
      <w:r w:rsidR="001158D8" w:rsidRPr="00AD4F50">
        <w:rPr>
          <w:rFonts w:ascii="Times New Roman" w:hAnsi="Times New Roman" w:cs="Times New Roman"/>
          <w:noProof/>
          <w:sz w:val="24"/>
          <w:szCs w:val="24"/>
        </w:rPr>
        <w:t>al</w:t>
      </w:r>
      <w:r w:rsidRPr="00AD4F50">
        <w:rPr>
          <w:rFonts w:ascii="Times New Roman" w:hAnsi="Times New Roman" w:cs="Times New Roman"/>
          <w:noProof/>
          <w:sz w:val="24"/>
          <w:szCs w:val="24"/>
        </w:rPr>
        <w:t>e</w:t>
      </w:r>
      <w:r w:rsidR="001158D8" w:rsidRPr="00AD4F50">
        <w:rPr>
          <w:rFonts w:ascii="Times New Roman" w:hAnsi="Times New Roman" w:cs="Times New Roman"/>
          <w:noProof/>
          <w:sz w:val="24"/>
          <w:szCs w:val="24"/>
        </w:rPr>
        <w:t xml:space="preserve"> ac</w:t>
      </w:r>
      <w:r w:rsidR="00AB4382" w:rsidRPr="00AD4F50">
        <w:rPr>
          <w:rFonts w:ascii="Times New Roman" w:hAnsi="Times New Roman" w:cs="Times New Roman"/>
          <w:noProof/>
          <w:sz w:val="24"/>
          <w:szCs w:val="24"/>
        </w:rPr>
        <w:t>ț</w:t>
      </w:r>
      <w:r w:rsidR="001158D8" w:rsidRPr="00AD4F50">
        <w:rPr>
          <w:rFonts w:ascii="Times New Roman" w:hAnsi="Times New Roman" w:cs="Times New Roman"/>
          <w:noProof/>
          <w:sz w:val="24"/>
          <w:szCs w:val="24"/>
        </w:rPr>
        <w:t>ionarilor reprezent</w:t>
      </w:r>
      <w:r w:rsidR="00AB4382" w:rsidRPr="00AD4F50">
        <w:rPr>
          <w:rFonts w:ascii="Times New Roman" w:hAnsi="Times New Roman" w:cs="Times New Roman"/>
          <w:noProof/>
          <w:sz w:val="24"/>
          <w:szCs w:val="24"/>
        </w:rPr>
        <w:t>â</w:t>
      </w:r>
      <w:r w:rsidR="001158D8" w:rsidRPr="00AD4F50">
        <w:rPr>
          <w:rFonts w:ascii="Times New Roman" w:hAnsi="Times New Roman" w:cs="Times New Roman"/>
          <w:noProof/>
          <w:sz w:val="24"/>
          <w:szCs w:val="24"/>
        </w:rPr>
        <w:t xml:space="preserve">nd </w:t>
      </w:r>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highlight w:val="lightGray"/>
          <w:lang w:val="en-US"/>
        </w:rPr>
        <w:t xml:space="preserve">a se </w:t>
      </w:r>
      <w:proofErr w:type="spellStart"/>
      <w:r w:rsidR="00402881" w:rsidRPr="00AD4F50">
        <w:rPr>
          <w:rFonts w:ascii="Times New Roman" w:hAnsi="Times New Roman" w:cs="Times New Roman"/>
          <w:bCs/>
          <w:sz w:val="24"/>
          <w:szCs w:val="24"/>
          <w:highlight w:val="lightGray"/>
          <w:lang w:val="en-US"/>
        </w:rPr>
        <w:t>insera</w:t>
      </w:r>
      <w:proofErr w:type="spellEnd"/>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rPr>
        <w:t xml:space="preserve"> </w:t>
      </w:r>
      <w:r w:rsidR="001158D8" w:rsidRPr="00AD4F50">
        <w:rPr>
          <w:rFonts w:ascii="Times New Roman" w:hAnsi="Times New Roman" w:cs="Times New Roman"/>
          <w:noProof/>
          <w:sz w:val="24"/>
          <w:szCs w:val="24"/>
        </w:rPr>
        <w:t xml:space="preserve">din </w:t>
      </w:r>
      <w:r w:rsidRPr="00AD4F50">
        <w:rPr>
          <w:rFonts w:ascii="Times New Roman" w:hAnsi="Times New Roman" w:cs="Times New Roman"/>
          <w:noProof/>
          <w:sz w:val="24"/>
          <w:szCs w:val="24"/>
        </w:rPr>
        <w:t xml:space="preserve">numărul total de </w:t>
      </w:r>
      <w:r w:rsidR="001158D8" w:rsidRPr="00AD4F50">
        <w:rPr>
          <w:rFonts w:ascii="Times New Roman" w:hAnsi="Times New Roman" w:cs="Times New Roman"/>
          <w:noProof/>
          <w:sz w:val="24"/>
          <w:szCs w:val="24"/>
        </w:rPr>
        <w:t>voturi</w:t>
      </w:r>
      <w:r w:rsidRPr="00AD4F50">
        <w:rPr>
          <w:rFonts w:ascii="Times New Roman" w:hAnsi="Times New Roman" w:cs="Times New Roman"/>
          <w:noProof/>
          <w:sz w:val="24"/>
          <w:szCs w:val="24"/>
        </w:rPr>
        <w:t xml:space="preserve"> deținute de</w:t>
      </w:r>
      <w:r w:rsidR="001158D8" w:rsidRPr="00AD4F50">
        <w:rPr>
          <w:rFonts w:ascii="Times New Roman" w:hAnsi="Times New Roman" w:cs="Times New Roman"/>
          <w:noProof/>
          <w:sz w:val="24"/>
          <w:szCs w:val="24"/>
        </w:rPr>
        <w:t xml:space="preserve"> ac</w:t>
      </w:r>
      <w:r w:rsidR="00AB4382" w:rsidRPr="00AD4F50">
        <w:rPr>
          <w:rFonts w:ascii="Times New Roman" w:hAnsi="Times New Roman" w:cs="Times New Roman"/>
          <w:noProof/>
          <w:sz w:val="24"/>
          <w:szCs w:val="24"/>
        </w:rPr>
        <w:t>ț</w:t>
      </w:r>
      <w:r w:rsidR="001158D8" w:rsidRPr="00AD4F50">
        <w:rPr>
          <w:rFonts w:ascii="Times New Roman" w:hAnsi="Times New Roman" w:cs="Times New Roman"/>
          <w:noProof/>
          <w:sz w:val="24"/>
          <w:szCs w:val="24"/>
        </w:rPr>
        <w:t>ionari</w:t>
      </w:r>
      <w:r w:rsidRPr="00AD4F50">
        <w:rPr>
          <w:rFonts w:ascii="Times New Roman" w:hAnsi="Times New Roman" w:cs="Times New Roman"/>
          <w:noProof/>
          <w:sz w:val="24"/>
          <w:szCs w:val="24"/>
        </w:rPr>
        <w:t>i</w:t>
      </w:r>
      <w:r w:rsidR="001158D8" w:rsidRPr="00AD4F50">
        <w:rPr>
          <w:rFonts w:ascii="Times New Roman" w:hAnsi="Times New Roman" w:cs="Times New Roman"/>
          <w:noProof/>
          <w:sz w:val="24"/>
          <w:szCs w:val="24"/>
        </w:rPr>
        <w:t xml:space="preserve"> prezen</w:t>
      </w:r>
      <w:r w:rsidR="00B01477" w:rsidRPr="00AD4F50">
        <w:rPr>
          <w:rFonts w:ascii="Times New Roman" w:hAnsi="Times New Roman" w:cs="Times New Roman"/>
          <w:noProof/>
          <w:sz w:val="24"/>
          <w:szCs w:val="24"/>
        </w:rPr>
        <w:t>ț</w:t>
      </w:r>
      <w:r w:rsidR="001158D8" w:rsidRPr="00AD4F50">
        <w:rPr>
          <w:rFonts w:ascii="Times New Roman" w:hAnsi="Times New Roman" w:cs="Times New Roman"/>
          <w:noProof/>
          <w:sz w:val="24"/>
          <w:szCs w:val="24"/>
        </w:rPr>
        <w:t>i, reprezenta</w:t>
      </w:r>
      <w:r w:rsidR="00B01477" w:rsidRPr="00AD4F50">
        <w:rPr>
          <w:rFonts w:ascii="Times New Roman" w:hAnsi="Times New Roman" w:cs="Times New Roman"/>
          <w:noProof/>
          <w:sz w:val="24"/>
          <w:szCs w:val="24"/>
        </w:rPr>
        <w:t>ț</w:t>
      </w:r>
      <w:r w:rsidR="001158D8" w:rsidRPr="00AD4F50">
        <w:rPr>
          <w:rFonts w:ascii="Times New Roman" w:hAnsi="Times New Roman" w:cs="Times New Roman"/>
          <w:noProof/>
          <w:sz w:val="24"/>
          <w:szCs w:val="24"/>
        </w:rPr>
        <w:t xml:space="preserve">i sau care </w:t>
      </w:r>
      <w:r w:rsidR="00B01477" w:rsidRPr="00AD4F50">
        <w:rPr>
          <w:rFonts w:ascii="Times New Roman" w:hAnsi="Times New Roman" w:cs="Times New Roman"/>
          <w:noProof/>
          <w:sz w:val="24"/>
          <w:szCs w:val="24"/>
        </w:rPr>
        <w:t>ș</w:t>
      </w:r>
      <w:r w:rsidR="001158D8" w:rsidRPr="00AD4F50">
        <w:rPr>
          <w:rFonts w:ascii="Times New Roman" w:hAnsi="Times New Roman" w:cs="Times New Roman"/>
          <w:noProof/>
          <w:sz w:val="24"/>
          <w:szCs w:val="24"/>
        </w:rPr>
        <w:t>i-au exprimat votul prin coresponden</w:t>
      </w:r>
      <w:r w:rsidR="008064A5" w:rsidRPr="00AD4F50">
        <w:rPr>
          <w:rFonts w:ascii="Times New Roman" w:hAnsi="Times New Roman" w:cs="Times New Roman"/>
          <w:noProof/>
          <w:sz w:val="24"/>
          <w:szCs w:val="24"/>
        </w:rPr>
        <w:t>ță</w:t>
      </w:r>
      <w:r w:rsidR="00EB7363" w:rsidRPr="00AD4F50">
        <w:rPr>
          <w:rFonts w:ascii="Times New Roman" w:hAnsi="Times New Roman" w:cs="Times New Roman"/>
          <w:noProof/>
          <w:sz w:val="24"/>
          <w:szCs w:val="24"/>
        </w:rPr>
        <w:t xml:space="preserve"> și</w:t>
      </w:r>
      <w:r w:rsidR="00577BB7" w:rsidRPr="00AD4F50">
        <w:rPr>
          <w:rFonts w:ascii="Times New Roman" w:hAnsi="Times New Roman" w:cs="Times New Roman"/>
          <w:noProof/>
          <w:sz w:val="24"/>
          <w:szCs w:val="24"/>
        </w:rPr>
        <w:t xml:space="preserve"> </w:t>
      </w:r>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highlight w:val="lightGray"/>
          <w:lang w:val="en-US"/>
        </w:rPr>
        <w:t xml:space="preserve">a se </w:t>
      </w:r>
      <w:proofErr w:type="spellStart"/>
      <w:r w:rsidR="00402881" w:rsidRPr="00AD4F50">
        <w:rPr>
          <w:rFonts w:ascii="Times New Roman" w:hAnsi="Times New Roman" w:cs="Times New Roman"/>
          <w:bCs/>
          <w:sz w:val="24"/>
          <w:szCs w:val="24"/>
          <w:highlight w:val="lightGray"/>
          <w:lang w:val="en-US"/>
        </w:rPr>
        <w:t>insera</w:t>
      </w:r>
      <w:proofErr w:type="spellEnd"/>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rPr>
        <w:t xml:space="preserve"> </w:t>
      </w:r>
      <w:r w:rsidR="00EB7363" w:rsidRPr="00AD4F50">
        <w:rPr>
          <w:rFonts w:ascii="Times New Roman" w:hAnsi="Times New Roman" w:cs="Times New Roman"/>
          <w:noProof/>
          <w:sz w:val="24"/>
          <w:szCs w:val="24"/>
        </w:rPr>
        <w:t>din totalul drepturilor de vot</w:t>
      </w:r>
      <w:r w:rsidR="001158D8" w:rsidRPr="00AD4F50">
        <w:rPr>
          <w:rFonts w:ascii="Times New Roman" w:hAnsi="Times New Roman" w:cs="Times New Roman"/>
          <w:noProof/>
          <w:sz w:val="24"/>
          <w:szCs w:val="24"/>
        </w:rPr>
        <w:t xml:space="preserve">, </w:t>
      </w:r>
    </w:p>
    <w:p w14:paraId="07C66329" w14:textId="566278B2" w:rsidR="00926B85" w:rsidRPr="00AD4F50" w:rsidRDefault="00926B85">
      <w:pPr>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C</w:t>
      </w:r>
      <w:r w:rsidR="001158D8" w:rsidRPr="00AD4F50">
        <w:rPr>
          <w:rFonts w:ascii="Times New Roman" w:hAnsi="Times New Roman" w:cs="Times New Roman"/>
          <w:noProof/>
          <w:sz w:val="24"/>
          <w:szCs w:val="24"/>
        </w:rPr>
        <w:t xml:space="preserve">u </w:t>
      </w:r>
      <w:r w:rsidR="00103B05" w:rsidRPr="00AD4F50">
        <w:rPr>
          <w:rFonts w:ascii="Times New Roman" w:hAnsi="Times New Roman" w:cs="Times New Roman"/>
          <w:bCs/>
          <w:sz w:val="24"/>
          <w:szCs w:val="24"/>
          <w:lang w:val="en-US"/>
        </w:rPr>
        <w:t>[</w:t>
      </w:r>
      <w:r w:rsidR="00103B05" w:rsidRPr="00AD4F50">
        <w:rPr>
          <w:rFonts w:ascii="Times New Roman" w:hAnsi="Times New Roman" w:cs="Times New Roman"/>
          <w:bCs/>
          <w:sz w:val="24"/>
          <w:szCs w:val="24"/>
          <w:highlight w:val="lightGray"/>
          <w:lang w:val="en-US"/>
        </w:rPr>
        <w:t xml:space="preserve">a se </w:t>
      </w:r>
      <w:proofErr w:type="spellStart"/>
      <w:r w:rsidR="00103B05" w:rsidRPr="00AD4F50">
        <w:rPr>
          <w:rFonts w:ascii="Times New Roman" w:hAnsi="Times New Roman" w:cs="Times New Roman"/>
          <w:bCs/>
          <w:sz w:val="24"/>
          <w:szCs w:val="24"/>
          <w:highlight w:val="lightGray"/>
          <w:lang w:val="en-US"/>
        </w:rPr>
        <w:t>insera</w:t>
      </w:r>
      <w:proofErr w:type="spellEnd"/>
      <w:r w:rsidR="00103B05" w:rsidRPr="00AD4F50">
        <w:rPr>
          <w:rFonts w:ascii="Times New Roman" w:hAnsi="Times New Roman" w:cs="Times New Roman"/>
          <w:bCs/>
          <w:sz w:val="24"/>
          <w:szCs w:val="24"/>
          <w:lang w:val="en-US"/>
        </w:rPr>
        <w:t>]</w:t>
      </w:r>
      <w:r w:rsidR="00103B05"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voturi valabil exprimate </w:t>
      </w:r>
      <w:r w:rsidR="00B17832" w:rsidRPr="00AD4F50">
        <w:rPr>
          <w:rFonts w:ascii="Times New Roman" w:hAnsi="Times New Roman" w:cs="Times New Roman"/>
          <w:noProof/>
          <w:sz w:val="24"/>
          <w:szCs w:val="24"/>
        </w:rPr>
        <w:t>„</w:t>
      </w:r>
      <w:r w:rsidR="008C3E45" w:rsidRPr="00AD4F50">
        <w:rPr>
          <w:rFonts w:ascii="Times New Roman" w:hAnsi="Times New Roman" w:cs="Times New Roman"/>
          <w:i/>
          <w:iCs/>
          <w:noProof/>
          <w:sz w:val="24"/>
          <w:szCs w:val="24"/>
        </w:rPr>
        <w:t>î</w:t>
      </w:r>
      <w:r w:rsidR="001158D8" w:rsidRPr="00AD4F50">
        <w:rPr>
          <w:rFonts w:ascii="Times New Roman" w:hAnsi="Times New Roman" w:cs="Times New Roman"/>
          <w:i/>
          <w:iCs/>
          <w:noProof/>
          <w:sz w:val="24"/>
          <w:szCs w:val="24"/>
        </w:rPr>
        <w:t>mpotriv</w:t>
      </w:r>
      <w:r w:rsidR="008C3E45" w:rsidRPr="00AD4F50">
        <w:rPr>
          <w:rFonts w:ascii="Times New Roman" w:hAnsi="Times New Roman" w:cs="Times New Roman"/>
          <w:i/>
          <w:iCs/>
          <w:noProof/>
          <w:sz w:val="24"/>
          <w:szCs w:val="24"/>
        </w:rPr>
        <w:t>ă</w:t>
      </w:r>
      <w:r w:rsidR="001158D8" w:rsidRPr="00AD4F50">
        <w:rPr>
          <w:rFonts w:ascii="Times New Roman" w:hAnsi="Times New Roman" w:cs="Times New Roman"/>
          <w:noProof/>
          <w:sz w:val="24"/>
          <w:szCs w:val="24"/>
        </w:rPr>
        <w:t>” al</w:t>
      </w:r>
      <w:r w:rsidRPr="00AD4F50">
        <w:rPr>
          <w:rFonts w:ascii="Times New Roman" w:hAnsi="Times New Roman" w:cs="Times New Roman"/>
          <w:noProof/>
          <w:sz w:val="24"/>
          <w:szCs w:val="24"/>
        </w:rPr>
        <w:t>e</w:t>
      </w:r>
      <w:r w:rsidR="001158D8" w:rsidRPr="00AD4F50">
        <w:rPr>
          <w:rFonts w:ascii="Times New Roman" w:hAnsi="Times New Roman" w:cs="Times New Roman"/>
          <w:noProof/>
          <w:sz w:val="24"/>
          <w:szCs w:val="24"/>
        </w:rPr>
        <w:t xml:space="preserve"> ac</w:t>
      </w:r>
      <w:r w:rsidR="008C3E45" w:rsidRPr="00AD4F50">
        <w:rPr>
          <w:rFonts w:ascii="Times New Roman" w:hAnsi="Times New Roman" w:cs="Times New Roman"/>
          <w:noProof/>
          <w:sz w:val="24"/>
          <w:szCs w:val="24"/>
        </w:rPr>
        <w:t>ț</w:t>
      </w:r>
      <w:r w:rsidR="001158D8" w:rsidRPr="00AD4F50">
        <w:rPr>
          <w:rFonts w:ascii="Times New Roman" w:hAnsi="Times New Roman" w:cs="Times New Roman"/>
          <w:noProof/>
          <w:sz w:val="24"/>
          <w:szCs w:val="24"/>
        </w:rPr>
        <w:t>ionarilor reprezent</w:t>
      </w:r>
      <w:r w:rsidR="008C3E45" w:rsidRPr="00AD4F50">
        <w:rPr>
          <w:rFonts w:ascii="Times New Roman" w:hAnsi="Times New Roman" w:cs="Times New Roman"/>
          <w:noProof/>
          <w:sz w:val="24"/>
          <w:szCs w:val="24"/>
        </w:rPr>
        <w:t>â</w:t>
      </w:r>
      <w:r w:rsidR="001158D8" w:rsidRPr="00AD4F50">
        <w:rPr>
          <w:rFonts w:ascii="Times New Roman" w:hAnsi="Times New Roman" w:cs="Times New Roman"/>
          <w:noProof/>
          <w:sz w:val="24"/>
          <w:szCs w:val="24"/>
        </w:rPr>
        <w:t xml:space="preserve">nd </w:t>
      </w:r>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highlight w:val="lightGray"/>
          <w:lang w:val="en-US"/>
        </w:rPr>
        <w:t xml:space="preserve">a se </w:t>
      </w:r>
      <w:proofErr w:type="spellStart"/>
      <w:r w:rsidR="00402881" w:rsidRPr="00AD4F50">
        <w:rPr>
          <w:rFonts w:ascii="Times New Roman" w:hAnsi="Times New Roman" w:cs="Times New Roman"/>
          <w:bCs/>
          <w:sz w:val="24"/>
          <w:szCs w:val="24"/>
          <w:highlight w:val="lightGray"/>
          <w:lang w:val="en-US"/>
        </w:rPr>
        <w:t>insera</w:t>
      </w:r>
      <w:proofErr w:type="spellEnd"/>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rPr>
        <w:t xml:space="preserve"> </w:t>
      </w:r>
      <w:r w:rsidR="001158D8" w:rsidRPr="00AD4F50">
        <w:rPr>
          <w:rFonts w:ascii="Times New Roman" w:hAnsi="Times New Roman" w:cs="Times New Roman"/>
          <w:noProof/>
          <w:sz w:val="24"/>
          <w:szCs w:val="24"/>
        </w:rPr>
        <w:t xml:space="preserve">din </w:t>
      </w:r>
      <w:r w:rsidRPr="00AD4F50">
        <w:rPr>
          <w:rFonts w:ascii="Times New Roman" w:hAnsi="Times New Roman" w:cs="Times New Roman"/>
          <w:noProof/>
          <w:sz w:val="24"/>
          <w:szCs w:val="24"/>
        </w:rPr>
        <w:t xml:space="preserve">numărul total de </w:t>
      </w:r>
      <w:r w:rsidR="001158D8" w:rsidRPr="00AD4F50">
        <w:rPr>
          <w:rFonts w:ascii="Times New Roman" w:hAnsi="Times New Roman" w:cs="Times New Roman"/>
          <w:noProof/>
          <w:sz w:val="24"/>
          <w:szCs w:val="24"/>
        </w:rPr>
        <w:t>voturi</w:t>
      </w:r>
      <w:r w:rsidRPr="00AD4F50">
        <w:rPr>
          <w:rFonts w:ascii="Times New Roman" w:hAnsi="Times New Roman" w:cs="Times New Roman"/>
          <w:noProof/>
          <w:sz w:val="24"/>
          <w:szCs w:val="24"/>
        </w:rPr>
        <w:t xml:space="preserve"> deținute de</w:t>
      </w:r>
      <w:r w:rsidR="001158D8" w:rsidRPr="00AD4F50">
        <w:rPr>
          <w:rFonts w:ascii="Times New Roman" w:hAnsi="Times New Roman" w:cs="Times New Roman"/>
          <w:noProof/>
          <w:sz w:val="24"/>
          <w:szCs w:val="24"/>
        </w:rPr>
        <w:t xml:space="preserve"> </w:t>
      </w:r>
      <w:r w:rsidRPr="00AD4F50">
        <w:rPr>
          <w:rFonts w:ascii="Times New Roman" w:hAnsi="Times New Roman" w:cs="Times New Roman"/>
          <w:noProof/>
          <w:sz w:val="24"/>
          <w:szCs w:val="24"/>
        </w:rPr>
        <w:t xml:space="preserve">acționarii </w:t>
      </w:r>
      <w:r w:rsidR="001158D8" w:rsidRPr="00AD4F50">
        <w:rPr>
          <w:rFonts w:ascii="Times New Roman" w:hAnsi="Times New Roman" w:cs="Times New Roman"/>
          <w:noProof/>
          <w:sz w:val="24"/>
          <w:szCs w:val="24"/>
        </w:rPr>
        <w:t>prezen</w:t>
      </w:r>
      <w:r w:rsidR="008C3E45" w:rsidRPr="00AD4F50">
        <w:rPr>
          <w:rFonts w:ascii="Times New Roman" w:hAnsi="Times New Roman" w:cs="Times New Roman"/>
          <w:noProof/>
          <w:sz w:val="24"/>
          <w:szCs w:val="24"/>
        </w:rPr>
        <w:t>ț</w:t>
      </w:r>
      <w:r w:rsidR="001158D8" w:rsidRPr="00AD4F50">
        <w:rPr>
          <w:rFonts w:ascii="Times New Roman" w:hAnsi="Times New Roman" w:cs="Times New Roman"/>
          <w:noProof/>
          <w:sz w:val="24"/>
          <w:szCs w:val="24"/>
        </w:rPr>
        <w:t>i, reprezenta</w:t>
      </w:r>
      <w:r w:rsidR="008C3E45" w:rsidRPr="00AD4F50">
        <w:rPr>
          <w:rFonts w:ascii="Times New Roman" w:hAnsi="Times New Roman" w:cs="Times New Roman"/>
          <w:noProof/>
          <w:sz w:val="24"/>
          <w:szCs w:val="24"/>
        </w:rPr>
        <w:t>ț</w:t>
      </w:r>
      <w:r w:rsidR="001158D8" w:rsidRPr="00AD4F50">
        <w:rPr>
          <w:rFonts w:ascii="Times New Roman" w:hAnsi="Times New Roman" w:cs="Times New Roman"/>
          <w:noProof/>
          <w:sz w:val="24"/>
          <w:szCs w:val="24"/>
        </w:rPr>
        <w:t xml:space="preserve">i sau care </w:t>
      </w:r>
      <w:r w:rsidR="008C3E45" w:rsidRPr="00AD4F50">
        <w:rPr>
          <w:rFonts w:ascii="Times New Roman" w:hAnsi="Times New Roman" w:cs="Times New Roman"/>
          <w:noProof/>
          <w:sz w:val="24"/>
          <w:szCs w:val="24"/>
        </w:rPr>
        <w:t>ș</w:t>
      </w:r>
      <w:r w:rsidR="001158D8" w:rsidRPr="00AD4F50">
        <w:rPr>
          <w:rFonts w:ascii="Times New Roman" w:hAnsi="Times New Roman" w:cs="Times New Roman"/>
          <w:noProof/>
          <w:sz w:val="24"/>
          <w:szCs w:val="24"/>
        </w:rPr>
        <w:t>i-au exprimat votul prin coresponden</w:t>
      </w:r>
      <w:r w:rsidR="008C3E45" w:rsidRPr="00AD4F50">
        <w:rPr>
          <w:rFonts w:ascii="Times New Roman" w:hAnsi="Times New Roman" w:cs="Times New Roman"/>
          <w:noProof/>
          <w:sz w:val="24"/>
          <w:szCs w:val="24"/>
        </w:rPr>
        <w:t>ță</w:t>
      </w:r>
      <w:r w:rsidR="001158D8" w:rsidRPr="00AD4F50">
        <w:rPr>
          <w:rFonts w:ascii="Times New Roman" w:hAnsi="Times New Roman" w:cs="Times New Roman"/>
          <w:noProof/>
          <w:sz w:val="24"/>
          <w:szCs w:val="24"/>
        </w:rPr>
        <w:t xml:space="preserve"> </w:t>
      </w:r>
      <w:r w:rsidR="00617826" w:rsidRPr="00AD4F50">
        <w:rPr>
          <w:rFonts w:ascii="Times New Roman" w:hAnsi="Times New Roman" w:cs="Times New Roman"/>
          <w:noProof/>
          <w:sz w:val="24"/>
          <w:szCs w:val="24"/>
        </w:rPr>
        <w:t xml:space="preserve">și </w:t>
      </w:r>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highlight w:val="lightGray"/>
          <w:lang w:val="en-US"/>
        </w:rPr>
        <w:t xml:space="preserve">a se </w:t>
      </w:r>
      <w:proofErr w:type="spellStart"/>
      <w:r w:rsidR="00402881" w:rsidRPr="00AD4F50">
        <w:rPr>
          <w:rFonts w:ascii="Times New Roman" w:hAnsi="Times New Roman" w:cs="Times New Roman"/>
          <w:bCs/>
          <w:sz w:val="24"/>
          <w:szCs w:val="24"/>
          <w:highlight w:val="lightGray"/>
          <w:lang w:val="en-US"/>
        </w:rPr>
        <w:t>insera</w:t>
      </w:r>
      <w:proofErr w:type="spellEnd"/>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rPr>
        <w:t xml:space="preserve"> </w:t>
      </w:r>
      <w:r w:rsidR="00617826" w:rsidRPr="00AD4F50">
        <w:rPr>
          <w:rFonts w:ascii="Times New Roman" w:hAnsi="Times New Roman" w:cs="Times New Roman"/>
          <w:noProof/>
          <w:sz w:val="24"/>
          <w:szCs w:val="24"/>
        </w:rPr>
        <w:t>din totalul drepturilor de vot,</w:t>
      </w:r>
    </w:p>
    <w:p w14:paraId="52F2CC38" w14:textId="64002FC4" w:rsidR="001158D8" w:rsidRPr="00AD4F50" w:rsidRDefault="00926B85">
      <w:pPr>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E</w:t>
      </w:r>
      <w:r w:rsidR="001158D8" w:rsidRPr="00AD4F50">
        <w:rPr>
          <w:rFonts w:ascii="Times New Roman" w:hAnsi="Times New Roman" w:cs="Times New Roman"/>
          <w:noProof/>
          <w:sz w:val="24"/>
          <w:szCs w:val="24"/>
        </w:rPr>
        <w:t>xist</w:t>
      </w:r>
      <w:r w:rsidR="008C3E45" w:rsidRPr="00AD4F50">
        <w:rPr>
          <w:rFonts w:ascii="Times New Roman" w:hAnsi="Times New Roman" w:cs="Times New Roman"/>
          <w:noProof/>
          <w:sz w:val="24"/>
          <w:szCs w:val="24"/>
        </w:rPr>
        <w:t>â</w:t>
      </w:r>
      <w:r w:rsidR="001158D8" w:rsidRPr="00AD4F50">
        <w:rPr>
          <w:rFonts w:ascii="Times New Roman" w:hAnsi="Times New Roman" w:cs="Times New Roman"/>
          <w:noProof/>
          <w:sz w:val="24"/>
          <w:szCs w:val="24"/>
        </w:rPr>
        <w:t>nd</w:t>
      </w:r>
      <w:r w:rsidR="002B3DDB" w:rsidRPr="00AD4F50">
        <w:rPr>
          <w:rFonts w:ascii="Times New Roman" w:hAnsi="Times New Roman" w:cs="Times New Roman"/>
          <w:noProof/>
          <w:sz w:val="24"/>
          <w:szCs w:val="24"/>
        </w:rPr>
        <w:t xml:space="preserve"> </w:t>
      </w:r>
      <w:r w:rsidR="009A0DF8" w:rsidRPr="00AD4F50">
        <w:rPr>
          <w:rFonts w:ascii="Times New Roman" w:hAnsi="Times New Roman" w:cs="Times New Roman"/>
          <w:noProof/>
          <w:sz w:val="24"/>
          <w:szCs w:val="24"/>
        </w:rPr>
        <w:t xml:space="preserve"> </w:t>
      </w:r>
      <w:r w:rsidR="00103B05" w:rsidRPr="00AD4F50">
        <w:rPr>
          <w:rFonts w:ascii="Times New Roman" w:hAnsi="Times New Roman" w:cs="Times New Roman"/>
          <w:bCs/>
          <w:sz w:val="24"/>
          <w:szCs w:val="24"/>
          <w:lang w:val="en-US"/>
        </w:rPr>
        <w:t>[</w:t>
      </w:r>
      <w:r w:rsidR="00103B05" w:rsidRPr="00AD4F50">
        <w:rPr>
          <w:rFonts w:ascii="Times New Roman" w:hAnsi="Times New Roman" w:cs="Times New Roman"/>
          <w:bCs/>
          <w:sz w:val="24"/>
          <w:szCs w:val="24"/>
          <w:highlight w:val="lightGray"/>
          <w:lang w:val="en-US"/>
        </w:rPr>
        <w:t xml:space="preserve">a se </w:t>
      </w:r>
      <w:proofErr w:type="spellStart"/>
      <w:r w:rsidR="00103B05" w:rsidRPr="00AD4F50">
        <w:rPr>
          <w:rFonts w:ascii="Times New Roman" w:hAnsi="Times New Roman" w:cs="Times New Roman"/>
          <w:bCs/>
          <w:sz w:val="24"/>
          <w:szCs w:val="24"/>
          <w:highlight w:val="lightGray"/>
          <w:lang w:val="en-US"/>
        </w:rPr>
        <w:t>insera</w:t>
      </w:r>
      <w:proofErr w:type="spellEnd"/>
      <w:r w:rsidR="00103B05" w:rsidRPr="00AD4F50">
        <w:rPr>
          <w:rFonts w:ascii="Times New Roman" w:hAnsi="Times New Roman" w:cs="Times New Roman"/>
          <w:bCs/>
          <w:sz w:val="24"/>
          <w:szCs w:val="24"/>
          <w:lang w:val="en-US"/>
        </w:rPr>
        <w:t>]</w:t>
      </w:r>
      <w:r w:rsidR="00103B05" w:rsidRPr="00AD4F50">
        <w:rPr>
          <w:rFonts w:ascii="Times New Roman" w:hAnsi="Times New Roman" w:cs="Times New Roman"/>
          <w:bCs/>
          <w:sz w:val="24"/>
          <w:szCs w:val="24"/>
        </w:rPr>
        <w:t xml:space="preserve"> </w:t>
      </w:r>
      <w:r w:rsidR="001158D8" w:rsidRPr="00AD4F50">
        <w:rPr>
          <w:rFonts w:ascii="Times New Roman" w:hAnsi="Times New Roman" w:cs="Times New Roman"/>
          <w:noProof/>
          <w:sz w:val="24"/>
          <w:szCs w:val="24"/>
        </w:rPr>
        <w:t>ab</w:t>
      </w:r>
      <w:r w:rsidR="008C3E45" w:rsidRPr="00AD4F50">
        <w:rPr>
          <w:rFonts w:ascii="Times New Roman" w:hAnsi="Times New Roman" w:cs="Times New Roman"/>
          <w:noProof/>
          <w:sz w:val="24"/>
          <w:szCs w:val="24"/>
        </w:rPr>
        <w:t>ț</w:t>
      </w:r>
      <w:r w:rsidR="001158D8" w:rsidRPr="00AD4F50">
        <w:rPr>
          <w:rFonts w:ascii="Times New Roman" w:hAnsi="Times New Roman" w:cs="Times New Roman"/>
          <w:noProof/>
          <w:sz w:val="24"/>
          <w:szCs w:val="24"/>
        </w:rPr>
        <w:t>ineri sau voturi neexprimate:</w:t>
      </w:r>
    </w:p>
    <w:p w14:paraId="4791681F" w14:textId="77777777" w:rsidR="001158D8" w:rsidRPr="00AD4F50" w:rsidRDefault="001158D8" w:rsidP="0099518F">
      <w:pPr>
        <w:pStyle w:val="ListParagraph"/>
        <w:spacing w:after="0" w:line="360" w:lineRule="auto"/>
        <w:ind w:left="0"/>
        <w:jc w:val="both"/>
        <w:rPr>
          <w:rFonts w:ascii="Times New Roman" w:hAnsi="Times New Roman" w:cs="Times New Roman"/>
          <w:noProof/>
          <w:sz w:val="24"/>
          <w:szCs w:val="24"/>
        </w:rPr>
      </w:pPr>
    </w:p>
    <w:p w14:paraId="5055A606" w14:textId="74BDB753" w:rsidR="008A7D30" w:rsidRPr="008A7D30" w:rsidRDefault="001158D8" w:rsidP="00B0382A">
      <w:pPr>
        <w:spacing w:after="0" w:line="360" w:lineRule="auto"/>
        <w:jc w:val="both"/>
        <w:rPr>
          <w:rFonts w:ascii="Times New Roman" w:hAnsi="Times New Roman" w:cs="Times New Roman"/>
          <w:bCs/>
          <w:sz w:val="24"/>
        </w:rPr>
      </w:pPr>
      <w:r w:rsidRPr="00AD4F50">
        <w:rPr>
          <w:rFonts w:ascii="Times New Roman" w:hAnsi="Times New Roman" w:cs="Times New Roman"/>
          <w:b/>
          <w:bCs/>
          <w:sz w:val="24"/>
          <w:szCs w:val="24"/>
        </w:rPr>
        <w:t xml:space="preserve">Se </w:t>
      </w:r>
      <w:r w:rsidR="009F2E3F" w:rsidRPr="00AD4F50">
        <w:rPr>
          <w:rFonts w:ascii="Times New Roman" w:hAnsi="Times New Roman" w:cs="Times New Roman"/>
          <w:b/>
          <w:bCs/>
          <w:sz w:val="24"/>
          <w:szCs w:val="24"/>
        </w:rPr>
        <w:t>[</w:t>
      </w:r>
      <w:r w:rsidRPr="00AD4F50">
        <w:rPr>
          <w:rFonts w:ascii="Times New Roman" w:hAnsi="Times New Roman" w:cs="Times New Roman"/>
          <w:b/>
          <w:bCs/>
          <w:sz w:val="24"/>
          <w:szCs w:val="24"/>
        </w:rPr>
        <w:t>aprob</w:t>
      </w:r>
      <w:r w:rsidR="00EA1201" w:rsidRPr="00AD4F50">
        <w:rPr>
          <w:rFonts w:ascii="Times New Roman" w:hAnsi="Times New Roman" w:cs="Times New Roman"/>
          <w:b/>
          <w:bCs/>
          <w:sz w:val="24"/>
          <w:szCs w:val="24"/>
        </w:rPr>
        <w:t>ă</w:t>
      </w:r>
      <w:bookmarkEnd w:id="14"/>
      <w:r w:rsidR="009F2E3F" w:rsidRPr="00AD4F50">
        <w:rPr>
          <w:rFonts w:ascii="Times New Roman" w:hAnsi="Times New Roman" w:cs="Times New Roman"/>
          <w:b/>
          <w:bCs/>
          <w:sz w:val="24"/>
          <w:szCs w:val="24"/>
        </w:rPr>
        <w:t>]/[respinge]</w:t>
      </w:r>
      <w:r w:rsidR="009A0DF8" w:rsidRPr="00AD4F50">
        <w:rPr>
          <w:rFonts w:ascii="Times New Roman" w:hAnsi="Times New Roman" w:cs="Times New Roman"/>
          <w:b/>
          <w:bCs/>
          <w:sz w:val="24"/>
          <w:szCs w:val="24"/>
        </w:rPr>
        <w:t xml:space="preserve"> </w:t>
      </w:r>
      <w:r w:rsidR="008A7D30" w:rsidRPr="008A7D30">
        <w:rPr>
          <w:rFonts w:ascii="Times New Roman" w:hAnsi="Times New Roman" w:cs="Times New Roman"/>
          <w:bCs/>
          <w:sz w:val="24"/>
        </w:rPr>
        <w:t>menținer</w:t>
      </w:r>
      <w:r w:rsidR="00B0382A">
        <w:rPr>
          <w:rFonts w:ascii="Times New Roman" w:hAnsi="Times New Roman" w:cs="Times New Roman"/>
          <w:bCs/>
          <w:sz w:val="24"/>
        </w:rPr>
        <w:t>ea</w:t>
      </w:r>
      <w:r w:rsidR="008A7D30" w:rsidRPr="008A7D30">
        <w:rPr>
          <w:rFonts w:ascii="Times New Roman" w:hAnsi="Times New Roman" w:cs="Times New Roman"/>
          <w:bCs/>
          <w:sz w:val="24"/>
        </w:rPr>
        <w:t xml:space="preserve"> și confirm</w:t>
      </w:r>
      <w:r w:rsidR="00B0382A">
        <w:rPr>
          <w:rFonts w:ascii="Times New Roman" w:hAnsi="Times New Roman" w:cs="Times New Roman"/>
          <w:bCs/>
          <w:sz w:val="24"/>
        </w:rPr>
        <w:t>area</w:t>
      </w:r>
      <w:r w:rsidR="008A7D30" w:rsidRPr="008A7D30">
        <w:rPr>
          <w:rFonts w:ascii="Times New Roman" w:hAnsi="Times New Roman" w:cs="Times New Roman"/>
          <w:bCs/>
          <w:sz w:val="24"/>
        </w:rPr>
        <w:t xml:space="preserve"> ipotecii constituite de Societate în favoarea Raiffeisen Bank, în temeiul Contractului de Ipotecă Modificat și Consolidat asupra Părților Sociale – 2024, pentru garantarea obligațiilor care decurg din Contractul Inițial de Credit, astfel cum a fost modificat, și </w:t>
      </w:r>
      <w:r w:rsidR="00355C47">
        <w:rPr>
          <w:rFonts w:ascii="Times New Roman" w:hAnsi="Times New Roman" w:cs="Times New Roman"/>
          <w:bCs/>
          <w:sz w:val="24"/>
        </w:rPr>
        <w:t>negocierea</w:t>
      </w:r>
      <w:r w:rsidR="008A7D30" w:rsidRPr="008A7D30">
        <w:rPr>
          <w:rFonts w:ascii="Times New Roman" w:hAnsi="Times New Roman" w:cs="Times New Roman"/>
          <w:bCs/>
          <w:sz w:val="24"/>
        </w:rPr>
        <w:t>, încheier</w:t>
      </w:r>
      <w:r w:rsidR="00355C47">
        <w:rPr>
          <w:rFonts w:ascii="Times New Roman" w:hAnsi="Times New Roman" w:cs="Times New Roman"/>
          <w:bCs/>
          <w:sz w:val="24"/>
        </w:rPr>
        <w:t>ea</w:t>
      </w:r>
      <w:r w:rsidR="008A7D30" w:rsidRPr="008A7D30">
        <w:rPr>
          <w:rFonts w:ascii="Times New Roman" w:hAnsi="Times New Roman" w:cs="Times New Roman"/>
          <w:bCs/>
          <w:sz w:val="24"/>
        </w:rPr>
        <w:t>, semn</w:t>
      </w:r>
      <w:r w:rsidR="00355C47">
        <w:rPr>
          <w:rFonts w:ascii="Times New Roman" w:hAnsi="Times New Roman" w:cs="Times New Roman"/>
          <w:bCs/>
          <w:sz w:val="24"/>
        </w:rPr>
        <w:t>area</w:t>
      </w:r>
      <w:r w:rsidR="008A7D30" w:rsidRPr="008A7D30">
        <w:rPr>
          <w:rFonts w:ascii="Times New Roman" w:hAnsi="Times New Roman" w:cs="Times New Roman"/>
          <w:bCs/>
          <w:sz w:val="24"/>
        </w:rPr>
        <w:t>, înregistr</w:t>
      </w:r>
      <w:r w:rsidR="00355C47">
        <w:rPr>
          <w:rFonts w:ascii="Times New Roman" w:hAnsi="Times New Roman" w:cs="Times New Roman"/>
          <w:bCs/>
          <w:sz w:val="24"/>
        </w:rPr>
        <w:t>area</w:t>
      </w:r>
      <w:r w:rsidR="008A7D30" w:rsidRPr="008A7D30">
        <w:rPr>
          <w:rFonts w:ascii="Times New Roman" w:hAnsi="Times New Roman" w:cs="Times New Roman"/>
          <w:bCs/>
          <w:sz w:val="24"/>
        </w:rPr>
        <w:t xml:space="preserve"> și perfect</w:t>
      </w:r>
      <w:r w:rsidR="00355C47">
        <w:rPr>
          <w:rFonts w:ascii="Times New Roman" w:hAnsi="Times New Roman" w:cs="Times New Roman"/>
          <w:bCs/>
          <w:sz w:val="24"/>
        </w:rPr>
        <w:t>area</w:t>
      </w:r>
      <w:r w:rsidR="008A7D30" w:rsidRPr="008A7D30">
        <w:rPr>
          <w:rFonts w:ascii="Times New Roman" w:hAnsi="Times New Roman" w:cs="Times New Roman"/>
          <w:bCs/>
          <w:sz w:val="24"/>
        </w:rPr>
        <w:t>:</w:t>
      </w:r>
    </w:p>
    <w:p w14:paraId="00CF0E79" w14:textId="77777777" w:rsidR="008A7D30" w:rsidRPr="008A7D30" w:rsidRDefault="008A7D30" w:rsidP="00B0382A">
      <w:pPr>
        <w:numPr>
          <w:ilvl w:val="4"/>
          <w:numId w:val="19"/>
        </w:numPr>
        <w:spacing w:after="0" w:line="360" w:lineRule="auto"/>
        <w:ind w:left="360"/>
        <w:jc w:val="both"/>
        <w:rPr>
          <w:rFonts w:ascii="Times New Roman" w:hAnsi="Times New Roman" w:cs="Times New Roman"/>
          <w:bCs/>
          <w:sz w:val="24"/>
          <w:szCs w:val="24"/>
        </w:rPr>
      </w:pPr>
      <w:r w:rsidRPr="008A7D30">
        <w:rPr>
          <w:rFonts w:ascii="Times New Roman" w:hAnsi="Times New Roman" w:cs="Times New Roman"/>
          <w:bCs/>
          <w:sz w:val="24"/>
          <w:szCs w:val="24"/>
        </w:rPr>
        <w:t>Actului Adițional nr. 3 la Contractul de Ipotecă asupra Consolidat asupra Părților Sociale – 2024;</w:t>
      </w:r>
    </w:p>
    <w:p w14:paraId="226AE6B7" w14:textId="77777777" w:rsidR="008A7D30" w:rsidRPr="008A7D30" w:rsidRDefault="008A7D30" w:rsidP="00B0382A">
      <w:pPr>
        <w:numPr>
          <w:ilvl w:val="4"/>
          <w:numId w:val="19"/>
        </w:numPr>
        <w:spacing w:after="0" w:line="360" w:lineRule="auto"/>
        <w:ind w:left="360"/>
        <w:jc w:val="both"/>
        <w:rPr>
          <w:rFonts w:ascii="Times New Roman" w:hAnsi="Times New Roman" w:cs="Times New Roman"/>
          <w:bCs/>
          <w:sz w:val="24"/>
          <w:szCs w:val="24"/>
        </w:rPr>
      </w:pPr>
      <w:r w:rsidRPr="008A7D30">
        <w:rPr>
          <w:rFonts w:ascii="Times New Roman" w:hAnsi="Times New Roman" w:cs="Times New Roman"/>
          <w:bCs/>
          <w:sz w:val="24"/>
          <w:szCs w:val="24"/>
        </w:rPr>
        <w:lastRenderedPageBreak/>
        <w:t xml:space="preserve">Contractului de Ipotecă Rescris asupra Acțiunilor în Veltadoors S.A., </w:t>
      </w:r>
    </w:p>
    <w:p w14:paraId="4574CCCA" w14:textId="7A21BB24" w:rsidR="000D4319" w:rsidRPr="00AD4F50" w:rsidRDefault="008A7D30" w:rsidP="00B0382A">
      <w:pPr>
        <w:spacing w:after="0" w:line="360" w:lineRule="auto"/>
        <w:jc w:val="both"/>
        <w:rPr>
          <w:rFonts w:ascii="Times New Roman" w:hAnsi="Times New Roman" w:cs="Times New Roman"/>
          <w:sz w:val="24"/>
          <w:szCs w:val="24"/>
        </w:rPr>
      </w:pPr>
      <w:r w:rsidRPr="008A7D30">
        <w:rPr>
          <w:rFonts w:ascii="Times New Roman" w:hAnsi="Times New Roman" w:cs="Times New Roman"/>
          <w:bCs/>
          <w:sz w:val="24"/>
          <w:szCs w:val="24"/>
        </w:rPr>
        <w:t>precum și a oricăror alte certificate, cereri, notificări, scrisori, documente auxiliare, declarații, renunțări sau formalități care sunt prevăzute sau avute în vedere în documentele de finanțare sau care rezultă din negocierea dintre Societate și Raiffeisen Bank S.A</w:t>
      </w:r>
      <w:r w:rsidR="00CE42C0" w:rsidRPr="00AD4F50">
        <w:rPr>
          <w:rFonts w:ascii="Times New Roman" w:hAnsi="Times New Roman" w:cs="Times New Roman"/>
          <w:bCs/>
          <w:sz w:val="24"/>
          <w:szCs w:val="24"/>
        </w:rPr>
        <w:t>.</w:t>
      </w:r>
      <w:r w:rsidR="00486488" w:rsidRPr="00AD4F50">
        <w:rPr>
          <w:rFonts w:ascii="Times New Roman" w:hAnsi="Times New Roman" w:cs="Times New Roman"/>
          <w:bCs/>
          <w:sz w:val="24"/>
          <w:szCs w:val="24"/>
        </w:rPr>
        <w:t xml:space="preserve">. </w:t>
      </w:r>
    </w:p>
    <w:p w14:paraId="44D272D5" w14:textId="77777777" w:rsidR="00BC6E6A" w:rsidRPr="00AD4F50" w:rsidRDefault="00BC6E6A" w:rsidP="0099518F">
      <w:pPr>
        <w:spacing w:after="0"/>
        <w:contextualSpacing/>
        <w:jc w:val="center"/>
        <w:rPr>
          <w:rFonts w:ascii="Times New Roman" w:hAnsi="Times New Roman" w:cs="Times New Roman"/>
          <w:b/>
          <w:bCs/>
          <w:sz w:val="24"/>
          <w:szCs w:val="24"/>
          <w:u w:val="single"/>
        </w:rPr>
      </w:pPr>
    </w:p>
    <w:p w14:paraId="5A44FEE3" w14:textId="1BC8EFC5" w:rsidR="00BC6E6A" w:rsidRPr="00AD4F50" w:rsidRDefault="00BC6E6A" w:rsidP="001A132E">
      <w:pPr>
        <w:keepNext/>
        <w:spacing w:after="0"/>
        <w:contextualSpacing/>
        <w:jc w:val="center"/>
        <w:rPr>
          <w:rFonts w:ascii="Times New Roman" w:hAnsi="Times New Roman" w:cs="Times New Roman"/>
          <w:b/>
          <w:bCs/>
          <w:sz w:val="24"/>
          <w:szCs w:val="24"/>
          <w:u w:val="single"/>
        </w:rPr>
      </w:pPr>
      <w:r w:rsidRPr="00AD4F50">
        <w:rPr>
          <w:rFonts w:ascii="Times New Roman" w:hAnsi="Times New Roman" w:cs="Times New Roman"/>
          <w:b/>
          <w:bCs/>
          <w:sz w:val="24"/>
          <w:szCs w:val="24"/>
          <w:u w:val="single"/>
        </w:rPr>
        <w:t>Hotărârea nr. 2</w:t>
      </w:r>
    </w:p>
    <w:p w14:paraId="3D027BB2" w14:textId="77777777" w:rsidR="008834BE" w:rsidRPr="00AD4F50" w:rsidRDefault="008834BE" w:rsidP="008C5BF3">
      <w:pPr>
        <w:keepNext/>
        <w:spacing w:after="0" w:line="360" w:lineRule="auto"/>
        <w:jc w:val="both"/>
        <w:rPr>
          <w:rFonts w:ascii="Times New Roman" w:hAnsi="Times New Roman" w:cs="Times New Roman"/>
          <w:sz w:val="24"/>
          <w:szCs w:val="24"/>
        </w:rPr>
      </w:pPr>
    </w:p>
    <w:p w14:paraId="5BB690C1" w14:textId="09AD90A4" w:rsidR="007167FC" w:rsidRPr="00AD4F50" w:rsidRDefault="00F27AAB" w:rsidP="007167FC">
      <w:pPr>
        <w:keepNext/>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Fiind prezenți sau reprezentaţi în mod valabil sau votând valabil prin corespondență acționari deținând</w:t>
      </w:r>
      <w:r w:rsidRPr="00AD4F50">
        <w:rPr>
          <w:rFonts w:ascii="Times New Roman" w:hAnsi="Times New Roman" w:cs="Times New Roman"/>
          <w:bCs/>
          <w:sz w:val="24"/>
          <w:szCs w:val="24"/>
        </w:rPr>
        <w:t xml:space="preserve">  </w:t>
      </w:r>
      <w:r w:rsidR="00363B55" w:rsidRPr="00AD4F50">
        <w:rPr>
          <w:rFonts w:ascii="Times New Roman" w:hAnsi="Times New Roman" w:cs="Times New Roman"/>
          <w:bCs/>
          <w:sz w:val="24"/>
          <w:szCs w:val="24"/>
          <w:lang w:val="en-US"/>
        </w:rPr>
        <w:t>[</w:t>
      </w:r>
      <w:r w:rsidR="00363B55" w:rsidRPr="00AD4F50">
        <w:rPr>
          <w:rFonts w:ascii="Times New Roman" w:hAnsi="Times New Roman" w:cs="Times New Roman"/>
          <w:bCs/>
          <w:sz w:val="24"/>
          <w:szCs w:val="24"/>
          <w:highlight w:val="lightGray"/>
          <w:lang w:val="en-US"/>
        </w:rPr>
        <w:t xml:space="preserve">a se </w:t>
      </w:r>
      <w:proofErr w:type="spellStart"/>
      <w:r w:rsidR="00363B55" w:rsidRPr="00AD4F50">
        <w:rPr>
          <w:rFonts w:ascii="Times New Roman" w:hAnsi="Times New Roman" w:cs="Times New Roman"/>
          <w:bCs/>
          <w:sz w:val="24"/>
          <w:szCs w:val="24"/>
          <w:highlight w:val="lightGray"/>
          <w:lang w:val="en-US"/>
        </w:rPr>
        <w:t>insera</w:t>
      </w:r>
      <w:proofErr w:type="spellEnd"/>
      <w:r w:rsidR="00363B55" w:rsidRPr="00AD4F50">
        <w:rPr>
          <w:rFonts w:ascii="Times New Roman" w:hAnsi="Times New Roman" w:cs="Times New Roman"/>
          <w:bCs/>
          <w:sz w:val="24"/>
          <w:szCs w:val="24"/>
          <w:lang w:val="en-US"/>
        </w:rPr>
        <w:t>]</w:t>
      </w:r>
      <w:r w:rsidR="00363B55"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drepturi de vot, reprezentând </w:t>
      </w:r>
      <w:r w:rsidR="00363B55" w:rsidRPr="00AD4F50">
        <w:rPr>
          <w:rFonts w:ascii="Times New Roman" w:hAnsi="Times New Roman" w:cs="Times New Roman"/>
          <w:bCs/>
          <w:sz w:val="24"/>
          <w:szCs w:val="24"/>
          <w:lang w:val="en-US"/>
        </w:rPr>
        <w:t>[</w:t>
      </w:r>
      <w:r w:rsidR="00363B55" w:rsidRPr="00AD4F50">
        <w:rPr>
          <w:rFonts w:ascii="Times New Roman" w:hAnsi="Times New Roman" w:cs="Times New Roman"/>
          <w:bCs/>
          <w:sz w:val="24"/>
          <w:szCs w:val="24"/>
          <w:highlight w:val="lightGray"/>
          <w:lang w:val="en-US"/>
        </w:rPr>
        <w:t xml:space="preserve">a se </w:t>
      </w:r>
      <w:proofErr w:type="spellStart"/>
      <w:r w:rsidR="00363B55" w:rsidRPr="00AD4F50">
        <w:rPr>
          <w:rFonts w:ascii="Times New Roman" w:hAnsi="Times New Roman" w:cs="Times New Roman"/>
          <w:bCs/>
          <w:sz w:val="24"/>
          <w:szCs w:val="24"/>
          <w:highlight w:val="lightGray"/>
          <w:lang w:val="en-US"/>
        </w:rPr>
        <w:t>insera</w:t>
      </w:r>
      <w:proofErr w:type="spellEnd"/>
      <w:r w:rsidR="00363B55" w:rsidRPr="00AD4F50">
        <w:rPr>
          <w:rFonts w:ascii="Times New Roman" w:hAnsi="Times New Roman" w:cs="Times New Roman"/>
          <w:bCs/>
          <w:sz w:val="24"/>
          <w:szCs w:val="24"/>
          <w:lang w:val="en-US"/>
        </w:rPr>
        <w:t>]</w:t>
      </w:r>
      <w:r w:rsidR="00363B55"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capitalul social și </w:t>
      </w:r>
      <w:r w:rsidR="00363B55" w:rsidRPr="00AD4F50">
        <w:rPr>
          <w:rFonts w:ascii="Times New Roman" w:hAnsi="Times New Roman" w:cs="Times New Roman"/>
          <w:bCs/>
          <w:sz w:val="24"/>
          <w:szCs w:val="24"/>
          <w:lang w:val="en-US"/>
        </w:rPr>
        <w:t>[</w:t>
      </w:r>
      <w:r w:rsidR="00363B55" w:rsidRPr="00AD4F50">
        <w:rPr>
          <w:rFonts w:ascii="Times New Roman" w:hAnsi="Times New Roman" w:cs="Times New Roman"/>
          <w:bCs/>
          <w:sz w:val="24"/>
          <w:szCs w:val="24"/>
          <w:highlight w:val="lightGray"/>
          <w:lang w:val="en-US"/>
        </w:rPr>
        <w:t xml:space="preserve">a se </w:t>
      </w:r>
      <w:proofErr w:type="spellStart"/>
      <w:r w:rsidR="00363B55" w:rsidRPr="00AD4F50">
        <w:rPr>
          <w:rFonts w:ascii="Times New Roman" w:hAnsi="Times New Roman" w:cs="Times New Roman"/>
          <w:bCs/>
          <w:sz w:val="24"/>
          <w:szCs w:val="24"/>
          <w:highlight w:val="lightGray"/>
          <w:lang w:val="en-US"/>
        </w:rPr>
        <w:t>insera</w:t>
      </w:r>
      <w:proofErr w:type="spellEnd"/>
      <w:r w:rsidR="00363B55" w:rsidRPr="00AD4F50">
        <w:rPr>
          <w:rFonts w:ascii="Times New Roman" w:hAnsi="Times New Roman" w:cs="Times New Roman"/>
          <w:bCs/>
          <w:sz w:val="24"/>
          <w:szCs w:val="24"/>
          <w:lang w:val="en-US"/>
        </w:rPr>
        <w:t>]</w:t>
      </w:r>
      <w:r w:rsidR="00363B55"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totalul drepturilor de vot, </w:t>
      </w:r>
      <w:r w:rsidR="007167FC" w:rsidRPr="00AD4F50">
        <w:rPr>
          <w:rFonts w:ascii="Times New Roman" w:hAnsi="Times New Roman" w:cs="Times New Roman"/>
          <w:noProof/>
          <w:sz w:val="24"/>
          <w:szCs w:val="24"/>
        </w:rPr>
        <w:t xml:space="preserve"> </w:t>
      </w:r>
    </w:p>
    <w:p w14:paraId="05DC185B" w14:textId="0CE4C0F4" w:rsidR="007167FC" w:rsidRPr="00AD4F50" w:rsidRDefault="007167FC" w:rsidP="007167FC">
      <w:pPr>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 xml:space="preserve">Fiind exprimat valabil un număr de </w:t>
      </w:r>
      <w:r w:rsidR="00363B55" w:rsidRPr="00AD4F50">
        <w:rPr>
          <w:rFonts w:ascii="Times New Roman" w:hAnsi="Times New Roman" w:cs="Times New Roman"/>
          <w:bCs/>
          <w:sz w:val="24"/>
          <w:szCs w:val="24"/>
          <w:lang w:val="en-US"/>
        </w:rPr>
        <w:t>[</w:t>
      </w:r>
      <w:r w:rsidR="00363B55" w:rsidRPr="00AD4F50">
        <w:rPr>
          <w:rFonts w:ascii="Times New Roman" w:hAnsi="Times New Roman" w:cs="Times New Roman"/>
          <w:bCs/>
          <w:sz w:val="24"/>
          <w:szCs w:val="24"/>
          <w:highlight w:val="lightGray"/>
          <w:lang w:val="en-US"/>
        </w:rPr>
        <w:t xml:space="preserve">a se </w:t>
      </w:r>
      <w:proofErr w:type="spellStart"/>
      <w:r w:rsidR="00363B55" w:rsidRPr="00AD4F50">
        <w:rPr>
          <w:rFonts w:ascii="Times New Roman" w:hAnsi="Times New Roman" w:cs="Times New Roman"/>
          <w:bCs/>
          <w:sz w:val="24"/>
          <w:szCs w:val="24"/>
          <w:highlight w:val="lightGray"/>
          <w:lang w:val="en-US"/>
        </w:rPr>
        <w:t>insera</w:t>
      </w:r>
      <w:proofErr w:type="spellEnd"/>
      <w:r w:rsidR="00363B55" w:rsidRPr="00AD4F50">
        <w:rPr>
          <w:rFonts w:ascii="Times New Roman" w:hAnsi="Times New Roman" w:cs="Times New Roman"/>
          <w:bCs/>
          <w:sz w:val="24"/>
          <w:szCs w:val="24"/>
          <w:lang w:val="en-US"/>
        </w:rPr>
        <w:t>]</w:t>
      </w:r>
      <w:r w:rsidR="00363B55"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voturi reprezentând</w:t>
      </w:r>
      <w:r w:rsidR="00363B55" w:rsidRPr="00AD4F50">
        <w:rPr>
          <w:rFonts w:ascii="Times New Roman" w:hAnsi="Times New Roman" w:cs="Times New Roman"/>
          <w:noProof/>
          <w:sz w:val="24"/>
          <w:szCs w:val="24"/>
        </w:rPr>
        <w:t xml:space="preserve"> </w:t>
      </w:r>
      <w:r w:rsidR="00363B55" w:rsidRPr="00AD4F50">
        <w:rPr>
          <w:rFonts w:ascii="Times New Roman" w:hAnsi="Times New Roman" w:cs="Times New Roman"/>
          <w:bCs/>
          <w:sz w:val="24"/>
          <w:szCs w:val="24"/>
          <w:lang w:val="en-US"/>
        </w:rPr>
        <w:t>[</w:t>
      </w:r>
      <w:r w:rsidR="00363B55" w:rsidRPr="00AD4F50">
        <w:rPr>
          <w:rFonts w:ascii="Times New Roman" w:hAnsi="Times New Roman" w:cs="Times New Roman"/>
          <w:bCs/>
          <w:sz w:val="24"/>
          <w:szCs w:val="24"/>
          <w:highlight w:val="lightGray"/>
          <w:lang w:val="en-US"/>
        </w:rPr>
        <w:t xml:space="preserve">a se </w:t>
      </w:r>
      <w:proofErr w:type="spellStart"/>
      <w:r w:rsidR="00363B55" w:rsidRPr="00AD4F50">
        <w:rPr>
          <w:rFonts w:ascii="Times New Roman" w:hAnsi="Times New Roman" w:cs="Times New Roman"/>
          <w:bCs/>
          <w:sz w:val="24"/>
          <w:szCs w:val="24"/>
          <w:highlight w:val="lightGray"/>
          <w:lang w:val="en-US"/>
        </w:rPr>
        <w:t>insera</w:t>
      </w:r>
      <w:proofErr w:type="spellEnd"/>
      <w:r w:rsidR="00363B55" w:rsidRPr="00AD4F50">
        <w:rPr>
          <w:rFonts w:ascii="Times New Roman" w:hAnsi="Times New Roman" w:cs="Times New Roman"/>
          <w:bCs/>
          <w:sz w:val="24"/>
          <w:szCs w:val="24"/>
          <w:lang w:val="en-US"/>
        </w:rPr>
        <w:t>]</w:t>
      </w:r>
      <w:r w:rsidR="00363B55"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acţiuni, </w:t>
      </w:r>
      <w:r w:rsidR="00363B55" w:rsidRPr="00AD4F50">
        <w:rPr>
          <w:rFonts w:ascii="Times New Roman" w:hAnsi="Times New Roman" w:cs="Times New Roman"/>
          <w:bCs/>
          <w:sz w:val="24"/>
          <w:szCs w:val="24"/>
          <w:lang w:val="en-US"/>
        </w:rPr>
        <w:t>[</w:t>
      </w:r>
      <w:r w:rsidR="00363B55" w:rsidRPr="00AD4F50">
        <w:rPr>
          <w:rFonts w:ascii="Times New Roman" w:hAnsi="Times New Roman" w:cs="Times New Roman"/>
          <w:bCs/>
          <w:sz w:val="24"/>
          <w:szCs w:val="24"/>
          <w:highlight w:val="lightGray"/>
          <w:lang w:val="en-US"/>
        </w:rPr>
        <w:t xml:space="preserve">a se </w:t>
      </w:r>
      <w:proofErr w:type="spellStart"/>
      <w:r w:rsidR="00363B55" w:rsidRPr="00AD4F50">
        <w:rPr>
          <w:rFonts w:ascii="Times New Roman" w:hAnsi="Times New Roman" w:cs="Times New Roman"/>
          <w:bCs/>
          <w:sz w:val="24"/>
          <w:szCs w:val="24"/>
          <w:highlight w:val="lightGray"/>
          <w:lang w:val="en-US"/>
        </w:rPr>
        <w:t>insera</w:t>
      </w:r>
      <w:proofErr w:type="spellEnd"/>
      <w:r w:rsidR="00363B55" w:rsidRPr="00AD4F50">
        <w:rPr>
          <w:rFonts w:ascii="Times New Roman" w:hAnsi="Times New Roman" w:cs="Times New Roman"/>
          <w:bCs/>
          <w:sz w:val="24"/>
          <w:szCs w:val="24"/>
          <w:lang w:val="en-US"/>
        </w:rPr>
        <w:t>]</w:t>
      </w:r>
      <w:r w:rsidR="00363B55" w:rsidRPr="00AD4F50">
        <w:rPr>
          <w:rFonts w:ascii="Times New Roman" w:hAnsi="Times New Roman" w:cs="Times New Roman"/>
          <w:bCs/>
          <w:sz w:val="24"/>
          <w:szCs w:val="24"/>
        </w:rPr>
        <w:t xml:space="preserve"> </w:t>
      </w:r>
      <w:r w:rsidR="004E4DB7" w:rsidRPr="00AD4F50">
        <w:rPr>
          <w:rFonts w:ascii="Times New Roman" w:hAnsi="Times New Roman" w:cs="Times New Roman"/>
          <w:noProof/>
          <w:sz w:val="24"/>
          <w:szCs w:val="24"/>
        </w:rPr>
        <w:t>din capitalul social</w:t>
      </w:r>
      <w:r w:rsidR="004E4DB7" w:rsidRPr="00AD4F50">
        <w:rPr>
          <w:rFonts w:ascii="Times New Roman" w:hAnsi="Times New Roman" w:cs="Times New Roman"/>
          <w:bCs/>
          <w:sz w:val="24"/>
          <w:szCs w:val="24"/>
        </w:rPr>
        <w:t xml:space="preserve">, </w:t>
      </w:r>
      <w:r w:rsidR="00363B55" w:rsidRPr="00AD4F50">
        <w:rPr>
          <w:rFonts w:ascii="Times New Roman" w:hAnsi="Times New Roman" w:cs="Times New Roman"/>
          <w:bCs/>
          <w:sz w:val="24"/>
          <w:szCs w:val="24"/>
          <w:lang w:val="en-US"/>
        </w:rPr>
        <w:t>[</w:t>
      </w:r>
      <w:r w:rsidR="00363B55" w:rsidRPr="00AD4F50">
        <w:rPr>
          <w:rFonts w:ascii="Times New Roman" w:hAnsi="Times New Roman" w:cs="Times New Roman"/>
          <w:bCs/>
          <w:sz w:val="24"/>
          <w:szCs w:val="24"/>
          <w:highlight w:val="lightGray"/>
          <w:lang w:val="en-US"/>
        </w:rPr>
        <w:t xml:space="preserve">a se </w:t>
      </w:r>
      <w:proofErr w:type="spellStart"/>
      <w:r w:rsidR="00363B55" w:rsidRPr="00AD4F50">
        <w:rPr>
          <w:rFonts w:ascii="Times New Roman" w:hAnsi="Times New Roman" w:cs="Times New Roman"/>
          <w:bCs/>
          <w:sz w:val="24"/>
          <w:szCs w:val="24"/>
          <w:highlight w:val="lightGray"/>
          <w:lang w:val="en-US"/>
        </w:rPr>
        <w:t>insera</w:t>
      </w:r>
      <w:proofErr w:type="spellEnd"/>
      <w:r w:rsidR="00363B55" w:rsidRPr="00AD4F50">
        <w:rPr>
          <w:rFonts w:ascii="Times New Roman" w:hAnsi="Times New Roman" w:cs="Times New Roman"/>
          <w:bCs/>
          <w:sz w:val="24"/>
          <w:szCs w:val="24"/>
          <w:lang w:val="en-US"/>
        </w:rPr>
        <w:t>]</w:t>
      </w:r>
      <w:r w:rsidR="00363B55"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totalul drepturilor de vot deținute de acționarii prezenți sau reprezentați în mod valabil sau care au votat valabil prin corespondență și </w:t>
      </w:r>
      <w:r w:rsidR="00363B55" w:rsidRPr="00AD4F50">
        <w:rPr>
          <w:rFonts w:ascii="Times New Roman" w:hAnsi="Times New Roman" w:cs="Times New Roman"/>
          <w:bCs/>
          <w:sz w:val="24"/>
          <w:szCs w:val="24"/>
          <w:lang w:val="en-US"/>
        </w:rPr>
        <w:t>[</w:t>
      </w:r>
      <w:r w:rsidR="00363B55" w:rsidRPr="00AD4F50">
        <w:rPr>
          <w:rFonts w:ascii="Times New Roman" w:hAnsi="Times New Roman" w:cs="Times New Roman"/>
          <w:bCs/>
          <w:sz w:val="24"/>
          <w:szCs w:val="24"/>
          <w:highlight w:val="lightGray"/>
          <w:lang w:val="en-US"/>
        </w:rPr>
        <w:t xml:space="preserve">a se </w:t>
      </w:r>
      <w:proofErr w:type="spellStart"/>
      <w:r w:rsidR="00363B55" w:rsidRPr="00AD4F50">
        <w:rPr>
          <w:rFonts w:ascii="Times New Roman" w:hAnsi="Times New Roman" w:cs="Times New Roman"/>
          <w:bCs/>
          <w:sz w:val="24"/>
          <w:szCs w:val="24"/>
          <w:highlight w:val="lightGray"/>
          <w:lang w:val="en-US"/>
        </w:rPr>
        <w:t>insera</w:t>
      </w:r>
      <w:proofErr w:type="spellEnd"/>
      <w:r w:rsidR="00363B55" w:rsidRPr="00AD4F50">
        <w:rPr>
          <w:rFonts w:ascii="Times New Roman" w:hAnsi="Times New Roman" w:cs="Times New Roman"/>
          <w:bCs/>
          <w:sz w:val="24"/>
          <w:szCs w:val="24"/>
          <w:lang w:val="en-US"/>
        </w:rPr>
        <w:t>]</w:t>
      </w:r>
      <w:r w:rsidR="00363B55"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din totalul drepturilor de vot;</w:t>
      </w:r>
    </w:p>
    <w:p w14:paraId="679EFF2C" w14:textId="5E4CF930" w:rsidR="007167FC" w:rsidRPr="00AD4F50" w:rsidRDefault="007167FC" w:rsidP="007167FC">
      <w:pPr>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Cu</w:t>
      </w:r>
      <w:r w:rsidR="00656785" w:rsidRPr="00AD4F50">
        <w:rPr>
          <w:rFonts w:ascii="Times New Roman" w:hAnsi="Times New Roman" w:cs="Times New Roman"/>
          <w:noProof/>
          <w:sz w:val="24"/>
          <w:szCs w:val="24"/>
        </w:rPr>
        <w:t xml:space="preserve"> </w:t>
      </w:r>
      <w:r w:rsidR="00363B55" w:rsidRPr="00AD4F50">
        <w:rPr>
          <w:rFonts w:ascii="Times New Roman" w:hAnsi="Times New Roman" w:cs="Times New Roman"/>
          <w:bCs/>
          <w:sz w:val="24"/>
          <w:szCs w:val="24"/>
          <w:lang w:val="en-US"/>
        </w:rPr>
        <w:t>[</w:t>
      </w:r>
      <w:r w:rsidR="00363B55" w:rsidRPr="00AD4F50">
        <w:rPr>
          <w:rFonts w:ascii="Times New Roman" w:hAnsi="Times New Roman" w:cs="Times New Roman"/>
          <w:bCs/>
          <w:sz w:val="24"/>
          <w:szCs w:val="24"/>
          <w:highlight w:val="lightGray"/>
          <w:lang w:val="en-US"/>
        </w:rPr>
        <w:t xml:space="preserve">a se </w:t>
      </w:r>
      <w:proofErr w:type="spellStart"/>
      <w:r w:rsidR="00363B55" w:rsidRPr="00AD4F50">
        <w:rPr>
          <w:rFonts w:ascii="Times New Roman" w:hAnsi="Times New Roman" w:cs="Times New Roman"/>
          <w:bCs/>
          <w:sz w:val="24"/>
          <w:szCs w:val="24"/>
          <w:highlight w:val="lightGray"/>
          <w:lang w:val="en-US"/>
        </w:rPr>
        <w:t>insera</w:t>
      </w:r>
      <w:proofErr w:type="spellEnd"/>
      <w:r w:rsidR="00363B55" w:rsidRPr="00AD4F50">
        <w:rPr>
          <w:rFonts w:ascii="Times New Roman" w:hAnsi="Times New Roman" w:cs="Times New Roman"/>
          <w:bCs/>
          <w:sz w:val="24"/>
          <w:szCs w:val="24"/>
          <w:lang w:val="en-US"/>
        </w:rPr>
        <w:t>]</w:t>
      </w:r>
      <w:r w:rsidR="00363B55"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voturi valabil exprimate „</w:t>
      </w:r>
      <w:r w:rsidRPr="00AD4F50">
        <w:rPr>
          <w:rFonts w:ascii="Times New Roman" w:hAnsi="Times New Roman" w:cs="Times New Roman"/>
          <w:i/>
          <w:iCs/>
          <w:noProof/>
          <w:sz w:val="24"/>
          <w:szCs w:val="24"/>
        </w:rPr>
        <w:t>pentru</w:t>
      </w:r>
      <w:r w:rsidRPr="00AD4F50">
        <w:rPr>
          <w:rFonts w:ascii="Times New Roman" w:hAnsi="Times New Roman" w:cs="Times New Roman"/>
          <w:noProof/>
          <w:sz w:val="24"/>
          <w:szCs w:val="24"/>
        </w:rPr>
        <w:t>” ale acționarilor reprezentând</w:t>
      </w:r>
      <w:r w:rsidR="00656785" w:rsidRPr="00AD4F50">
        <w:rPr>
          <w:rFonts w:ascii="Times New Roman" w:hAnsi="Times New Roman" w:cs="Times New Roman"/>
          <w:noProof/>
          <w:sz w:val="24"/>
          <w:szCs w:val="24"/>
        </w:rPr>
        <w:t xml:space="preserve"> </w:t>
      </w:r>
      <w:r w:rsidR="003B6192" w:rsidRPr="00AD4F50">
        <w:rPr>
          <w:rFonts w:ascii="Times New Roman" w:hAnsi="Times New Roman" w:cs="Times New Roman"/>
          <w:bCs/>
          <w:sz w:val="24"/>
          <w:szCs w:val="24"/>
          <w:lang w:val="en-US"/>
        </w:rPr>
        <w:t>[</w:t>
      </w:r>
      <w:r w:rsidR="003B6192" w:rsidRPr="00AD4F50">
        <w:rPr>
          <w:rFonts w:ascii="Times New Roman" w:hAnsi="Times New Roman" w:cs="Times New Roman"/>
          <w:bCs/>
          <w:sz w:val="24"/>
          <w:szCs w:val="24"/>
          <w:highlight w:val="lightGray"/>
          <w:lang w:val="en-US"/>
        </w:rPr>
        <w:t xml:space="preserve">a se </w:t>
      </w:r>
      <w:proofErr w:type="spellStart"/>
      <w:r w:rsidR="003B6192" w:rsidRPr="00AD4F50">
        <w:rPr>
          <w:rFonts w:ascii="Times New Roman" w:hAnsi="Times New Roman" w:cs="Times New Roman"/>
          <w:bCs/>
          <w:sz w:val="24"/>
          <w:szCs w:val="24"/>
          <w:highlight w:val="lightGray"/>
          <w:lang w:val="en-US"/>
        </w:rPr>
        <w:t>insera</w:t>
      </w:r>
      <w:proofErr w:type="spellEnd"/>
      <w:r w:rsidR="003B6192" w:rsidRPr="00AD4F50">
        <w:rPr>
          <w:rFonts w:ascii="Times New Roman" w:hAnsi="Times New Roman" w:cs="Times New Roman"/>
          <w:bCs/>
          <w:sz w:val="24"/>
          <w:szCs w:val="24"/>
          <w:lang w:val="en-US"/>
        </w:rPr>
        <w:t>]</w:t>
      </w:r>
      <w:r w:rsidR="003B6192"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numărul total de voturi deținute de acționarii prezenți, reprezentați sau care și-au exprimat votul prin corespondență și </w:t>
      </w:r>
      <w:r w:rsidR="003B6192" w:rsidRPr="00AD4F50">
        <w:rPr>
          <w:rFonts w:ascii="Times New Roman" w:hAnsi="Times New Roman" w:cs="Times New Roman"/>
          <w:bCs/>
          <w:sz w:val="24"/>
          <w:szCs w:val="24"/>
          <w:lang w:val="en-US"/>
        </w:rPr>
        <w:t>[</w:t>
      </w:r>
      <w:r w:rsidR="003B6192" w:rsidRPr="00AD4F50">
        <w:rPr>
          <w:rFonts w:ascii="Times New Roman" w:hAnsi="Times New Roman" w:cs="Times New Roman"/>
          <w:bCs/>
          <w:sz w:val="24"/>
          <w:szCs w:val="24"/>
          <w:highlight w:val="lightGray"/>
          <w:lang w:val="en-US"/>
        </w:rPr>
        <w:t xml:space="preserve">a se </w:t>
      </w:r>
      <w:proofErr w:type="spellStart"/>
      <w:r w:rsidR="003B6192" w:rsidRPr="00AD4F50">
        <w:rPr>
          <w:rFonts w:ascii="Times New Roman" w:hAnsi="Times New Roman" w:cs="Times New Roman"/>
          <w:bCs/>
          <w:sz w:val="24"/>
          <w:szCs w:val="24"/>
          <w:highlight w:val="lightGray"/>
          <w:lang w:val="en-US"/>
        </w:rPr>
        <w:t>insera</w:t>
      </w:r>
      <w:proofErr w:type="spellEnd"/>
      <w:r w:rsidR="003B6192" w:rsidRPr="00AD4F50">
        <w:rPr>
          <w:rFonts w:ascii="Times New Roman" w:hAnsi="Times New Roman" w:cs="Times New Roman"/>
          <w:bCs/>
          <w:sz w:val="24"/>
          <w:szCs w:val="24"/>
          <w:lang w:val="en-US"/>
        </w:rPr>
        <w:t>]</w:t>
      </w:r>
      <w:r w:rsidR="003B6192"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totalul drepturilor de vot, </w:t>
      </w:r>
    </w:p>
    <w:p w14:paraId="59B029F4" w14:textId="30D25C9D" w:rsidR="007167FC" w:rsidRPr="00AD4F50" w:rsidRDefault="007167FC" w:rsidP="007167FC">
      <w:pPr>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 xml:space="preserve">Cu </w:t>
      </w:r>
      <w:r w:rsidR="003B6192" w:rsidRPr="00AD4F50">
        <w:rPr>
          <w:rFonts w:ascii="Times New Roman" w:hAnsi="Times New Roman" w:cs="Times New Roman"/>
          <w:bCs/>
          <w:sz w:val="24"/>
          <w:szCs w:val="24"/>
          <w:lang w:val="en-US"/>
        </w:rPr>
        <w:t>[</w:t>
      </w:r>
      <w:r w:rsidR="003B6192" w:rsidRPr="00AD4F50">
        <w:rPr>
          <w:rFonts w:ascii="Times New Roman" w:hAnsi="Times New Roman" w:cs="Times New Roman"/>
          <w:bCs/>
          <w:sz w:val="24"/>
          <w:szCs w:val="24"/>
          <w:highlight w:val="lightGray"/>
          <w:lang w:val="en-US"/>
        </w:rPr>
        <w:t xml:space="preserve">a se </w:t>
      </w:r>
      <w:proofErr w:type="spellStart"/>
      <w:r w:rsidR="003B6192" w:rsidRPr="00AD4F50">
        <w:rPr>
          <w:rFonts w:ascii="Times New Roman" w:hAnsi="Times New Roman" w:cs="Times New Roman"/>
          <w:bCs/>
          <w:sz w:val="24"/>
          <w:szCs w:val="24"/>
          <w:highlight w:val="lightGray"/>
          <w:lang w:val="en-US"/>
        </w:rPr>
        <w:t>insera</w:t>
      </w:r>
      <w:proofErr w:type="spellEnd"/>
      <w:r w:rsidR="003B6192" w:rsidRPr="00AD4F50">
        <w:rPr>
          <w:rFonts w:ascii="Times New Roman" w:hAnsi="Times New Roman" w:cs="Times New Roman"/>
          <w:bCs/>
          <w:sz w:val="24"/>
          <w:szCs w:val="24"/>
          <w:lang w:val="en-US"/>
        </w:rPr>
        <w:t>]</w:t>
      </w:r>
      <w:r w:rsidR="003B6192"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voturi valabil exprimate „</w:t>
      </w:r>
      <w:r w:rsidRPr="00AD4F50">
        <w:rPr>
          <w:rFonts w:ascii="Times New Roman" w:hAnsi="Times New Roman" w:cs="Times New Roman"/>
          <w:i/>
          <w:iCs/>
          <w:noProof/>
          <w:sz w:val="24"/>
          <w:szCs w:val="24"/>
        </w:rPr>
        <w:t>împotrivă</w:t>
      </w:r>
      <w:r w:rsidRPr="00AD4F50">
        <w:rPr>
          <w:rFonts w:ascii="Times New Roman" w:hAnsi="Times New Roman" w:cs="Times New Roman"/>
          <w:noProof/>
          <w:sz w:val="24"/>
          <w:szCs w:val="24"/>
        </w:rPr>
        <w:t xml:space="preserve">” ale acționarilor reprezentând </w:t>
      </w:r>
      <w:r w:rsidR="003B6192" w:rsidRPr="00AD4F50">
        <w:rPr>
          <w:rFonts w:ascii="Times New Roman" w:hAnsi="Times New Roman" w:cs="Times New Roman"/>
          <w:bCs/>
          <w:sz w:val="24"/>
          <w:szCs w:val="24"/>
          <w:lang w:val="en-US"/>
        </w:rPr>
        <w:t>[</w:t>
      </w:r>
      <w:r w:rsidR="003B6192" w:rsidRPr="00AD4F50">
        <w:rPr>
          <w:rFonts w:ascii="Times New Roman" w:hAnsi="Times New Roman" w:cs="Times New Roman"/>
          <w:bCs/>
          <w:sz w:val="24"/>
          <w:szCs w:val="24"/>
          <w:highlight w:val="lightGray"/>
          <w:lang w:val="en-US"/>
        </w:rPr>
        <w:t xml:space="preserve">a se </w:t>
      </w:r>
      <w:proofErr w:type="spellStart"/>
      <w:r w:rsidR="003B6192" w:rsidRPr="00AD4F50">
        <w:rPr>
          <w:rFonts w:ascii="Times New Roman" w:hAnsi="Times New Roman" w:cs="Times New Roman"/>
          <w:bCs/>
          <w:sz w:val="24"/>
          <w:szCs w:val="24"/>
          <w:highlight w:val="lightGray"/>
          <w:lang w:val="en-US"/>
        </w:rPr>
        <w:t>insera</w:t>
      </w:r>
      <w:proofErr w:type="spellEnd"/>
      <w:r w:rsidR="003B6192" w:rsidRPr="00AD4F50">
        <w:rPr>
          <w:rFonts w:ascii="Times New Roman" w:hAnsi="Times New Roman" w:cs="Times New Roman"/>
          <w:bCs/>
          <w:sz w:val="24"/>
          <w:szCs w:val="24"/>
          <w:lang w:val="en-US"/>
        </w:rPr>
        <w:t>]</w:t>
      </w:r>
      <w:r w:rsidR="003B6192"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numărul total de voturi deținute de acționarii prezenți, reprezentați sau care și-au exprimat votul prin corespondență și </w:t>
      </w:r>
      <w:r w:rsidR="003B6192" w:rsidRPr="00AD4F50">
        <w:rPr>
          <w:rFonts w:ascii="Times New Roman" w:hAnsi="Times New Roman" w:cs="Times New Roman"/>
          <w:bCs/>
          <w:sz w:val="24"/>
          <w:szCs w:val="24"/>
          <w:lang w:val="en-US"/>
        </w:rPr>
        <w:t>[</w:t>
      </w:r>
      <w:r w:rsidR="003B6192" w:rsidRPr="00AD4F50">
        <w:rPr>
          <w:rFonts w:ascii="Times New Roman" w:hAnsi="Times New Roman" w:cs="Times New Roman"/>
          <w:bCs/>
          <w:sz w:val="24"/>
          <w:szCs w:val="24"/>
          <w:highlight w:val="lightGray"/>
          <w:lang w:val="en-US"/>
        </w:rPr>
        <w:t xml:space="preserve">a se </w:t>
      </w:r>
      <w:proofErr w:type="spellStart"/>
      <w:r w:rsidR="003B6192" w:rsidRPr="00AD4F50">
        <w:rPr>
          <w:rFonts w:ascii="Times New Roman" w:hAnsi="Times New Roman" w:cs="Times New Roman"/>
          <w:bCs/>
          <w:sz w:val="24"/>
          <w:szCs w:val="24"/>
          <w:highlight w:val="lightGray"/>
          <w:lang w:val="en-US"/>
        </w:rPr>
        <w:t>insera</w:t>
      </w:r>
      <w:proofErr w:type="spellEnd"/>
      <w:r w:rsidR="003B6192" w:rsidRPr="00AD4F50">
        <w:rPr>
          <w:rFonts w:ascii="Times New Roman" w:hAnsi="Times New Roman" w:cs="Times New Roman"/>
          <w:bCs/>
          <w:sz w:val="24"/>
          <w:szCs w:val="24"/>
          <w:lang w:val="en-US"/>
        </w:rPr>
        <w:t>]</w:t>
      </w:r>
      <w:r w:rsidR="003B6192"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din totalul drepturilor de vot,</w:t>
      </w:r>
    </w:p>
    <w:p w14:paraId="56464FDA" w14:textId="763E6200" w:rsidR="007167FC" w:rsidRPr="00AD4F50" w:rsidRDefault="007167FC" w:rsidP="007167FC">
      <w:pPr>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 xml:space="preserve">Existând </w:t>
      </w:r>
      <w:r w:rsidR="003B6192" w:rsidRPr="00AD4F50">
        <w:rPr>
          <w:rFonts w:ascii="Times New Roman" w:hAnsi="Times New Roman" w:cs="Times New Roman"/>
          <w:bCs/>
          <w:sz w:val="24"/>
          <w:szCs w:val="24"/>
          <w:lang w:val="en-US"/>
        </w:rPr>
        <w:t>[</w:t>
      </w:r>
      <w:r w:rsidR="003B6192" w:rsidRPr="00AD4F50">
        <w:rPr>
          <w:rFonts w:ascii="Times New Roman" w:hAnsi="Times New Roman" w:cs="Times New Roman"/>
          <w:bCs/>
          <w:sz w:val="24"/>
          <w:szCs w:val="24"/>
          <w:highlight w:val="lightGray"/>
          <w:lang w:val="en-US"/>
        </w:rPr>
        <w:t xml:space="preserve">a se </w:t>
      </w:r>
      <w:proofErr w:type="spellStart"/>
      <w:r w:rsidR="003B6192" w:rsidRPr="00AD4F50">
        <w:rPr>
          <w:rFonts w:ascii="Times New Roman" w:hAnsi="Times New Roman" w:cs="Times New Roman"/>
          <w:bCs/>
          <w:sz w:val="24"/>
          <w:szCs w:val="24"/>
          <w:highlight w:val="lightGray"/>
          <w:lang w:val="en-US"/>
        </w:rPr>
        <w:t>insera</w:t>
      </w:r>
      <w:proofErr w:type="spellEnd"/>
      <w:r w:rsidR="003B6192" w:rsidRPr="00AD4F50">
        <w:rPr>
          <w:rFonts w:ascii="Times New Roman" w:hAnsi="Times New Roman" w:cs="Times New Roman"/>
          <w:bCs/>
          <w:sz w:val="24"/>
          <w:szCs w:val="24"/>
          <w:lang w:val="en-US"/>
        </w:rPr>
        <w:t>]</w:t>
      </w:r>
      <w:r w:rsidR="003B6192"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abțineri sau voturi neexprimate:</w:t>
      </w:r>
    </w:p>
    <w:p w14:paraId="5EFFDC7E" w14:textId="77777777" w:rsidR="00A07324" w:rsidRPr="00AD4F50" w:rsidRDefault="00A07324" w:rsidP="0099518F">
      <w:pPr>
        <w:pStyle w:val="ListParagraph"/>
        <w:spacing w:after="0" w:line="360" w:lineRule="auto"/>
        <w:ind w:left="0"/>
        <w:jc w:val="both"/>
        <w:rPr>
          <w:rFonts w:ascii="Times New Roman" w:hAnsi="Times New Roman" w:cs="Times New Roman"/>
          <w:noProof/>
          <w:sz w:val="24"/>
          <w:szCs w:val="24"/>
        </w:rPr>
      </w:pPr>
    </w:p>
    <w:p w14:paraId="597224FB" w14:textId="0C7BA6A1" w:rsidR="00430752" w:rsidRPr="00AD4F50" w:rsidRDefault="00D803C0" w:rsidP="00430752">
      <w:pPr>
        <w:spacing w:after="0" w:line="360" w:lineRule="auto"/>
        <w:jc w:val="both"/>
        <w:rPr>
          <w:rFonts w:ascii="Times New Roman" w:hAnsi="Times New Roman" w:cs="Times New Roman"/>
          <w:sz w:val="24"/>
          <w:szCs w:val="24"/>
        </w:rPr>
      </w:pPr>
      <w:r w:rsidRPr="00AD4F50">
        <w:rPr>
          <w:rFonts w:ascii="Times New Roman" w:hAnsi="Times New Roman" w:cs="Times New Roman"/>
          <w:b/>
          <w:bCs/>
          <w:sz w:val="24"/>
          <w:szCs w:val="24"/>
        </w:rPr>
        <w:t>Se [aprobă]/[resping</w:t>
      </w:r>
      <w:r w:rsidR="00C16788" w:rsidRPr="00AD4F50">
        <w:rPr>
          <w:rFonts w:ascii="Times New Roman" w:hAnsi="Times New Roman" w:cs="Times New Roman"/>
          <w:b/>
          <w:bCs/>
          <w:sz w:val="24"/>
          <w:szCs w:val="24"/>
        </w:rPr>
        <w:t>]</w:t>
      </w:r>
      <w:r w:rsidRPr="00AD4F50">
        <w:rPr>
          <w:rFonts w:ascii="Times New Roman" w:eastAsia="Calibri" w:hAnsi="Times New Roman" w:cs="Times New Roman"/>
          <w:color w:val="000000"/>
          <w:sz w:val="24"/>
          <w:szCs w:val="24"/>
        </w:rPr>
        <w:t xml:space="preserve"> </w:t>
      </w:r>
      <w:r w:rsidR="00EC1D9A" w:rsidRPr="00EC1D9A">
        <w:rPr>
          <w:rFonts w:ascii="Times New Roman" w:hAnsi="Times New Roman" w:cs="Times New Roman"/>
          <w:sz w:val="24"/>
          <w:szCs w:val="24"/>
        </w:rPr>
        <w:t>tranzacțiil</w:t>
      </w:r>
      <w:r w:rsidR="00EC1D9A">
        <w:rPr>
          <w:rFonts w:ascii="Times New Roman" w:hAnsi="Times New Roman" w:cs="Times New Roman"/>
          <w:sz w:val="24"/>
          <w:szCs w:val="24"/>
        </w:rPr>
        <w:t>e</w:t>
      </w:r>
      <w:r w:rsidR="00EC1D9A" w:rsidRPr="00EC1D9A">
        <w:rPr>
          <w:rFonts w:ascii="Times New Roman" w:hAnsi="Times New Roman" w:cs="Times New Roman"/>
          <w:sz w:val="24"/>
          <w:szCs w:val="24"/>
        </w:rPr>
        <w:t xml:space="preserve"> avute în vedere de Actul Adițional nr. 3 la Contractul de Ipotecă Modificat și Consolidat asupra Părților Sociale – 2024 și de Contractul de Ipotecă Rescris asupra Acțiunilor în Veltadoors S.A., inclusiv a constituirii unei ipoteci asupra Acțiunilor Noi, pentru a garanta toate obligațiile care decurg din Contractul Inițial de Credit, astfel cum a fost modificat</w:t>
      </w:r>
      <w:r w:rsidR="00EC1D9A">
        <w:rPr>
          <w:rFonts w:ascii="Times New Roman" w:hAnsi="Times New Roman" w:cs="Times New Roman"/>
          <w:sz w:val="24"/>
          <w:szCs w:val="24"/>
        </w:rPr>
        <w:t>.</w:t>
      </w:r>
    </w:p>
    <w:p w14:paraId="2F30F043" w14:textId="1911BB7E" w:rsidR="0074060A" w:rsidRPr="00AD4F50" w:rsidRDefault="0074060A" w:rsidP="0074060A">
      <w:pPr>
        <w:keepNext/>
        <w:spacing w:after="0"/>
        <w:contextualSpacing/>
        <w:jc w:val="center"/>
        <w:rPr>
          <w:rFonts w:ascii="Times New Roman" w:hAnsi="Times New Roman" w:cs="Times New Roman"/>
          <w:b/>
          <w:bCs/>
          <w:sz w:val="24"/>
          <w:szCs w:val="24"/>
          <w:u w:val="single"/>
        </w:rPr>
      </w:pPr>
      <w:r w:rsidRPr="00AD4F50">
        <w:rPr>
          <w:rFonts w:ascii="Times New Roman" w:hAnsi="Times New Roman" w:cs="Times New Roman"/>
          <w:b/>
          <w:bCs/>
          <w:sz w:val="24"/>
          <w:szCs w:val="24"/>
          <w:u w:val="single"/>
        </w:rPr>
        <w:lastRenderedPageBreak/>
        <w:t>Hotărârea nr. 3</w:t>
      </w:r>
    </w:p>
    <w:p w14:paraId="037E0E30" w14:textId="77777777" w:rsidR="0074060A" w:rsidRPr="00AD4F50" w:rsidRDefault="0074060A" w:rsidP="0074060A">
      <w:pPr>
        <w:keepNext/>
        <w:spacing w:after="0" w:line="360" w:lineRule="auto"/>
        <w:jc w:val="both"/>
        <w:rPr>
          <w:rFonts w:ascii="Times New Roman" w:hAnsi="Times New Roman" w:cs="Times New Roman"/>
          <w:sz w:val="24"/>
          <w:szCs w:val="24"/>
        </w:rPr>
      </w:pPr>
    </w:p>
    <w:p w14:paraId="15F304BB" w14:textId="77777777" w:rsidR="0074060A" w:rsidRPr="00AD4F50" w:rsidRDefault="0074060A" w:rsidP="0074060A">
      <w:pPr>
        <w:keepNext/>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Fiind prezenți sau reprezentaţi în mod valabil sau votând valabil prin corespondență acționari deținând</w:t>
      </w:r>
      <w:r w:rsidRPr="00AD4F50">
        <w:rPr>
          <w:rFonts w:ascii="Times New Roman" w:hAnsi="Times New Roman" w:cs="Times New Roman"/>
          <w:bCs/>
          <w:sz w:val="24"/>
          <w:szCs w:val="24"/>
        </w:rPr>
        <w:t xml:space="preserve">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drepturi de vot, reprezentând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capitalul social și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totalul drepturilor de vot,  </w:t>
      </w:r>
    </w:p>
    <w:p w14:paraId="270943BD" w14:textId="77777777" w:rsidR="0074060A" w:rsidRPr="00AD4F50" w:rsidRDefault="0074060A" w:rsidP="0074060A">
      <w:pPr>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 xml:space="preserve">Fiind exprimat valabil un număr de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voturi reprezentând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acţiuni,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din capitalul social</w:t>
      </w:r>
      <w:r w:rsidRPr="00AD4F50">
        <w:rPr>
          <w:rFonts w:ascii="Times New Roman" w:hAnsi="Times New Roman" w:cs="Times New Roman"/>
          <w:bCs/>
          <w:sz w:val="24"/>
          <w:szCs w:val="24"/>
        </w:rPr>
        <w:t xml:space="preserve">,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totalul drepturilor de vot deținute de acționarii prezenți sau reprezentați în mod valabil sau care au votat valabil prin corespondență și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din totalul drepturilor de vot;</w:t>
      </w:r>
    </w:p>
    <w:p w14:paraId="29788047" w14:textId="77777777" w:rsidR="0074060A" w:rsidRPr="00AD4F50" w:rsidRDefault="0074060A" w:rsidP="0074060A">
      <w:pPr>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 xml:space="preserve">Cu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voturi valabil exprimate „</w:t>
      </w:r>
      <w:r w:rsidRPr="00AD4F50">
        <w:rPr>
          <w:rFonts w:ascii="Times New Roman" w:hAnsi="Times New Roman" w:cs="Times New Roman"/>
          <w:i/>
          <w:iCs/>
          <w:noProof/>
          <w:sz w:val="24"/>
          <w:szCs w:val="24"/>
        </w:rPr>
        <w:t>pentru</w:t>
      </w:r>
      <w:r w:rsidRPr="00AD4F50">
        <w:rPr>
          <w:rFonts w:ascii="Times New Roman" w:hAnsi="Times New Roman" w:cs="Times New Roman"/>
          <w:noProof/>
          <w:sz w:val="24"/>
          <w:szCs w:val="24"/>
        </w:rPr>
        <w:t xml:space="preserve">” ale acționarilor reprezentând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numărul total de voturi deținute de acționarii prezenți, reprezentați sau care și-au exprimat votul prin corespondență și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totalul drepturilor de vot, </w:t>
      </w:r>
    </w:p>
    <w:p w14:paraId="0EDDFCBC" w14:textId="77777777" w:rsidR="0074060A" w:rsidRPr="00AD4F50" w:rsidRDefault="0074060A" w:rsidP="0074060A">
      <w:pPr>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 xml:space="preserve">Cu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voturi valabil exprimate „</w:t>
      </w:r>
      <w:r w:rsidRPr="00AD4F50">
        <w:rPr>
          <w:rFonts w:ascii="Times New Roman" w:hAnsi="Times New Roman" w:cs="Times New Roman"/>
          <w:i/>
          <w:iCs/>
          <w:noProof/>
          <w:sz w:val="24"/>
          <w:szCs w:val="24"/>
        </w:rPr>
        <w:t>împotrivă</w:t>
      </w:r>
      <w:r w:rsidRPr="00AD4F50">
        <w:rPr>
          <w:rFonts w:ascii="Times New Roman" w:hAnsi="Times New Roman" w:cs="Times New Roman"/>
          <w:noProof/>
          <w:sz w:val="24"/>
          <w:szCs w:val="24"/>
        </w:rPr>
        <w:t xml:space="preserve">” ale acționarilor reprezentând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numărul total de voturi deținute de acționarii prezenți, reprezentați sau care și-au exprimat votul prin corespondență și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din totalul drepturilor de vot,</w:t>
      </w:r>
    </w:p>
    <w:p w14:paraId="75358313" w14:textId="77777777" w:rsidR="0074060A" w:rsidRPr="00AD4F50" w:rsidRDefault="0074060A" w:rsidP="0074060A">
      <w:pPr>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 xml:space="preserve">Existând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abțineri sau voturi neexprimate:</w:t>
      </w:r>
    </w:p>
    <w:p w14:paraId="20F25462" w14:textId="77777777" w:rsidR="0074060A" w:rsidRPr="00AD4F50" w:rsidRDefault="0074060A" w:rsidP="0074060A">
      <w:pPr>
        <w:pStyle w:val="ListParagraph"/>
        <w:spacing w:after="0" w:line="360" w:lineRule="auto"/>
        <w:ind w:left="0"/>
        <w:jc w:val="both"/>
        <w:rPr>
          <w:rFonts w:ascii="Times New Roman" w:hAnsi="Times New Roman" w:cs="Times New Roman"/>
          <w:noProof/>
          <w:sz w:val="24"/>
          <w:szCs w:val="24"/>
        </w:rPr>
      </w:pPr>
    </w:p>
    <w:p w14:paraId="7A555565" w14:textId="01F49B60" w:rsidR="0074060A" w:rsidRDefault="0074060A" w:rsidP="00C52575">
      <w:pPr>
        <w:spacing w:after="0" w:line="360" w:lineRule="auto"/>
        <w:jc w:val="both"/>
        <w:rPr>
          <w:rFonts w:ascii="Times New Roman" w:eastAsia="Calibri" w:hAnsi="Times New Roman" w:cs="Times New Roman"/>
          <w:color w:val="000000"/>
          <w:sz w:val="24"/>
          <w:szCs w:val="24"/>
        </w:rPr>
      </w:pPr>
      <w:r w:rsidRPr="00AD4F50">
        <w:rPr>
          <w:rFonts w:ascii="Times New Roman" w:hAnsi="Times New Roman" w:cs="Times New Roman"/>
          <w:b/>
          <w:bCs/>
          <w:sz w:val="24"/>
          <w:szCs w:val="24"/>
        </w:rPr>
        <w:t>Se [aprobă]/[respinge]</w:t>
      </w:r>
      <w:r w:rsidRPr="00AD4F50">
        <w:rPr>
          <w:rFonts w:ascii="Times New Roman" w:eastAsia="Calibri" w:hAnsi="Times New Roman" w:cs="Times New Roman"/>
          <w:color w:val="000000"/>
          <w:sz w:val="24"/>
          <w:szCs w:val="24"/>
        </w:rPr>
        <w:t xml:space="preserve"> </w:t>
      </w:r>
      <w:r w:rsidR="00B0588B" w:rsidRPr="00B0588B">
        <w:rPr>
          <w:rFonts w:ascii="Times New Roman" w:eastAsia="Calibri" w:hAnsi="Times New Roman" w:cs="Times New Roman"/>
          <w:color w:val="000000"/>
          <w:sz w:val="24"/>
          <w:szCs w:val="24"/>
        </w:rPr>
        <w:t xml:space="preserve">în contextul unei refinanțări a creditelor contractate de către Veltadoors S.A., </w:t>
      </w:r>
      <w:r w:rsidR="00B0588B">
        <w:rPr>
          <w:rFonts w:ascii="Times New Roman" w:eastAsia="Calibri" w:hAnsi="Times New Roman" w:cs="Times New Roman"/>
          <w:color w:val="000000"/>
          <w:sz w:val="24"/>
          <w:szCs w:val="24"/>
        </w:rPr>
        <w:t>constituirea</w:t>
      </w:r>
      <w:r w:rsidR="00B0588B" w:rsidRPr="00B0588B">
        <w:rPr>
          <w:rFonts w:ascii="Times New Roman" w:eastAsia="Calibri" w:hAnsi="Times New Roman" w:cs="Times New Roman"/>
          <w:color w:val="000000"/>
          <w:sz w:val="24"/>
          <w:szCs w:val="24"/>
        </w:rPr>
        <w:t>, de către Societate, a unei garanții mobiliare, respectiv ipoteci mobiliare asupra acțiunilor deținute în Veltadoors S.A., în favoarea instituției de credit care va acorda finanțarea, precum și aprobarea negocierii, semnării, încheierii, înregistrării și îndeplinirii tuturor documentelor și formalităților aferente acestei garanții</w:t>
      </w:r>
      <w:r w:rsidR="00B34375" w:rsidRPr="00AD4F50">
        <w:rPr>
          <w:rFonts w:ascii="Times New Roman" w:eastAsia="Calibri" w:hAnsi="Times New Roman" w:cs="Times New Roman"/>
          <w:color w:val="000000"/>
          <w:sz w:val="24"/>
          <w:szCs w:val="24"/>
        </w:rPr>
        <w:t>.</w:t>
      </w:r>
    </w:p>
    <w:p w14:paraId="1FF95CF6" w14:textId="77777777" w:rsidR="00B0588B" w:rsidRPr="00AD4F50" w:rsidRDefault="00B0588B" w:rsidP="00C52575">
      <w:pPr>
        <w:spacing w:after="0" w:line="360" w:lineRule="auto"/>
        <w:jc w:val="both"/>
        <w:rPr>
          <w:rFonts w:ascii="Times New Roman" w:eastAsia="Calibri" w:hAnsi="Times New Roman" w:cs="Times New Roman"/>
          <w:color w:val="000000"/>
          <w:sz w:val="24"/>
          <w:szCs w:val="24"/>
        </w:rPr>
      </w:pPr>
    </w:p>
    <w:p w14:paraId="72A16F68" w14:textId="0DC46715" w:rsidR="000C373E" w:rsidRPr="00AD4F50" w:rsidRDefault="000C373E" w:rsidP="000C373E">
      <w:pPr>
        <w:keepNext/>
        <w:spacing w:after="0"/>
        <w:contextualSpacing/>
        <w:jc w:val="center"/>
        <w:rPr>
          <w:rFonts w:ascii="Times New Roman" w:hAnsi="Times New Roman" w:cs="Times New Roman"/>
          <w:b/>
          <w:bCs/>
          <w:sz w:val="24"/>
          <w:szCs w:val="24"/>
          <w:u w:val="single"/>
        </w:rPr>
      </w:pPr>
      <w:r w:rsidRPr="00AD4F50">
        <w:rPr>
          <w:rFonts w:ascii="Times New Roman" w:hAnsi="Times New Roman" w:cs="Times New Roman"/>
          <w:b/>
          <w:bCs/>
          <w:sz w:val="24"/>
          <w:szCs w:val="24"/>
          <w:u w:val="single"/>
        </w:rPr>
        <w:t>Hotărârea nr. 4</w:t>
      </w:r>
    </w:p>
    <w:p w14:paraId="363BE7A3" w14:textId="77777777" w:rsidR="000C373E" w:rsidRPr="00AD4F50" w:rsidRDefault="000C373E" w:rsidP="000C373E">
      <w:pPr>
        <w:keepNext/>
        <w:spacing w:after="0" w:line="360" w:lineRule="auto"/>
        <w:jc w:val="both"/>
        <w:rPr>
          <w:rFonts w:ascii="Times New Roman" w:hAnsi="Times New Roman" w:cs="Times New Roman"/>
          <w:sz w:val="24"/>
          <w:szCs w:val="24"/>
        </w:rPr>
      </w:pPr>
    </w:p>
    <w:p w14:paraId="33321F9F" w14:textId="77777777" w:rsidR="000C373E" w:rsidRPr="00AD4F50" w:rsidRDefault="000C373E" w:rsidP="000C373E">
      <w:pPr>
        <w:keepNext/>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Fiind prezenți sau reprezentaţi în mod valabil sau votând valabil prin corespondență acționari deținând</w:t>
      </w:r>
      <w:r w:rsidRPr="00AD4F50">
        <w:rPr>
          <w:rFonts w:ascii="Times New Roman" w:hAnsi="Times New Roman" w:cs="Times New Roman"/>
          <w:bCs/>
          <w:sz w:val="24"/>
          <w:szCs w:val="24"/>
        </w:rPr>
        <w:t xml:space="preserve">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drepturi de vot, reprezentând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capitalul social și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totalul drepturilor de vot,  </w:t>
      </w:r>
    </w:p>
    <w:p w14:paraId="24F3F493" w14:textId="77777777" w:rsidR="000C373E" w:rsidRPr="00AD4F50" w:rsidRDefault="000C373E" w:rsidP="000C373E">
      <w:pPr>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 xml:space="preserve">Fiind exprimat valabil un număr de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voturi reprezentând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acţiuni,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din capitalul social</w:t>
      </w:r>
      <w:r w:rsidRPr="00AD4F50">
        <w:rPr>
          <w:rFonts w:ascii="Times New Roman" w:hAnsi="Times New Roman" w:cs="Times New Roman"/>
          <w:bCs/>
          <w:sz w:val="24"/>
          <w:szCs w:val="24"/>
        </w:rPr>
        <w:t xml:space="preserve">,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totalul drepturilor de vot deținute de acționarii prezenți </w:t>
      </w:r>
      <w:r w:rsidRPr="00AD4F50">
        <w:rPr>
          <w:rFonts w:ascii="Times New Roman" w:hAnsi="Times New Roman" w:cs="Times New Roman"/>
          <w:noProof/>
          <w:sz w:val="24"/>
          <w:szCs w:val="24"/>
        </w:rPr>
        <w:lastRenderedPageBreak/>
        <w:t xml:space="preserve">sau reprezentați în mod valabil sau care au votat valabil prin corespondență și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din totalul drepturilor de vot;</w:t>
      </w:r>
    </w:p>
    <w:p w14:paraId="3DFA6EC3" w14:textId="77777777" w:rsidR="000C373E" w:rsidRPr="00AD4F50" w:rsidRDefault="000C373E" w:rsidP="000C373E">
      <w:pPr>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 xml:space="preserve">Cu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voturi valabil exprimate „</w:t>
      </w:r>
      <w:r w:rsidRPr="00AD4F50">
        <w:rPr>
          <w:rFonts w:ascii="Times New Roman" w:hAnsi="Times New Roman" w:cs="Times New Roman"/>
          <w:i/>
          <w:iCs/>
          <w:noProof/>
          <w:sz w:val="24"/>
          <w:szCs w:val="24"/>
        </w:rPr>
        <w:t>pentru</w:t>
      </w:r>
      <w:r w:rsidRPr="00AD4F50">
        <w:rPr>
          <w:rFonts w:ascii="Times New Roman" w:hAnsi="Times New Roman" w:cs="Times New Roman"/>
          <w:noProof/>
          <w:sz w:val="24"/>
          <w:szCs w:val="24"/>
        </w:rPr>
        <w:t xml:space="preserve">” ale acționarilor reprezentând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numărul total de voturi deținute de acționarii prezenți, reprezentați sau care și-au exprimat votul prin corespondență și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totalul drepturilor de vot, </w:t>
      </w:r>
    </w:p>
    <w:p w14:paraId="4B7813FE" w14:textId="77777777" w:rsidR="000C373E" w:rsidRPr="00AD4F50" w:rsidRDefault="000C373E" w:rsidP="000C373E">
      <w:pPr>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 xml:space="preserve">Cu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voturi valabil exprimate „</w:t>
      </w:r>
      <w:r w:rsidRPr="00AD4F50">
        <w:rPr>
          <w:rFonts w:ascii="Times New Roman" w:hAnsi="Times New Roman" w:cs="Times New Roman"/>
          <w:i/>
          <w:iCs/>
          <w:noProof/>
          <w:sz w:val="24"/>
          <w:szCs w:val="24"/>
        </w:rPr>
        <w:t>împotrivă</w:t>
      </w:r>
      <w:r w:rsidRPr="00AD4F50">
        <w:rPr>
          <w:rFonts w:ascii="Times New Roman" w:hAnsi="Times New Roman" w:cs="Times New Roman"/>
          <w:noProof/>
          <w:sz w:val="24"/>
          <w:szCs w:val="24"/>
        </w:rPr>
        <w:t xml:space="preserve">” ale acționarilor reprezentând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numărul total de voturi deținute de acționarii prezenți, reprezentați sau care și-au exprimat votul prin corespondență și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din totalul drepturilor de vot,</w:t>
      </w:r>
    </w:p>
    <w:p w14:paraId="58A3D95A" w14:textId="77777777" w:rsidR="000C373E" w:rsidRPr="00AD4F50" w:rsidRDefault="000C373E" w:rsidP="000C373E">
      <w:pPr>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 xml:space="preserve">Existând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abțineri sau voturi neexprimate:</w:t>
      </w:r>
    </w:p>
    <w:p w14:paraId="20D648FC" w14:textId="77777777" w:rsidR="000C373E" w:rsidRPr="00AD4F50" w:rsidRDefault="000C373E" w:rsidP="000C373E">
      <w:pPr>
        <w:pStyle w:val="ListParagraph"/>
        <w:spacing w:after="0" w:line="360" w:lineRule="auto"/>
        <w:ind w:left="0"/>
        <w:jc w:val="both"/>
        <w:rPr>
          <w:rFonts w:ascii="Times New Roman" w:hAnsi="Times New Roman" w:cs="Times New Roman"/>
          <w:noProof/>
          <w:sz w:val="24"/>
          <w:szCs w:val="24"/>
        </w:rPr>
      </w:pPr>
    </w:p>
    <w:p w14:paraId="0428AE42" w14:textId="1DBBC6E6" w:rsidR="004E4D7C" w:rsidRPr="00AD4F50" w:rsidRDefault="000C373E" w:rsidP="004E4D7C">
      <w:pPr>
        <w:spacing w:after="0" w:line="360" w:lineRule="auto"/>
        <w:jc w:val="both"/>
        <w:rPr>
          <w:rFonts w:ascii="Times New Roman" w:hAnsi="Times New Roman" w:cs="Times New Roman"/>
          <w:sz w:val="24"/>
          <w:szCs w:val="24"/>
        </w:rPr>
      </w:pPr>
      <w:r w:rsidRPr="00AD4F50">
        <w:rPr>
          <w:rFonts w:ascii="Times New Roman" w:hAnsi="Times New Roman" w:cs="Times New Roman"/>
          <w:b/>
          <w:bCs/>
          <w:sz w:val="24"/>
          <w:szCs w:val="24"/>
        </w:rPr>
        <w:t>Se [aprobă]/[respinge]</w:t>
      </w:r>
      <w:r w:rsidRPr="00AD4F50">
        <w:rPr>
          <w:rFonts w:ascii="Times New Roman" w:eastAsia="Calibri" w:hAnsi="Times New Roman" w:cs="Times New Roman"/>
          <w:color w:val="000000"/>
          <w:sz w:val="24"/>
          <w:szCs w:val="24"/>
        </w:rPr>
        <w:t xml:space="preserve"> </w:t>
      </w:r>
      <w:r w:rsidR="00A5111B" w:rsidRPr="00A5111B">
        <w:rPr>
          <w:rFonts w:ascii="Times New Roman" w:hAnsi="Times New Roman" w:cs="Times New Roman"/>
          <w:color w:val="000000"/>
          <w:sz w:val="24"/>
          <w:szCs w:val="24"/>
        </w:rPr>
        <w:t>încheie</w:t>
      </w:r>
      <w:r w:rsidR="00A5111B">
        <w:rPr>
          <w:rFonts w:ascii="Times New Roman" w:hAnsi="Times New Roman" w:cs="Times New Roman"/>
          <w:color w:val="000000"/>
          <w:sz w:val="24"/>
          <w:szCs w:val="24"/>
        </w:rPr>
        <w:t>rea</w:t>
      </w:r>
      <w:r w:rsidR="00A5111B" w:rsidRPr="00A5111B">
        <w:rPr>
          <w:rFonts w:ascii="Times New Roman" w:hAnsi="Times New Roman" w:cs="Times New Roman"/>
          <w:color w:val="000000"/>
          <w:sz w:val="24"/>
          <w:szCs w:val="24"/>
        </w:rPr>
        <w:t>, de către Societate, în beneficiul instituției de credit care va refinanța creditele contractate de către VELTA, a unui acord de subordonare a creditelor acordate acesteia din urmă de către Societate față de creditele acordate de partea finanțatoare</w:t>
      </w:r>
      <w:r w:rsidR="00A5111B">
        <w:rPr>
          <w:rFonts w:ascii="Times New Roman" w:hAnsi="Times New Roman" w:cs="Times New Roman"/>
          <w:color w:val="000000"/>
          <w:sz w:val="24"/>
          <w:szCs w:val="24"/>
        </w:rPr>
        <w:t>.</w:t>
      </w:r>
    </w:p>
    <w:p w14:paraId="2290FC6F" w14:textId="7C49ADE4" w:rsidR="0074060A" w:rsidRPr="00AD4F50" w:rsidRDefault="0074060A" w:rsidP="00103B05">
      <w:pPr>
        <w:widowControl w:val="0"/>
        <w:spacing w:after="0" w:line="276" w:lineRule="auto"/>
        <w:jc w:val="both"/>
        <w:rPr>
          <w:rFonts w:ascii="Times New Roman" w:eastAsia="DaxlinePro-Light" w:hAnsi="Times New Roman" w:cs="Times New Roman"/>
          <w:b/>
          <w:i/>
          <w:sz w:val="24"/>
          <w:szCs w:val="24"/>
        </w:rPr>
      </w:pPr>
    </w:p>
    <w:p w14:paraId="4E661198" w14:textId="5BA535BE" w:rsidR="004E4D7C" w:rsidRPr="00AD4F50" w:rsidRDefault="004E4D7C" w:rsidP="004E4D7C">
      <w:pPr>
        <w:keepNext/>
        <w:spacing w:after="0"/>
        <w:contextualSpacing/>
        <w:jc w:val="center"/>
        <w:rPr>
          <w:rFonts w:ascii="Times New Roman" w:hAnsi="Times New Roman" w:cs="Times New Roman"/>
          <w:b/>
          <w:bCs/>
          <w:sz w:val="24"/>
          <w:szCs w:val="24"/>
          <w:u w:val="single"/>
        </w:rPr>
      </w:pPr>
      <w:r w:rsidRPr="00AD4F50">
        <w:rPr>
          <w:rFonts w:ascii="Times New Roman" w:hAnsi="Times New Roman" w:cs="Times New Roman"/>
          <w:b/>
          <w:bCs/>
          <w:sz w:val="24"/>
          <w:szCs w:val="24"/>
          <w:u w:val="single"/>
        </w:rPr>
        <w:t>Hotărârea nr. 5</w:t>
      </w:r>
    </w:p>
    <w:p w14:paraId="3CBDE24A" w14:textId="77777777" w:rsidR="004E4D7C" w:rsidRPr="00AD4F50" w:rsidRDefault="004E4D7C" w:rsidP="004E4D7C">
      <w:pPr>
        <w:keepNext/>
        <w:spacing w:after="0" w:line="360" w:lineRule="auto"/>
        <w:jc w:val="both"/>
        <w:rPr>
          <w:rFonts w:ascii="Times New Roman" w:hAnsi="Times New Roman" w:cs="Times New Roman"/>
          <w:sz w:val="24"/>
          <w:szCs w:val="24"/>
        </w:rPr>
      </w:pPr>
    </w:p>
    <w:p w14:paraId="5B9F0434" w14:textId="77777777" w:rsidR="004E4D7C" w:rsidRPr="00AD4F50" w:rsidRDefault="004E4D7C" w:rsidP="004E4D7C">
      <w:pPr>
        <w:keepNext/>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Fiind prezenți sau reprezentaţi în mod valabil sau votând valabil prin corespondență acționari deținând</w:t>
      </w:r>
      <w:r w:rsidRPr="00AD4F50">
        <w:rPr>
          <w:rFonts w:ascii="Times New Roman" w:hAnsi="Times New Roman" w:cs="Times New Roman"/>
          <w:bCs/>
          <w:sz w:val="24"/>
          <w:szCs w:val="24"/>
        </w:rPr>
        <w:t xml:space="preserve">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drepturi de vot, reprezentând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capitalul social și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totalul drepturilor de vot,  </w:t>
      </w:r>
    </w:p>
    <w:p w14:paraId="7E711820" w14:textId="77777777" w:rsidR="004E4D7C" w:rsidRPr="00AD4F50" w:rsidRDefault="004E4D7C" w:rsidP="004E4D7C">
      <w:pPr>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 xml:space="preserve">Fiind exprimat valabil un număr de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voturi reprezentând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acţiuni,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din capitalul social</w:t>
      </w:r>
      <w:r w:rsidRPr="00AD4F50">
        <w:rPr>
          <w:rFonts w:ascii="Times New Roman" w:hAnsi="Times New Roman" w:cs="Times New Roman"/>
          <w:bCs/>
          <w:sz w:val="24"/>
          <w:szCs w:val="24"/>
        </w:rPr>
        <w:t xml:space="preserve">,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totalul drepturilor de vot deținute de acționarii prezenți sau reprezentați în mod valabil sau care au votat valabil prin corespondență și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din totalul drepturilor de vot;</w:t>
      </w:r>
    </w:p>
    <w:p w14:paraId="53B790A4" w14:textId="77777777" w:rsidR="004E4D7C" w:rsidRPr="00AD4F50" w:rsidRDefault="004E4D7C" w:rsidP="004E4D7C">
      <w:pPr>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 xml:space="preserve">Cu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voturi valabil exprimate „</w:t>
      </w:r>
      <w:r w:rsidRPr="00AD4F50">
        <w:rPr>
          <w:rFonts w:ascii="Times New Roman" w:hAnsi="Times New Roman" w:cs="Times New Roman"/>
          <w:i/>
          <w:iCs/>
          <w:noProof/>
          <w:sz w:val="24"/>
          <w:szCs w:val="24"/>
        </w:rPr>
        <w:t>pentru</w:t>
      </w:r>
      <w:r w:rsidRPr="00AD4F50">
        <w:rPr>
          <w:rFonts w:ascii="Times New Roman" w:hAnsi="Times New Roman" w:cs="Times New Roman"/>
          <w:noProof/>
          <w:sz w:val="24"/>
          <w:szCs w:val="24"/>
        </w:rPr>
        <w:t xml:space="preserve">” ale acționarilor reprezentând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numărul total de voturi deținute de acționarii prezenți, reprezentați sau care și-au exprimat votul prin corespondență și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totalul drepturilor de vot, </w:t>
      </w:r>
    </w:p>
    <w:p w14:paraId="4434B7B9" w14:textId="77777777" w:rsidR="004E4D7C" w:rsidRPr="00AD4F50" w:rsidRDefault="004E4D7C" w:rsidP="004E4D7C">
      <w:pPr>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 xml:space="preserve">Cu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voturi valabil exprimate „</w:t>
      </w:r>
      <w:r w:rsidRPr="00AD4F50">
        <w:rPr>
          <w:rFonts w:ascii="Times New Roman" w:hAnsi="Times New Roman" w:cs="Times New Roman"/>
          <w:i/>
          <w:iCs/>
          <w:noProof/>
          <w:sz w:val="24"/>
          <w:szCs w:val="24"/>
        </w:rPr>
        <w:t>împotrivă</w:t>
      </w:r>
      <w:r w:rsidRPr="00AD4F50">
        <w:rPr>
          <w:rFonts w:ascii="Times New Roman" w:hAnsi="Times New Roman" w:cs="Times New Roman"/>
          <w:noProof/>
          <w:sz w:val="24"/>
          <w:szCs w:val="24"/>
        </w:rPr>
        <w:t xml:space="preserve">” ale acționarilor reprezentând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numărul total de voturi deținute de acționarii prezenți, reprezentați sau care și-au exprimat votul prin corespondență și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din totalul drepturilor de vot,</w:t>
      </w:r>
    </w:p>
    <w:p w14:paraId="35790D5F" w14:textId="77777777" w:rsidR="004E4D7C" w:rsidRPr="00AD4F50" w:rsidRDefault="004E4D7C" w:rsidP="004E4D7C">
      <w:pPr>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 xml:space="preserve">Existând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abțineri sau voturi neexprimate:</w:t>
      </w:r>
    </w:p>
    <w:p w14:paraId="0002D533" w14:textId="77777777" w:rsidR="004E4D7C" w:rsidRPr="00AD4F50" w:rsidRDefault="004E4D7C" w:rsidP="004E4D7C">
      <w:pPr>
        <w:pStyle w:val="ListParagraph"/>
        <w:spacing w:after="0" w:line="360" w:lineRule="auto"/>
        <w:ind w:left="0"/>
        <w:jc w:val="both"/>
        <w:rPr>
          <w:rFonts w:ascii="Times New Roman" w:hAnsi="Times New Roman" w:cs="Times New Roman"/>
          <w:noProof/>
          <w:sz w:val="24"/>
          <w:szCs w:val="24"/>
        </w:rPr>
      </w:pPr>
    </w:p>
    <w:p w14:paraId="563AC987" w14:textId="51E799EC" w:rsidR="0024719B" w:rsidRPr="0024719B" w:rsidRDefault="004E4D7C" w:rsidP="0024719B">
      <w:pPr>
        <w:widowControl w:val="0"/>
        <w:spacing w:after="0" w:line="276" w:lineRule="auto"/>
        <w:jc w:val="both"/>
        <w:rPr>
          <w:rFonts w:ascii="Times New Roman" w:hAnsi="Times New Roman" w:cs="Times New Roman"/>
          <w:color w:val="000000"/>
          <w:sz w:val="24"/>
        </w:rPr>
      </w:pPr>
      <w:r w:rsidRPr="00AD4F50">
        <w:rPr>
          <w:rFonts w:ascii="Times New Roman" w:hAnsi="Times New Roman" w:cs="Times New Roman"/>
          <w:b/>
          <w:bCs/>
          <w:sz w:val="24"/>
          <w:szCs w:val="24"/>
        </w:rPr>
        <w:t>Se [aprobă]/[respinge]</w:t>
      </w:r>
      <w:r w:rsidRPr="00AD4F50">
        <w:rPr>
          <w:rFonts w:ascii="Times New Roman" w:eastAsia="Calibri" w:hAnsi="Times New Roman" w:cs="Times New Roman"/>
          <w:color w:val="000000"/>
          <w:sz w:val="24"/>
          <w:szCs w:val="24"/>
        </w:rPr>
        <w:t xml:space="preserve"> </w:t>
      </w:r>
      <w:r w:rsidR="0024719B" w:rsidRPr="0024719B">
        <w:rPr>
          <w:rFonts w:ascii="Times New Roman" w:hAnsi="Times New Roman" w:cs="Times New Roman"/>
          <w:bCs/>
          <w:color w:val="000000"/>
          <w:sz w:val="24"/>
        </w:rPr>
        <w:t>prelungir</w:t>
      </w:r>
      <w:r w:rsidR="0024719B">
        <w:rPr>
          <w:rFonts w:ascii="Times New Roman" w:hAnsi="Times New Roman" w:cs="Times New Roman"/>
          <w:bCs/>
          <w:color w:val="000000"/>
          <w:sz w:val="24"/>
        </w:rPr>
        <w:t>ea</w:t>
      </w:r>
      <w:r w:rsidR="0024719B" w:rsidRPr="0024719B">
        <w:rPr>
          <w:rFonts w:ascii="Times New Roman" w:hAnsi="Times New Roman" w:cs="Times New Roman"/>
          <w:bCs/>
          <w:color w:val="000000"/>
          <w:sz w:val="24"/>
        </w:rPr>
        <w:t xml:space="preserve"> cu </w:t>
      </w:r>
      <w:r w:rsidR="0024719B" w:rsidRPr="0024719B">
        <w:rPr>
          <w:rFonts w:ascii="Times New Roman" w:hAnsi="Times New Roman" w:cs="Times New Roman"/>
          <w:color w:val="000000"/>
          <w:sz w:val="24"/>
        </w:rPr>
        <w:t>o perioadă suplimentară de 2 (doi) ani a scadenței următoarelor împrumuturi:</w:t>
      </w:r>
    </w:p>
    <w:p w14:paraId="519BAFDF" w14:textId="77777777" w:rsidR="0024719B" w:rsidRDefault="0024719B" w:rsidP="0024719B">
      <w:pPr>
        <w:pStyle w:val="ListParagraph"/>
        <w:widowControl w:val="0"/>
        <w:numPr>
          <w:ilvl w:val="0"/>
          <w:numId w:val="20"/>
        </w:numPr>
        <w:spacing w:after="0" w:line="276" w:lineRule="auto"/>
        <w:jc w:val="both"/>
        <w:rPr>
          <w:rFonts w:ascii="Times New Roman" w:hAnsi="Times New Roman" w:cs="Times New Roman"/>
          <w:color w:val="000000"/>
          <w:sz w:val="24"/>
          <w:szCs w:val="24"/>
        </w:rPr>
      </w:pPr>
      <w:r w:rsidRPr="0024719B">
        <w:rPr>
          <w:rFonts w:ascii="Times New Roman" w:hAnsi="Times New Roman" w:cs="Times New Roman"/>
          <w:color w:val="000000"/>
          <w:sz w:val="24"/>
          <w:szCs w:val="24"/>
        </w:rPr>
        <w:t xml:space="preserve">Împrumutul acordat de Roca Investments Societății în data de 03.04.2023, având ca obiect suma de </w:t>
      </w:r>
      <w:r w:rsidRPr="0024719B">
        <w:rPr>
          <w:rFonts w:ascii="Times New Roman" w:hAnsi="Times New Roman" w:cs="Times New Roman"/>
          <w:color w:val="000000"/>
          <w:sz w:val="24"/>
          <w:szCs w:val="24"/>
          <w:lang w:val="en-US"/>
        </w:rPr>
        <w:t>1.000.000 EUR</w:t>
      </w:r>
      <w:r w:rsidRPr="0024719B">
        <w:rPr>
          <w:rFonts w:ascii="Times New Roman" w:hAnsi="Times New Roman" w:cs="Times New Roman"/>
          <w:color w:val="000000"/>
          <w:sz w:val="24"/>
          <w:szCs w:val="24"/>
        </w:rPr>
        <w:t>, cu data scadenței la 03.04.2026;</w:t>
      </w:r>
    </w:p>
    <w:p w14:paraId="4C3CAA82" w14:textId="7F1B33B5" w:rsidR="004E4D7C" w:rsidRPr="0024719B" w:rsidRDefault="0024719B" w:rsidP="0024719B">
      <w:pPr>
        <w:pStyle w:val="ListParagraph"/>
        <w:widowControl w:val="0"/>
        <w:numPr>
          <w:ilvl w:val="0"/>
          <w:numId w:val="20"/>
        </w:numPr>
        <w:spacing w:after="0" w:line="276" w:lineRule="auto"/>
        <w:jc w:val="both"/>
        <w:rPr>
          <w:rFonts w:ascii="Times New Roman" w:hAnsi="Times New Roman" w:cs="Times New Roman"/>
          <w:color w:val="000000"/>
          <w:sz w:val="24"/>
          <w:szCs w:val="24"/>
        </w:rPr>
      </w:pPr>
      <w:r w:rsidRPr="0024719B">
        <w:rPr>
          <w:rFonts w:ascii="Times New Roman" w:hAnsi="Times New Roman" w:cs="Times New Roman"/>
          <w:color w:val="000000"/>
          <w:sz w:val="24"/>
          <w:szCs w:val="24"/>
        </w:rPr>
        <w:t xml:space="preserve">Împrumutul acordat de Roca Investments Societății în data de 12.01.2024, având ca obiect suma de </w:t>
      </w:r>
      <w:r w:rsidRPr="0024719B">
        <w:rPr>
          <w:rFonts w:ascii="Times New Roman" w:hAnsi="Times New Roman" w:cs="Times New Roman"/>
          <w:color w:val="000000"/>
          <w:sz w:val="24"/>
          <w:szCs w:val="24"/>
          <w:lang w:val="en-US"/>
        </w:rPr>
        <w:t>1.667.000 EUR</w:t>
      </w:r>
      <w:r w:rsidRPr="0024719B">
        <w:rPr>
          <w:rFonts w:ascii="Times New Roman" w:hAnsi="Times New Roman" w:cs="Times New Roman"/>
          <w:color w:val="000000"/>
          <w:sz w:val="24"/>
          <w:szCs w:val="24"/>
        </w:rPr>
        <w:t>, cu data scadenței la 12.04.2026</w:t>
      </w:r>
      <w:r w:rsidR="00FC304F" w:rsidRPr="0024719B">
        <w:rPr>
          <w:rFonts w:ascii="Times New Roman" w:hAnsi="Times New Roman" w:cs="Times New Roman"/>
          <w:color w:val="000000"/>
          <w:sz w:val="24"/>
          <w:szCs w:val="24"/>
        </w:rPr>
        <w:t>.</w:t>
      </w:r>
    </w:p>
    <w:p w14:paraId="166D51D8" w14:textId="0FB2FEFF" w:rsidR="004E4D7C" w:rsidRDefault="004E4D7C" w:rsidP="004E4D7C">
      <w:pPr>
        <w:widowControl w:val="0"/>
        <w:spacing w:after="0" w:line="276" w:lineRule="auto"/>
        <w:jc w:val="both"/>
        <w:rPr>
          <w:rFonts w:ascii="Times New Roman" w:eastAsia="DaxlinePro-Light" w:hAnsi="Times New Roman" w:cs="Times New Roman"/>
          <w:b/>
          <w:i/>
          <w:sz w:val="24"/>
          <w:szCs w:val="24"/>
        </w:rPr>
      </w:pPr>
    </w:p>
    <w:p w14:paraId="06E59401" w14:textId="6FD97CF7" w:rsidR="00A5111B" w:rsidRPr="00AD4F50" w:rsidRDefault="00A5111B" w:rsidP="00A5111B">
      <w:pPr>
        <w:keepNext/>
        <w:spacing w:after="0"/>
        <w:contextualSpacing/>
        <w:jc w:val="center"/>
        <w:rPr>
          <w:rFonts w:ascii="Times New Roman" w:hAnsi="Times New Roman" w:cs="Times New Roman"/>
          <w:b/>
          <w:bCs/>
          <w:sz w:val="24"/>
          <w:szCs w:val="24"/>
          <w:u w:val="single"/>
        </w:rPr>
      </w:pPr>
      <w:r w:rsidRPr="00AD4F50">
        <w:rPr>
          <w:rFonts w:ascii="Times New Roman" w:hAnsi="Times New Roman" w:cs="Times New Roman"/>
          <w:b/>
          <w:bCs/>
          <w:sz w:val="24"/>
          <w:szCs w:val="24"/>
          <w:u w:val="single"/>
        </w:rPr>
        <w:t xml:space="preserve">Hotărârea nr. </w:t>
      </w:r>
      <w:r w:rsidR="0024719B">
        <w:rPr>
          <w:rFonts w:ascii="Times New Roman" w:hAnsi="Times New Roman" w:cs="Times New Roman"/>
          <w:b/>
          <w:bCs/>
          <w:sz w:val="24"/>
          <w:szCs w:val="24"/>
          <w:u w:val="single"/>
        </w:rPr>
        <w:t>6</w:t>
      </w:r>
    </w:p>
    <w:p w14:paraId="306B9765" w14:textId="77777777" w:rsidR="00A5111B" w:rsidRPr="00AD4F50" w:rsidRDefault="00A5111B" w:rsidP="00A5111B">
      <w:pPr>
        <w:keepNext/>
        <w:spacing w:after="0" w:line="360" w:lineRule="auto"/>
        <w:jc w:val="both"/>
        <w:rPr>
          <w:rFonts w:ascii="Times New Roman" w:hAnsi="Times New Roman" w:cs="Times New Roman"/>
          <w:sz w:val="24"/>
          <w:szCs w:val="24"/>
        </w:rPr>
      </w:pPr>
    </w:p>
    <w:p w14:paraId="2A9BDDE7" w14:textId="77777777" w:rsidR="00A5111B" w:rsidRPr="00AD4F50" w:rsidRDefault="00A5111B" w:rsidP="00A5111B">
      <w:pPr>
        <w:keepNext/>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Fiind prezenți sau reprezentaţi în mod valabil sau votând valabil prin corespondență acționari deținând</w:t>
      </w:r>
      <w:r w:rsidRPr="00AD4F50">
        <w:rPr>
          <w:rFonts w:ascii="Times New Roman" w:hAnsi="Times New Roman" w:cs="Times New Roman"/>
          <w:bCs/>
          <w:sz w:val="24"/>
          <w:szCs w:val="24"/>
        </w:rPr>
        <w:t xml:space="preserve">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drepturi de vot, reprezentând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capitalul social și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totalul drepturilor de vot,  </w:t>
      </w:r>
    </w:p>
    <w:p w14:paraId="389CA316" w14:textId="77777777" w:rsidR="00A5111B" w:rsidRPr="00AD4F50" w:rsidRDefault="00A5111B" w:rsidP="00A5111B">
      <w:pPr>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 xml:space="preserve">Fiind exprimat valabil un număr de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voturi reprezentând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acţiuni,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din capitalul social</w:t>
      </w:r>
      <w:r w:rsidRPr="00AD4F50">
        <w:rPr>
          <w:rFonts w:ascii="Times New Roman" w:hAnsi="Times New Roman" w:cs="Times New Roman"/>
          <w:bCs/>
          <w:sz w:val="24"/>
          <w:szCs w:val="24"/>
        </w:rPr>
        <w:t xml:space="preserve">,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totalul drepturilor de vot deținute de acționarii prezenți sau reprezentați în mod valabil sau care au votat valabil prin corespondență și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din totalul drepturilor de vot;</w:t>
      </w:r>
    </w:p>
    <w:p w14:paraId="6C29575C" w14:textId="77777777" w:rsidR="00A5111B" w:rsidRPr="00AD4F50" w:rsidRDefault="00A5111B" w:rsidP="00A5111B">
      <w:pPr>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 xml:space="preserve">Cu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voturi valabil exprimate „</w:t>
      </w:r>
      <w:r w:rsidRPr="00AD4F50">
        <w:rPr>
          <w:rFonts w:ascii="Times New Roman" w:hAnsi="Times New Roman" w:cs="Times New Roman"/>
          <w:i/>
          <w:iCs/>
          <w:noProof/>
          <w:sz w:val="24"/>
          <w:szCs w:val="24"/>
        </w:rPr>
        <w:t>pentru</w:t>
      </w:r>
      <w:r w:rsidRPr="00AD4F50">
        <w:rPr>
          <w:rFonts w:ascii="Times New Roman" w:hAnsi="Times New Roman" w:cs="Times New Roman"/>
          <w:noProof/>
          <w:sz w:val="24"/>
          <w:szCs w:val="24"/>
        </w:rPr>
        <w:t xml:space="preserve">” ale acționarilor reprezentând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numărul total de voturi deținute de acționarii prezenți, reprezentați sau care și-au exprimat votul prin corespondență și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totalul drepturilor de vot, </w:t>
      </w:r>
    </w:p>
    <w:p w14:paraId="0909527F" w14:textId="77777777" w:rsidR="00A5111B" w:rsidRPr="00AD4F50" w:rsidRDefault="00A5111B" w:rsidP="00A5111B">
      <w:pPr>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 xml:space="preserve">Cu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voturi valabil exprimate „</w:t>
      </w:r>
      <w:r w:rsidRPr="00AD4F50">
        <w:rPr>
          <w:rFonts w:ascii="Times New Roman" w:hAnsi="Times New Roman" w:cs="Times New Roman"/>
          <w:i/>
          <w:iCs/>
          <w:noProof/>
          <w:sz w:val="24"/>
          <w:szCs w:val="24"/>
        </w:rPr>
        <w:t>împotrivă</w:t>
      </w:r>
      <w:r w:rsidRPr="00AD4F50">
        <w:rPr>
          <w:rFonts w:ascii="Times New Roman" w:hAnsi="Times New Roman" w:cs="Times New Roman"/>
          <w:noProof/>
          <w:sz w:val="24"/>
          <w:szCs w:val="24"/>
        </w:rPr>
        <w:t xml:space="preserve">” ale acționarilor reprezentând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numărul total de voturi deținute de acționarii prezenți, reprezentați sau care și-au exprimat votul prin corespondență și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din totalul drepturilor de vot,</w:t>
      </w:r>
    </w:p>
    <w:p w14:paraId="45AE7F2B" w14:textId="77777777" w:rsidR="00A5111B" w:rsidRPr="00AD4F50" w:rsidRDefault="00A5111B" w:rsidP="00A5111B">
      <w:pPr>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 xml:space="preserve">Existând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abțineri sau voturi neexprimate:</w:t>
      </w:r>
    </w:p>
    <w:p w14:paraId="525174D4" w14:textId="77777777" w:rsidR="00A5111B" w:rsidRPr="00AD4F50" w:rsidRDefault="00A5111B" w:rsidP="00A5111B">
      <w:pPr>
        <w:pStyle w:val="ListParagraph"/>
        <w:spacing w:after="0" w:line="360" w:lineRule="auto"/>
        <w:ind w:left="0"/>
        <w:jc w:val="both"/>
        <w:rPr>
          <w:rFonts w:ascii="Times New Roman" w:hAnsi="Times New Roman" w:cs="Times New Roman"/>
          <w:noProof/>
          <w:sz w:val="24"/>
          <w:szCs w:val="24"/>
        </w:rPr>
      </w:pPr>
    </w:p>
    <w:p w14:paraId="19FBCB8D" w14:textId="622B3887" w:rsidR="00A5111B" w:rsidRDefault="00A5111B" w:rsidP="00A5111B">
      <w:pPr>
        <w:widowControl w:val="0"/>
        <w:spacing w:after="0" w:line="276" w:lineRule="auto"/>
        <w:jc w:val="both"/>
        <w:rPr>
          <w:rFonts w:ascii="Times New Roman" w:hAnsi="Times New Roman" w:cs="Times New Roman"/>
          <w:color w:val="000000"/>
          <w:sz w:val="24"/>
          <w:szCs w:val="24"/>
        </w:rPr>
      </w:pPr>
      <w:r w:rsidRPr="00AD4F50">
        <w:rPr>
          <w:rFonts w:ascii="Times New Roman" w:hAnsi="Times New Roman" w:cs="Times New Roman"/>
          <w:b/>
          <w:bCs/>
          <w:sz w:val="24"/>
          <w:szCs w:val="24"/>
        </w:rPr>
        <w:t>Se [aprobă]/[respinge]</w:t>
      </w:r>
      <w:r w:rsidRPr="00AD4F50">
        <w:rPr>
          <w:rFonts w:ascii="Times New Roman" w:eastAsia="Calibri" w:hAnsi="Times New Roman" w:cs="Times New Roman"/>
          <w:color w:val="000000"/>
          <w:sz w:val="24"/>
          <w:szCs w:val="24"/>
        </w:rPr>
        <w:t xml:space="preserve"> </w:t>
      </w:r>
      <w:r w:rsidRPr="00AD4F50">
        <w:rPr>
          <w:rFonts w:ascii="Times New Roman" w:hAnsi="Times New Roman" w:cs="Times New Roman"/>
          <w:color w:val="000000"/>
          <w:sz w:val="24"/>
          <w:szCs w:val="24"/>
        </w:rPr>
        <w:t xml:space="preserve">împuternicirea </w:t>
      </w:r>
      <w:r w:rsidR="005B0729" w:rsidRPr="005B0729">
        <w:rPr>
          <w:rFonts w:ascii="Times New Roman" w:hAnsi="Times New Roman" w:cs="Times New Roman"/>
          <w:color w:val="000000"/>
          <w:sz w:val="24"/>
          <w:szCs w:val="24"/>
        </w:rPr>
        <w:t>directorului general al Societății, Ioan-Adrian Bindea, cu puteri și autoritate depline, să reprezinte Societatea și să acționeze în numele, pe seama și în interesul acesteia pentru</w:t>
      </w:r>
      <w:r w:rsidR="005B0729">
        <w:rPr>
          <w:rFonts w:ascii="Times New Roman" w:hAnsi="Times New Roman" w:cs="Times New Roman"/>
          <w:color w:val="000000"/>
          <w:sz w:val="24"/>
          <w:szCs w:val="24"/>
        </w:rPr>
        <w:t>:</w:t>
      </w:r>
    </w:p>
    <w:p w14:paraId="55AB7E2C" w14:textId="77777777" w:rsidR="005D54A3" w:rsidRPr="005D54A3" w:rsidRDefault="005D54A3" w:rsidP="005D54A3">
      <w:pPr>
        <w:widowControl w:val="0"/>
        <w:numPr>
          <w:ilvl w:val="0"/>
          <w:numId w:val="21"/>
        </w:numPr>
        <w:spacing w:after="0" w:line="276" w:lineRule="auto"/>
        <w:ind w:left="360"/>
        <w:jc w:val="both"/>
        <w:rPr>
          <w:rFonts w:ascii="Times New Roman" w:hAnsi="Times New Roman" w:cs="Times New Roman"/>
          <w:sz w:val="24"/>
          <w:szCs w:val="24"/>
        </w:rPr>
      </w:pPr>
      <w:r w:rsidRPr="005D54A3">
        <w:rPr>
          <w:rFonts w:ascii="Times New Roman" w:hAnsi="Times New Roman" w:cs="Times New Roman"/>
          <w:sz w:val="24"/>
          <w:szCs w:val="24"/>
        </w:rPr>
        <w:t>negocierea, semnarea, perfectarea, implementarea și executarea tuturor documentelor, contractelor, acordurilor, actelor adiționale, cererilor, declarațiilor și formalităților necesare sau utile pentru aducerea la îndeplinire a hotărârilor adoptate la punctele anterioare ale prezentei ordini de zi, inclusiv, fără limitare, a celor referitoare la contractele de credit, contractele de ipotecă, contractele de împrumut și documentația aferentă acestora;</w:t>
      </w:r>
    </w:p>
    <w:p w14:paraId="2F1437FA" w14:textId="77777777" w:rsidR="005D54A3" w:rsidRPr="005D54A3" w:rsidRDefault="005D54A3" w:rsidP="005D54A3">
      <w:pPr>
        <w:widowControl w:val="0"/>
        <w:numPr>
          <w:ilvl w:val="0"/>
          <w:numId w:val="21"/>
        </w:numPr>
        <w:spacing w:after="0" w:line="276" w:lineRule="auto"/>
        <w:ind w:left="360"/>
        <w:jc w:val="both"/>
        <w:rPr>
          <w:rFonts w:ascii="Times New Roman" w:hAnsi="Times New Roman" w:cs="Times New Roman"/>
          <w:sz w:val="24"/>
          <w:szCs w:val="24"/>
        </w:rPr>
      </w:pPr>
      <w:r w:rsidRPr="005D54A3">
        <w:rPr>
          <w:rFonts w:ascii="Times New Roman" w:hAnsi="Times New Roman" w:cs="Times New Roman"/>
          <w:sz w:val="24"/>
          <w:szCs w:val="24"/>
        </w:rPr>
        <w:lastRenderedPageBreak/>
        <w:t>înregistrarea contractelor de credit, de ipotecă sau de împrumut în toate registrele corespunzătoare (inclusiv, fără limitare, Registrul Național de Publicitate Mobiliară) și în orice registre ale Societății sau ale Veltadoors (inclusiv registrul acționarilor, după caz), conform prevederilor legale aplicabile, și efectuarea oricăror formalități, semnarea oricăror documente și luarea oricăror măsuri necesare sau recomandabile pentru ca măsurile aprobate să producă efecte juridice;</w:t>
      </w:r>
    </w:p>
    <w:p w14:paraId="35B42B11" w14:textId="77777777" w:rsidR="005D54A3" w:rsidRPr="005D54A3" w:rsidRDefault="005D54A3" w:rsidP="005D54A3">
      <w:pPr>
        <w:widowControl w:val="0"/>
        <w:spacing w:after="0" w:line="276" w:lineRule="auto"/>
        <w:jc w:val="both"/>
        <w:rPr>
          <w:rFonts w:ascii="Times New Roman" w:hAnsi="Times New Roman" w:cs="Times New Roman"/>
          <w:sz w:val="24"/>
          <w:szCs w:val="24"/>
        </w:rPr>
      </w:pPr>
      <w:r w:rsidRPr="005D54A3">
        <w:rPr>
          <w:rFonts w:ascii="Times New Roman" w:hAnsi="Times New Roman" w:cs="Times New Roman"/>
          <w:sz w:val="24"/>
          <w:szCs w:val="24"/>
        </w:rPr>
        <w:t>Mandatul astfel acordat se extinde, în temeiul art. 2.016 alin. (3) din Codul civil, asupra tuturor actelor necesare pentru îndeplinirea sa, chiar dacă nu sunt expres menționate, și va rămâne în vigoare până la executarea integrală a acțiunilor prevăzute sau până la revocarea sa expresă de către Societate.</w:t>
      </w:r>
    </w:p>
    <w:p w14:paraId="60ED33B5" w14:textId="6BBC8E3A" w:rsidR="00A5111B" w:rsidRDefault="00A5111B" w:rsidP="004E4D7C">
      <w:pPr>
        <w:widowControl w:val="0"/>
        <w:spacing w:after="0" w:line="276" w:lineRule="auto"/>
        <w:jc w:val="both"/>
        <w:rPr>
          <w:rFonts w:ascii="Times New Roman" w:eastAsia="DaxlinePro-Light" w:hAnsi="Times New Roman" w:cs="Times New Roman"/>
          <w:b/>
          <w:i/>
          <w:sz w:val="24"/>
          <w:szCs w:val="24"/>
        </w:rPr>
      </w:pPr>
    </w:p>
    <w:p w14:paraId="65687979" w14:textId="00DD80E1" w:rsidR="00A5111B" w:rsidRPr="00AD4F50" w:rsidRDefault="00A5111B" w:rsidP="00A5111B">
      <w:pPr>
        <w:keepNext/>
        <w:spacing w:after="0"/>
        <w:contextualSpacing/>
        <w:jc w:val="center"/>
        <w:rPr>
          <w:rFonts w:ascii="Times New Roman" w:hAnsi="Times New Roman" w:cs="Times New Roman"/>
          <w:b/>
          <w:bCs/>
          <w:sz w:val="24"/>
          <w:szCs w:val="24"/>
          <w:u w:val="single"/>
        </w:rPr>
      </w:pPr>
      <w:r w:rsidRPr="00AD4F50">
        <w:rPr>
          <w:rFonts w:ascii="Times New Roman" w:hAnsi="Times New Roman" w:cs="Times New Roman"/>
          <w:b/>
          <w:bCs/>
          <w:sz w:val="24"/>
          <w:szCs w:val="24"/>
          <w:u w:val="single"/>
        </w:rPr>
        <w:t xml:space="preserve">Hotărârea nr. </w:t>
      </w:r>
      <w:r w:rsidR="005D54A3">
        <w:rPr>
          <w:rFonts w:ascii="Times New Roman" w:hAnsi="Times New Roman" w:cs="Times New Roman"/>
          <w:b/>
          <w:bCs/>
          <w:sz w:val="24"/>
          <w:szCs w:val="24"/>
          <w:u w:val="single"/>
        </w:rPr>
        <w:t>7</w:t>
      </w:r>
    </w:p>
    <w:p w14:paraId="7408F729" w14:textId="77777777" w:rsidR="00A5111B" w:rsidRPr="00AD4F50" w:rsidRDefault="00A5111B" w:rsidP="00A5111B">
      <w:pPr>
        <w:keepNext/>
        <w:spacing w:after="0" w:line="360" w:lineRule="auto"/>
        <w:jc w:val="both"/>
        <w:rPr>
          <w:rFonts w:ascii="Times New Roman" w:hAnsi="Times New Roman" w:cs="Times New Roman"/>
          <w:sz w:val="24"/>
          <w:szCs w:val="24"/>
        </w:rPr>
      </w:pPr>
    </w:p>
    <w:p w14:paraId="16FEE8CB" w14:textId="77777777" w:rsidR="00A5111B" w:rsidRPr="00AD4F50" w:rsidRDefault="00A5111B" w:rsidP="00A5111B">
      <w:pPr>
        <w:keepNext/>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Fiind prezenți sau reprezentaţi în mod valabil sau votând valabil prin corespondență acționari deținând</w:t>
      </w:r>
      <w:r w:rsidRPr="00AD4F50">
        <w:rPr>
          <w:rFonts w:ascii="Times New Roman" w:hAnsi="Times New Roman" w:cs="Times New Roman"/>
          <w:bCs/>
          <w:sz w:val="24"/>
          <w:szCs w:val="24"/>
        </w:rPr>
        <w:t xml:space="preserve">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drepturi de vot, reprezentând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capitalul social și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totalul drepturilor de vot,  </w:t>
      </w:r>
    </w:p>
    <w:p w14:paraId="4C3561D4" w14:textId="77777777" w:rsidR="00A5111B" w:rsidRPr="00AD4F50" w:rsidRDefault="00A5111B" w:rsidP="00A5111B">
      <w:pPr>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 xml:space="preserve">Fiind exprimat valabil un număr de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voturi reprezentând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acţiuni,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din capitalul social</w:t>
      </w:r>
      <w:r w:rsidRPr="00AD4F50">
        <w:rPr>
          <w:rFonts w:ascii="Times New Roman" w:hAnsi="Times New Roman" w:cs="Times New Roman"/>
          <w:bCs/>
          <w:sz w:val="24"/>
          <w:szCs w:val="24"/>
        </w:rPr>
        <w:t xml:space="preserve">,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totalul drepturilor de vot deținute de acționarii prezenți sau reprezentați în mod valabil sau care au votat valabil prin corespondență și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din totalul drepturilor de vot;</w:t>
      </w:r>
    </w:p>
    <w:p w14:paraId="36F6D0B1" w14:textId="77777777" w:rsidR="00A5111B" w:rsidRPr="00AD4F50" w:rsidRDefault="00A5111B" w:rsidP="00A5111B">
      <w:pPr>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 xml:space="preserve">Cu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voturi valabil exprimate „</w:t>
      </w:r>
      <w:r w:rsidRPr="00AD4F50">
        <w:rPr>
          <w:rFonts w:ascii="Times New Roman" w:hAnsi="Times New Roman" w:cs="Times New Roman"/>
          <w:i/>
          <w:iCs/>
          <w:noProof/>
          <w:sz w:val="24"/>
          <w:szCs w:val="24"/>
        </w:rPr>
        <w:t>pentru</w:t>
      </w:r>
      <w:r w:rsidRPr="00AD4F50">
        <w:rPr>
          <w:rFonts w:ascii="Times New Roman" w:hAnsi="Times New Roman" w:cs="Times New Roman"/>
          <w:noProof/>
          <w:sz w:val="24"/>
          <w:szCs w:val="24"/>
        </w:rPr>
        <w:t xml:space="preserve">” ale acționarilor reprezentând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numărul total de voturi deținute de acționarii prezenți, reprezentați sau care și-au exprimat votul prin corespondență și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totalul drepturilor de vot, </w:t>
      </w:r>
    </w:p>
    <w:p w14:paraId="35B0E580" w14:textId="77777777" w:rsidR="00A5111B" w:rsidRPr="00AD4F50" w:rsidRDefault="00A5111B" w:rsidP="00A5111B">
      <w:pPr>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 xml:space="preserve">Cu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voturi valabil exprimate „</w:t>
      </w:r>
      <w:r w:rsidRPr="00AD4F50">
        <w:rPr>
          <w:rFonts w:ascii="Times New Roman" w:hAnsi="Times New Roman" w:cs="Times New Roman"/>
          <w:i/>
          <w:iCs/>
          <w:noProof/>
          <w:sz w:val="24"/>
          <w:szCs w:val="24"/>
        </w:rPr>
        <w:t>împotrivă</w:t>
      </w:r>
      <w:r w:rsidRPr="00AD4F50">
        <w:rPr>
          <w:rFonts w:ascii="Times New Roman" w:hAnsi="Times New Roman" w:cs="Times New Roman"/>
          <w:noProof/>
          <w:sz w:val="24"/>
          <w:szCs w:val="24"/>
        </w:rPr>
        <w:t xml:space="preserve">” ale acționarilor reprezentând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numărul total de voturi deținute de acționarii prezenți, reprezentați sau care și-au exprimat votul prin corespondență și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din totalul drepturilor de vot,</w:t>
      </w:r>
    </w:p>
    <w:p w14:paraId="5E61391D" w14:textId="77777777" w:rsidR="00A5111B" w:rsidRPr="00AD4F50" w:rsidRDefault="00A5111B" w:rsidP="00A5111B">
      <w:pPr>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 xml:space="preserve">Existând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abțineri sau voturi neexprimate:</w:t>
      </w:r>
    </w:p>
    <w:p w14:paraId="52D8F0AA" w14:textId="77777777" w:rsidR="00A5111B" w:rsidRPr="00AD4F50" w:rsidRDefault="00A5111B" w:rsidP="00A5111B">
      <w:pPr>
        <w:pStyle w:val="ListParagraph"/>
        <w:spacing w:after="0" w:line="360" w:lineRule="auto"/>
        <w:ind w:left="0"/>
        <w:jc w:val="both"/>
        <w:rPr>
          <w:rFonts w:ascii="Times New Roman" w:hAnsi="Times New Roman" w:cs="Times New Roman"/>
          <w:noProof/>
          <w:sz w:val="24"/>
          <w:szCs w:val="24"/>
        </w:rPr>
      </w:pPr>
    </w:p>
    <w:p w14:paraId="5B36D4E5" w14:textId="6B4F9146" w:rsidR="002E20A2" w:rsidRPr="002E20A2" w:rsidRDefault="00A5111B" w:rsidP="002E20A2">
      <w:pPr>
        <w:pStyle w:val="Heading3"/>
        <w:numPr>
          <w:ilvl w:val="0"/>
          <w:numId w:val="0"/>
        </w:numPr>
        <w:rPr>
          <w:rFonts w:ascii="Times New Roman" w:hAnsi="Times New Roman" w:cs="Times New Roman"/>
          <w:color w:val="000000"/>
          <w:sz w:val="24"/>
        </w:rPr>
      </w:pPr>
      <w:r w:rsidRPr="002E20A2">
        <w:rPr>
          <w:rFonts w:ascii="Times New Roman" w:hAnsi="Times New Roman" w:cs="Times New Roman"/>
          <w:b/>
          <w:bCs/>
          <w:sz w:val="24"/>
        </w:rPr>
        <w:t>Se [aprobă]/[respinge]</w:t>
      </w:r>
      <w:r w:rsidRPr="002E20A2">
        <w:rPr>
          <w:rFonts w:ascii="Times New Roman" w:eastAsia="Calibri" w:hAnsi="Times New Roman" w:cs="Times New Roman"/>
          <w:color w:val="000000"/>
          <w:sz w:val="24"/>
        </w:rPr>
        <w:t xml:space="preserve"> </w:t>
      </w:r>
      <w:r w:rsidR="002E20A2" w:rsidRPr="002E20A2">
        <w:rPr>
          <w:rFonts w:ascii="Times New Roman" w:hAnsi="Times New Roman" w:cs="Times New Roman"/>
          <w:color w:val="000000"/>
          <w:sz w:val="24"/>
        </w:rPr>
        <w:t>actualiz</w:t>
      </w:r>
      <w:r w:rsidR="002E20A2">
        <w:rPr>
          <w:rFonts w:ascii="Times New Roman" w:hAnsi="Times New Roman" w:cs="Times New Roman"/>
          <w:color w:val="000000"/>
          <w:sz w:val="24"/>
        </w:rPr>
        <w:t>area</w:t>
      </w:r>
      <w:r w:rsidR="002E20A2" w:rsidRPr="002E20A2">
        <w:rPr>
          <w:rFonts w:ascii="Times New Roman" w:hAnsi="Times New Roman" w:cs="Times New Roman"/>
          <w:color w:val="000000"/>
          <w:sz w:val="24"/>
        </w:rPr>
        <w:t xml:space="preserve"> Actului Constitutiv al Societății, prin modificarea art. 4.1., referitor la Obiectul de activitate al Societății, ca urmare a modificărilor privind actualizarea nomenclatorului de activități conform Nomenclatorului CAEN Rev. 3 („CAEN Rev. 3”), după cum urmează:</w:t>
      </w:r>
    </w:p>
    <w:p w14:paraId="6192456F" w14:textId="77777777" w:rsidR="002E20A2" w:rsidRPr="002E20A2" w:rsidRDefault="002E20A2" w:rsidP="002E20A2">
      <w:pPr>
        <w:autoSpaceDE w:val="0"/>
        <w:autoSpaceDN w:val="0"/>
        <w:adjustRightInd w:val="0"/>
        <w:ind w:left="720"/>
        <w:jc w:val="both"/>
        <w:rPr>
          <w:rFonts w:ascii="Times New Roman" w:hAnsi="Times New Roman" w:cs="Times New Roman"/>
          <w:i/>
          <w:iCs/>
          <w:noProof/>
          <w:color w:val="000000"/>
          <w:sz w:val="24"/>
          <w:szCs w:val="24"/>
        </w:rPr>
      </w:pPr>
      <w:r w:rsidRPr="002E20A2">
        <w:rPr>
          <w:rFonts w:ascii="Times New Roman" w:hAnsi="Times New Roman" w:cs="Times New Roman"/>
          <w:b/>
          <w:bCs/>
          <w:i/>
          <w:iCs/>
          <w:color w:val="000000"/>
          <w:sz w:val="24"/>
          <w:szCs w:val="24"/>
          <w:lang w:val="en-US"/>
        </w:rPr>
        <w:lastRenderedPageBreak/>
        <w:t>“</w:t>
      </w:r>
      <w:r w:rsidRPr="002E20A2">
        <w:rPr>
          <w:rFonts w:ascii="Times New Roman" w:hAnsi="Times New Roman" w:cs="Times New Roman"/>
          <w:b/>
          <w:i/>
          <w:iCs/>
          <w:noProof/>
          <w:color w:val="000000"/>
          <w:sz w:val="24"/>
          <w:szCs w:val="24"/>
        </w:rPr>
        <w:t>Art.4.1.</w:t>
      </w:r>
      <w:r w:rsidRPr="002E20A2">
        <w:rPr>
          <w:rFonts w:ascii="Times New Roman" w:hAnsi="Times New Roman" w:cs="Times New Roman"/>
          <w:i/>
          <w:iCs/>
          <w:noProof/>
          <w:color w:val="000000"/>
          <w:sz w:val="24"/>
          <w:szCs w:val="24"/>
        </w:rPr>
        <w:t xml:space="preserve"> </w:t>
      </w:r>
      <w:r w:rsidRPr="002E20A2">
        <w:rPr>
          <w:rFonts w:ascii="Times New Roman" w:hAnsi="Times New Roman" w:cs="Times New Roman"/>
          <w:i/>
          <w:iCs/>
          <w:noProof/>
          <w:sz w:val="24"/>
          <w:szCs w:val="24"/>
        </w:rPr>
        <w:t xml:space="preserve">Domeniul principal de activitate este </w:t>
      </w:r>
      <w:r w:rsidRPr="002E20A2">
        <w:rPr>
          <w:rFonts w:ascii="Times New Roman" w:hAnsi="Times New Roman" w:cs="Times New Roman"/>
          <w:b/>
          <w:bCs/>
          <w:i/>
          <w:iCs/>
          <w:noProof/>
          <w:sz w:val="24"/>
          <w:szCs w:val="24"/>
        </w:rPr>
        <w:t>Activităţi ale holdingurilor și canalelor de finanțare</w:t>
      </w:r>
      <w:r w:rsidRPr="002E20A2">
        <w:rPr>
          <w:rFonts w:ascii="Times New Roman" w:hAnsi="Times New Roman" w:cs="Times New Roman"/>
          <w:i/>
          <w:iCs/>
          <w:noProof/>
          <w:sz w:val="24"/>
          <w:szCs w:val="24"/>
        </w:rPr>
        <w:t>, căruia îi corespunde grupa CAEN  642.</w:t>
      </w:r>
    </w:p>
    <w:p w14:paraId="437E90E9" w14:textId="77777777" w:rsidR="002E20A2" w:rsidRPr="002E20A2" w:rsidRDefault="002E20A2" w:rsidP="002E20A2">
      <w:pPr>
        <w:ind w:left="720"/>
        <w:jc w:val="both"/>
        <w:rPr>
          <w:rFonts w:ascii="Times New Roman" w:hAnsi="Times New Roman" w:cs="Times New Roman"/>
          <w:i/>
          <w:iCs/>
          <w:noProof/>
          <w:color w:val="000000"/>
          <w:sz w:val="24"/>
          <w:szCs w:val="24"/>
        </w:rPr>
      </w:pPr>
      <w:r w:rsidRPr="002E20A2">
        <w:rPr>
          <w:rFonts w:ascii="Times New Roman" w:hAnsi="Times New Roman" w:cs="Times New Roman"/>
          <w:i/>
          <w:iCs/>
          <w:noProof/>
          <w:color w:val="000000"/>
          <w:sz w:val="24"/>
          <w:szCs w:val="24"/>
        </w:rPr>
        <w:t xml:space="preserve">- activitatea </w:t>
      </w:r>
      <w:r w:rsidRPr="002E20A2">
        <w:rPr>
          <w:rFonts w:ascii="Times New Roman" w:hAnsi="Times New Roman" w:cs="Times New Roman"/>
          <w:b/>
          <w:i/>
          <w:iCs/>
          <w:noProof/>
          <w:color w:val="000000"/>
          <w:sz w:val="24"/>
          <w:szCs w:val="24"/>
        </w:rPr>
        <w:t>principală</w:t>
      </w:r>
      <w:r w:rsidRPr="002E20A2">
        <w:rPr>
          <w:rFonts w:ascii="Times New Roman" w:hAnsi="Times New Roman" w:cs="Times New Roman"/>
          <w:i/>
          <w:iCs/>
          <w:noProof/>
          <w:color w:val="000000"/>
          <w:sz w:val="24"/>
          <w:szCs w:val="24"/>
        </w:rPr>
        <w:t>:</w:t>
      </w:r>
      <w:r w:rsidRPr="002E20A2">
        <w:rPr>
          <w:rFonts w:ascii="Times New Roman" w:hAnsi="Times New Roman" w:cs="Times New Roman"/>
          <w:b/>
          <w:i/>
          <w:iCs/>
          <w:noProof/>
          <w:color w:val="000000"/>
          <w:sz w:val="24"/>
          <w:szCs w:val="24"/>
        </w:rPr>
        <w:t xml:space="preserve"> </w:t>
      </w:r>
      <w:r w:rsidRPr="002E20A2">
        <w:rPr>
          <w:rFonts w:ascii="Times New Roman" w:hAnsi="Times New Roman" w:cs="Times New Roman"/>
          <w:i/>
          <w:iCs/>
          <w:noProof/>
          <w:color w:val="000000"/>
          <w:sz w:val="24"/>
          <w:szCs w:val="24"/>
        </w:rPr>
        <w:t>clasa</w:t>
      </w:r>
      <w:r w:rsidRPr="002E20A2">
        <w:rPr>
          <w:rFonts w:ascii="Times New Roman" w:hAnsi="Times New Roman" w:cs="Times New Roman"/>
          <w:b/>
          <w:i/>
          <w:iCs/>
          <w:noProof/>
          <w:color w:val="000000"/>
          <w:sz w:val="24"/>
          <w:szCs w:val="24"/>
        </w:rPr>
        <w:t xml:space="preserve"> </w:t>
      </w:r>
      <w:r w:rsidRPr="002E20A2">
        <w:rPr>
          <w:rFonts w:ascii="Times New Roman" w:hAnsi="Times New Roman" w:cs="Times New Roman"/>
          <w:i/>
          <w:iCs/>
          <w:noProof/>
          <w:color w:val="000000"/>
          <w:sz w:val="24"/>
          <w:szCs w:val="24"/>
        </w:rPr>
        <w:t>CAEN</w:t>
      </w:r>
      <w:r w:rsidRPr="002E20A2">
        <w:rPr>
          <w:rFonts w:ascii="Times New Roman" w:hAnsi="Times New Roman" w:cs="Times New Roman"/>
          <w:b/>
          <w:i/>
          <w:iCs/>
          <w:noProof/>
          <w:color w:val="000000"/>
          <w:sz w:val="24"/>
          <w:szCs w:val="24"/>
        </w:rPr>
        <w:t xml:space="preserve"> 6421 - Activităţi ale holdingurilor</w:t>
      </w:r>
    </w:p>
    <w:p w14:paraId="698A0F76" w14:textId="77777777" w:rsidR="002E20A2" w:rsidRPr="002E20A2" w:rsidRDefault="002E20A2" w:rsidP="002E20A2">
      <w:pPr>
        <w:ind w:left="720"/>
        <w:jc w:val="both"/>
        <w:rPr>
          <w:rFonts w:ascii="Times New Roman" w:hAnsi="Times New Roman" w:cs="Times New Roman"/>
          <w:bCs/>
          <w:i/>
          <w:iCs/>
          <w:noProof/>
          <w:color w:val="000000"/>
          <w:sz w:val="24"/>
          <w:szCs w:val="24"/>
        </w:rPr>
      </w:pPr>
      <w:r w:rsidRPr="002E20A2">
        <w:rPr>
          <w:rFonts w:ascii="Times New Roman" w:hAnsi="Times New Roman" w:cs="Times New Roman"/>
          <w:i/>
          <w:iCs/>
          <w:noProof/>
          <w:color w:val="000000"/>
          <w:sz w:val="24"/>
          <w:szCs w:val="24"/>
        </w:rPr>
        <w:t>- activităţi</w:t>
      </w:r>
      <w:r w:rsidRPr="002E20A2">
        <w:rPr>
          <w:rFonts w:ascii="Times New Roman" w:hAnsi="Times New Roman" w:cs="Times New Roman"/>
          <w:b/>
          <w:i/>
          <w:iCs/>
          <w:noProof/>
          <w:color w:val="000000"/>
          <w:sz w:val="24"/>
          <w:szCs w:val="24"/>
        </w:rPr>
        <w:t xml:space="preserve"> secundare</w:t>
      </w:r>
      <w:r w:rsidRPr="002E20A2">
        <w:rPr>
          <w:rFonts w:ascii="Times New Roman" w:hAnsi="Times New Roman" w:cs="Times New Roman"/>
          <w:bCs/>
          <w:i/>
          <w:iCs/>
          <w:noProof/>
          <w:color w:val="000000"/>
          <w:sz w:val="24"/>
          <w:szCs w:val="24"/>
        </w:rPr>
        <w:t xml:space="preserve">: </w:t>
      </w:r>
    </w:p>
    <w:p w14:paraId="70801362" w14:textId="77777777" w:rsidR="002E20A2" w:rsidRPr="002E20A2" w:rsidRDefault="002E20A2" w:rsidP="002E20A2">
      <w:pPr>
        <w:ind w:left="720"/>
        <w:jc w:val="both"/>
        <w:rPr>
          <w:rFonts w:ascii="Times New Roman" w:hAnsi="Times New Roman" w:cs="Times New Roman"/>
          <w:bCs/>
          <w:i/>
          <w:iCs/>
          <w:noProof/>
          <w:color w:val="000000"/>
          <w:sz w:val="24"/>
          <w:szCs w:val="24"/>
        </w:rPr>
      </w:pPr>
      <w:r w:rsidRPr="002E20A2">
        <w:rPr>
          <w:rFonts w:ascii="Times New Roman" w:hAnsi="Times New Roman" w:cs="Times New Roman"/>
          <w:bCs/>
          <w:i/>
          <w:iCs/>
          <w:noProof/>
          <w:color w:val="000000"/>
          <w:sz w:val="24"/>
          <w:szCs w:val="24"/>
        </w:rPr>
        <w:t>clasa CAEN 4619 - Intermedieri în comerţul cu produse diverse</w:t>
      </w:r>
    </w:p>
    <w:p w14:paraId="7C74778E" w14:textId="77777777" w:rsidR="002E20A2" w:rsidRPr="002E20A2" w:rsidRDefault="002E20A2" w:rsidP="002E20A2">
      <w:pPr>
        <w:ind w:left="720"/>
        <w:jc w:val="both"/>
        <w:rPr>
          <w:rFonts w:ascii="Times New Roman" w:hAnsi="Times New Roman" w:cs="Times New Roman"/>
          <w:bCs/>
          <w:i/>
          <w:iCs/>
          <w:noProof/>
          <w:color w:val="000000"/>
          <w:sz w:val="24"/>
          <w:szCs w:val="24"/>
        </w:rPr>
      </w:pPr>
      <w:r w:rsidRPr="002E20A2">
        <w:rPr>
          <w:rFonts w:ascii="Times New Roman" w:hAnsi="Times New Roman" w:cs="Times New Roman"/>
          <w:bCs/>
          <w:i/>
          <w:iCs/>
          <w:noProof/>
          <w:color w:val="000000"/>
          <w:sz w:val="24"/>
          <w:szCs w:val="24"/>
        </w:rPr>
        <w:t>clasa CAEN 7010- Activităţi ale direcţiilor (centralelor), birourilor administrative centralizate</w:t>
      </w:r>
    </w:p>
    <w:p w14:paraId="1B1B8497" w14:textId="77777777" w:rsidR="002E20A2" w:rsidRPr="002E20A2" w:rsidRDefault="002E20A2" w:rsidP="002E20A2">
      <w:pPr>
        <w:ind w:left="720"/>
        <w:jc w:val="both"/>
        <w:rPr>
          <w:rFonts w:ascii="Times New Roman" w:hAnsi="Times New Roman" w:cs="Times New Roman"/>
          <w:bCs/>
          <w:i/>
          <w:iCs/>
          <w:noProof/>
          <w:color w:val="000000"/>
          <w:sz w:val="24"/>
          <w:szCs w:val="24"/>
        </w:rPr>
      </w:pPr>
      <w:r w:rsidRPr="002E20A2">
        <w:rPr>
          <w:rFonts w:ascii="Times New Roman" w:hAnsi="Times New Roman" w:cs="Times New Roman"/>
          <w:bCs/>
          <w:i/>
          <w:iCs/>
          <w:noProof/>
          <w:color w:val="000000"/>
          <w:sz w:val="24"/>
          <w:szCs w:val="24"/>
        </w:rPr>
        <w:t>clasa CAEN 7020 - Activităţi de consultanţă în afaceri și management</w:t>
      </w:r>
    </w:p>
    <w:p w14:paraId="09BA4E08" w14:textId="77777777" w:rsidR="002E20A2" w:rsidRPr="002E20A2" w:rsidRDefault="002E20A2" w:rsidP="002E20A2">
      <w:pPr>
        <w:ind w:left="720"/>
        <w:jc w:val="both"/>
        <w:rPr>
          <w:rFonts w:ascii="Times New Roman" w:hAnsi="Times New Roman" w:cs="Times New Roman"/>
          <w:bCs/>
          <w:i/>
          <w:iCs/>
          <w:noProof/>
          <w:color w:val="000000"/>
          <w:sz w:val="24"/>
          <w:szCs w:val="24"/>
        </w:rPr>
      </w:pPr>
      <w:r w:rsidRPr="002E20A2">
        <w:rPr>
          <w:rFonts w:ascii="Times New Roman" w:hAnsi="Times New Roman" w:cs="Times New Roman"/>
          <w:bCs/>
          <w:i/>
          <w:iCs/>
          <w:noProof/>
          <w:color w:val="000000"/>
          <w:sz w:val="24"/>
          <w:szCs w:val="24"/>
        </w:rPr>
        <w:t>clasa CAEN 7330 - Activităţi în domeniul relaţiilor publice şi al comunicării</w:t>
      </w:r>
    </w:p>
    <w:p w14:paraId="4B502CB9" w14:textId="77777777" w:rsidR="002E20A2" w:rsidRPr="002E20A2" w:rsidRDefault="002E20A2" w:rsidP="002E20A2">
      <w:pPr>
        <w:ind w:left="720"/>
        <w:jc w:val="both"/>
        <w:rPr>
          <w:rFonts w:ascii="Times New Roman" w:hAnsi="Times New Roman" w:cs="Times New Roman"/>
          <w:bCs/>
          <w:i/>
          <w:iCs/>
          <w:noProof/>
          <w:color w:val="000000"/>
          <w:sz w:val="24"/>
          <w:szCs w:val="24"/>
        </w:rPr>
      </w:pPr>
      <w:r w:rsidRPr="002E20A2">
        <w:rPr>
          <w:rFonts w:ascii="Times New Roman" w:hAnsi="Times New Roman" w:cs="Times New Roman"/>
          <w:bCs/>
          <w:i/>
          <w:iCs/>
          <w:noProof/>
          <w:color w:val="000000"/>
          <w:sz w:val="24"/>
          <w:szCs w:val="24"/>
        </w:rPr>
        <w:t>clasa CAEN 7499 - Alte activităţi profesionale, ştiinţifice şi tehnice n.c.a.</w:t>
      </w:r>
    </w:p>
    <w:p w14:paraId="5DD0884D" w14:textId="77777777" w:rsidR="002E20A2" w:rsidRPr="002E20A2" w:rsidRDefault="002E20A2" w:rsidP="002E20A2">
      <w:pPr>
        <w:ind w:left="720"/>
        <w:jc w:val="both"/>
        <w:rPr>
          <w:rFonts w:ascii="Times New Roman" w:hAnsi="Times New Roman" w:cs="Times New Roman"/>
          <w:bCs/>
          <w:i/>
          <w:iCs/>
          <w:noProof/>
          <w:color w:val="000000"/>
          <w:sz w:val="24"/>
          <w:szCs w:val="24"/>
        </w:rPr>
      </w:pPr>
      <w:r w:rsidRPr="002E20A2">
        <w:rPr>
          <w:rFonts w:ascii="Times New Roman" w:hAnsi="Times New Roman" w:cs="Times New Roman"/>
          <w:bCs/>
          <w:i/>
          <w:iCs/>
          <w:noProof/>
          <w:color w:val="000000"/>
          <w:sz w:val="24"/>
          <w:szCs w:val="24"/>
        </w:rPr>
        <w:t xml:space="preserve">clasa CAEN 8110 - Activităţi de servicii suport combinate </w:t>
      </w:r>
    </w:p>
    <w:p w14:paraId="2409DCAC" w14:textId="77777777" w:rsidR="002E20A2" w:rsidRPr="002E20A2" w:rsidRDefault="002E20A2" w:rsidP="002E20A2">
      <w:pPr>
        <w:ind w:left="720"/>
        <w:jc w:val="both"/>
        <w:rPr>
          <w:rFonts w:ascii="Times New Roman" w:hAnsi="Times New Roman" w:cs="Times New Roman"/>
          <w:bCs/>
          <w:i/>
          <w:iCs/>
          <w:noProof/>
          <w:color w:val="000000"/>
          <w:sz w:val="24"/>
          <w:szCs w:val="24"/>
        </w:rPr>
      </w:pPr>
      <w:r w:rsidRPr="002E20A2">
        <w:rPr>
          <w:rFonts w:ascii="Times New Roman" w:hAnsi="Times New Roman" w:cs="Times New Roman"/>
          <w:bCs/>
          <w:i/>
          <w:iCs/>
          <w:noProof/>
          <w:color w:val="000000"/>
          <w:sz w:val="24"/>
          <w:szCs w:val="24"/>
        </w:rPr>
        <w:t>clasa CAEN 8210 - Activităţi de secretariat și servicii suport</w:t>
      </w:r>
    </w:p>
    <w:p w14:paraId="29637F23" w14:textId="77777777" w:rsidR="002E20A2" w:rsidRPr="002E20A2" w:rsidRDefault="002E20A2" w:rsidP="002E20A2">
      <w:pPr>
        <w:ind w:left="720"/>
        <w:jc w:val="both"/>
        <w:rPr>
          <w:rFonts w:ascii="Times New Roman" w:hAnsi="Times New Roman" w:cs="Times New Roman"/>
          <w:bCs/>
          <w:i/>
          <w:iCs/>
          <w:noProof/>
          <w:color w:val="000000"/>
          <w:sz w:val="24"/>
          <w:szCs w:val="24"/>
        </w:rPr>
      </w:pPr>
      <w:r w:rsidRPr="002E20A2">
        <w:rPr>
          <w:rFonts w:ascii="Times New Roman" w:hAnsi="Times New Roman" w:cs="Times New Roman"/>
          <w:bCs/>
          <w:i/>
          <w:iCs/>
          <w:noProof/>
          <w:color w:val="000000"/>
          <w:sz w:val="24"/>
          <w:szCs w:val="24"/>
        </w:rPr>
        <w:t xml:space="preserve">clasa CAEN 8291 - Activităţi ale agenţiilor de colectare şi ale birourilor (oficiilor) de raportare a creditului </w:t>
      </w:r>
    </w:p>
    <w:p w14:paraId="67958F82" w14:textId="51216AD3" w:rsidR="00A5111B" w:rsidRPr="002E20A2" w:rsidRDefault="002E20A2" w:rsidP="002E20A2">
      <w:pPr>
        <w:ind w:left="720"/>
        <w:jc w:val="both"/>
        <w:rPr>
          <w:rFonts w:ascii="Times New Roman" w:hAnsi="Times New Roman" w:cs="Times New Roman"/>
          <w:bCs/>
          <w:i/>
          <w:iCs/>
          <w:noProof/>
          <w:color w:val="000000"/>
          <w:sz w:val="24"/>
          <w:szCs w:val="24"/>
        </w:rPr>
      </w:pPr>
      <w:r w:rsidRPr="002E20A2">
        <w:rPr>
          <w:rFonts w:ascii="Times New Roman" w:hAnsi="Times New Roman" w:cs="Times New Roman"/>
          <w:bCs/>
          <w:i/>
          <w:iCs/>
          <w:noProof/>
          <w:color w:val="000000"/>
          <w:sz w:val="24"/>
          <w:szCs w:val="24"/>
        </w:rPr>
        <w:t xml:space="preserve">clasa CAEN 8299 - Alte activităţi de servicii suport pentru întreprinderi n.c.a. </w:t>
      </w:r>
      <w:r w:rsidRPr="002E20A2">
        <w:rPr>
          <w:rFonts w:ascii="Times New Roman" w:hAnsi="Times New Roman" w:cs="Times New Roman"/>
          <w:b/>
          <w:bCs/>
          <w:i/>
          <w:iCs/>
          <w:color w:val="000000"/>
          <w:sz w:val="24"/>
          <w:szCs w:val="24"/>
          <w:lang w:val="en-US"/>
        </w:rPr>
        <w:t>”</w:t>
      </w:r>
      <w:r w:rsidR="00A5111B" w:rsidRPr="002E20A2">
        <w:rPr>
          <w:rFonts w:ascii="Times New Roman" w:hAnsi="Times New Roman" w:cs="Times New Roman"/>
          <w:color w:val="000000"/>
          <w:sz w:val="24"/>
          <w:szCs w:val="24"/>
        </w:rPr>
        <w:t>.</w:t>
      </w:r>
    </w:p>
    <w:p w14:paraId="3BA93524" w14:textId="6FAF61B0" w:rsidR="00A5111B" w:rsidRDefault="00A5111B" w:rsidP="004E4D7C">
      <w:pPr>
        <w:widowControl w:val="0"/>
        <w:spacing w:after="0" w:line="276" w:lineRule="auto"/>
        <w:jc w:val="both"/>
        <w:rPr>
          <w:rFonts w:ascii="Times New Roman" w:eastAsia="DaxlinePro-Light" w:hAnsi="Times New Roman" w:cs="Times New Roman"/>
          <w:b/>
          <w:i/>
          <w:sz w:val="24"/>
          <w:szCs w:val="24"/>
        </w:rPr>
      </w:pPr>
    </w:p>
    <w:p w14:paraId="0E36ACA8" w14:textId="7DDA954C" w:rsidR="00C43A16" w:rsidRDefault="00C43A16" w:rsidP="00A5111B">
      <w:pPr>
        <w:keepNext/>
        <w:spacing w:after="0"/>
        <w:contextualSpacing/>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Hotărârea nr. 8</w:t>
      </w:r>
    </w:p>
    <w:p w14:paraId="459E8A5B" w14:textId="6E2EA7BD" w:rsidR="00C43A16" w:rsidRDefault="00C43A16" w:rsidP="00C43A16">
      <w:pPr>
        <w:keepNext/>
        <w:spacing w:after="0"/>
        <w:contextualSpacing/>
        <w:rPr>
          <w:rFonts w:ascii="Times New Roman" w:hAnsi="Times New Roman" w:cs="Times New Roman"/>
          <w:b/>
          <w:bCs/>
          <w:sz w:val="24"/>
          <w:szCs w:val="24"/>
          <w:u w:val="single"/>
        </w:rPr>
      </w:pPr>
    </w:p>
    <w:p w14:paraId="1C958AB9" w14:textId="77777777" w:rsidR="00877DDD" w:rsidRPr="00AD4F50" w:rsidRDefault="00877DDD" w:rsidP="00877DDD">
      <w:pPr>
        <w:keepNext/>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Fiind prezenți sau reprezentaţi în mod valabil sau votând valabil prin corespondență acționari deținând</w:t>
      </w:r>
      <w:r w:rsidRPr="00AD4F50">
        <w:rPr>
          <w:rFonts w:ascii="Times New Roman" w:hAnsi="Times New Roman" w:cs="Times New Roman"/>
          <w:bCs/>
          <w:sz w:val="24"/>
          <w:szCs w:val="24"/>
        </w:rPr>
        <w:t xml:space="preserve">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drepturi de vot, reprezentând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capitalul social și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totalul drepturilor de vot,  </w:t>
      </w:r>
    </w:p>
    <w:p w14:paraId="2FF78DB6" w14:textId="77777777" w:rsidR="00877DDD" w:rsidRPr="00AD4F50" w:rsidRDefault="00877DDD" w:rsidP="00877DDD">
      <w:pPr>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 xml:space="preserve">Fiind exprimat valabil un număr de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voturi reprezentând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acţiuni,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din capitalul social</w:t>
      </w:r>
      <w:r w:rsidRPr="00AD4F50">
        <w:rPr>
          <w:rFonts w:ascii="Times New Roman" w:hAnsi="Times New Roman" w:cs="Times New Roman"/>
          <w:bCs/>
          <w:sz w:val="24"/>
          <w:szCs w:val="24"/>
        </w:rPr>
        <w:t xml:space="preserve">,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totalul drepturilor de vot deținute de acționarii prezenți sau reprezentați în mod valabil sau care au votat valabil prin corespondență și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din totalul drepturilor de vot;</w:t>
      </w:r>
    </w:p>
    <w:p w14:paraId="470442ED" w14:textId="77777777" w:rsidR="00877DDD" w:rsidRPr="00AD4F50" w:rsidRDefault="00877DDD" w:rsidP="00877DDD">
      <w:pPr>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 xml:space="preserve">Cu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voturi valabil exprimate „</w:t>
      </w:r>
      <w:r w:rsidRPr="00AD4F50">
        <w:rPr>
          <w:rFonts w:ascii="Times New Roman" w:hAnsi="Times New Roman" w:cs="Times New Roman"/>
          <w:i/>
          <w:iCs/>
          <w:noProof/>
          <w:sz w:val="24"/>
          <w:szCs w:val="24"/>
        </w:rPr>
        <w:t>pentru</w:t>
      </w:r>
      <w:r w:rsidRPr="00AD4F50">
        <w:rPr>
          <w:rFonts w:ascii="Times New Roman" w:hAnsi="Times New Roman" w:cs="Times New Roman"/>
          <w:noProof/>
          <w:sz w:val="24"/>
          <w:szCs w:val="24"/>
        </w:rPr>
        <w:t xml:space="preserve">” ale acționarilor reprezentând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numărul total de voturi deținute de acționarii prezenți, reprezentați sau care și-au exprimat votul prin corespondență și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totalul drepturilor de vot, </w:t>
      </w:r>
    </w:p>
    <w:p w14:paraId="098866B4" w14:textId="77777777" w:rsidR="00877DDD" w:rsidRPr="00AD4F50" w:rsidRDefault="00877DDD" w:rsidP="00877DDD">
      <w:pPr>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lastRenderedPageBreak/>
        <w:t xml:space="preserve">Cu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voturi valabil exprimate „</w:t>
      </w:r>
      <w:r w:rsidRPr="00AD4F50">
        <w:rPr>
          <w:rFonts w:ascii="Times New Roman" w:hAnsi="Times New Roman" w:cs="Times New Roman"/>
          <w:i/>
          <w:iCs/>
          <w:noProof/>
          <w:sz w:val="24"/>
          <w:szCs w:val="24"/>
        </w:rPr>
        <w:t>împotrivă</w:t>
      </w:r>
      <w:r w:rsidRPr="00AD4F50">
        <w:rPr>
          <w:rFonts w:ascii="Times New Roman" w:hAnsi="Times New Roman" w:cs="Times New Roman"/>
          <w:noProof/>
          <w:sz w:val="24"/>
          <w:szCs w:val="24"/>
        </w:rPr>
        <w:t xml:space="preserve">” ale acționarilor reprezentând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numărul total de voturi deținute de acționarii prezenți, reprezentați sau care și-au exprimat votul prin corespondență și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din totalul drepturilor de vot,</w:t>
      </w:r>
    </w:p>
    <w:p w14:paraId="50D8AA62" w14:textId="77777777" w:rsidR="00877DDD" w:rsidRPr="00AD4F50" w:rsidRDefault="00877DDD" w:rsidP="00877DDD">
      <w:pPr>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 xml:space="preserve">Existând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abțineri sau voturi neexprimate:</w:t>
      </w:r>
    </w:p>
    <w:p w14:paraId="4F142B3B" w14:textId="77777777" w:rsidR="00877DDD" w:rsidRDefault="00877DDD" w:rsidP="005A5483">
      <w:pPr>
        <w:spacing w:after="0" w:line="276" w:lineRule="auto"/>
        <w:jc w:val="both"/>
        <w:rPr>
          <w:rFonts w:ascii="Times New Roman" w:hAnsi="Times New Roman" w:cs="Times New Roman"/>
          <w:b/>
          <w:bCs/>
          <w:iCs/>
          <w:sz w:val="24"/>
          <w:szCs w:val="24"/>
        </w:rPr>
      </w:pPr>
    </w:p>
    <w:p w14:paraId="293FB213" w14:textId="230D44C6" w:rsidR="005A5483" w:rsidRPr="005A5483" w:rsidRDefault="005A5483" w:rsidP="005A5483">
      <w:pPr>
        <w:spacing w:after="0" w:line="276" w:lineRule="auto"/>
        <w:jc w:val="both"/>
        <w:rPr>
          <w:rFonts w:ascii="Times New Roman" w:hAnsi="Times New Roman" w:cs="Times New Roman"/>
          <w:bCs/>
          <w:iCs/>
          <w:sz w:val="24"/>
          <w:szCs w:val="24"/>
        </w:rPr>
      </w:pPr>
      <w:r w:rsidRPr="005A5483">
        <w:rPr>
          <w:rFonts w:ascii="Times New Roman" w:hAnsi="Times New Roman" w:cs="Times New Roman"/>
          <w:b/>
          <w:bCs/>
          <w:iCs/>
          <w:sz w:val="24"/>
          <w:szCs w:val="24"/>
        </w:rPr>
        <w:t xml:space="preserve">Se </w:t>
      </w:r>
      <w:r w:rsidRPr="005A5483">
        <w:rPr>
          <w:rFonts w:ascii="Times New Roman" w:hAnsi="Times New Roman" w:cs="Times New Roman"/>
          <w:b/>
          <w:bCs/>
          <w:iCs/>
          <w:sz w:val="24"/>
          <w:szCs w:val="24"/>
          <w:highlight w:val="lightGray"/>
        </w:rPr>
        <w:t>[aprobă]/[respinge</w:t>
      </w:r>
      <w:r w:rsidRPr="005A5483">
        <w:rPr>
          <w:rFonts w:ascii="Times New Roman" w:hAnsi="Times New Roman" w:cs="Times New Roman"/>
          <w:b/>
          <w:bCs/>
          <w:iCs/>
          <w:sz w:val="24"/>
          <w:szCs w:val="24"/>
        </w:rPr>
        <w:t xml:space="preserve">] </w:t>
      </w:r>
      <w:r w:rsidRPr="005A5483">
        <w:rPr>
          <w:rFonts w:ascii="Times New Roman" w:hAnsi="Times New Roman" w:cs="Times New Roman"/>
          <w:bCs/>
          <w:iCs/>
          <w:sz w:val="24"/>
          <w:szCs w:val="24"/>
        </w:rPr>
        <w:t>derularea de către Societate a unui program de dobândire a acțiunilor proprii („</w:t>
      </w:r>
      <w:r w:rsidRPr="005A5483">
        <w:rPr>
          <w:rFonts w:ascii="Times New Roman" w:hAnsi="Times New Roman" w:cs="Times New Roman"/>
          <w:b/>
          <w:iCs/>
          <w:sz w:val="24"/>
          <w:szCs w:val="24"/>
        </w:rPr>
        <w:t>Programul</w:t>
      </w:r>
      <w:r w:rsidRPr="005A5483">
        <w:rPr>
          <w:rFonts w:ascii="Times New Roman" w:hAnsi="Times New Roman" w:cs="Times New Roman"/>
          <w:bCs/>
          <w:iCs/>
          <w:sz w:val="24"/>
          <w:szCs w:val="24"/>
        </w:rPr>
        <w:t>”), în conformitate cu prevederile art. 103¹–104 din Legea nr. 31/1990, ale Legii nr. 24/2017 și ale Regulamentului (UE) nr. 596/2014 (MAR), precum și împuternicirea expresă a Consiliului de Administrație al Societății de a adopta toate și oricare dintre măsurile necesare implementării Programului, de a efectua toate formalitățile legale, de a selecta intermediarii și de a executa, în limitele prevăzute mai jos, toate operațiunile privind derularea Programului, care va avea următoarele caracteristici principale:</w:t>
      </w:r>
    </w:p>
    <w:p w14:paraId="0B9F5660" w14:textId="77777777" w:rsidR="005A5483" w:rsidRPr="005A5483" w:rsidRDefault="005A5483" w:rsidP="005A5483">
      <w:pPr>
        <w:pStyle w:val="ListParagraph"/>
        <w:numPr>
          <w:ilvl w:val="0"/>
          <w:numId w:val="24"/>
        </w:numPr>
        <w:spacing w:after="0" w:line="276" w:lineRule="auto"/>
        <w:jc w:val="both"/>
        <w:rPr>
          <w:rFonts w:ascii="Times New Roman" w:hAnsi="Times New Roman" w:cs="Times New Roman"/>
          <w:bCs/>
          <w:iCs/>
          <w:sz w:val="24"/>
          <w:szCs w:val="24"/>
        </w:rPr>
      </w:pPr>
      <w:r w:rsidRPr="005A5483">
        <w:rPr>
          <w:rFonts w:ascii="Times New Roman" w:hAnsi="Times New Roman" w:cs="Times New Roman"/>
          <w:bCs/>
          <w:iCs/>
          <w:sz w:val="24"/>
          <w:szCs w:val="24"/>
        </w:rPr>
        <w:t xml:space="preserve">Scopul programului: dobândirea de acțiuni proprii în vederea reducerii capitalului social, prin anularea acțiunilor astfel răscumpărate, precum și dobândirea de acțiuni proprii în vederea </w:t>
      </w:r>
      <w:r w:rsidRPr="005A5483">
        <w:rPr>
          <w:rFonts w:ascii="Times New Roman" w:hAnsi="Times New Roman" w:cs="Times New Roman"/>
          <w:iCs/>
          <w:sz w:val="24"/>
          <w:szCs w:val="24"/>
        </w:rPr>
        <w:t>alocării acestora în cadrul unui program de tip Stock Option Plan (SOP);</w:t>
      </w:r>
    </w:p>
    <w:p w14:paraId="7AC161AF" w14:textId="77777777" w:rsidR="005A5483" w:rsidRPr="005A5483" w:rsidRDefault="005A5483" w:rsidP="005A5483">
      <w:pPr>
        <w:pStyle w:val="ListParagraph"/>
        <w:numPr>
          <w:ilvl w:val="0"/>
          <w:numId w:val="24"/>
        </w:numPr>
        <w:spacing w:after="0" w:line="276" w:lineRule="auto"/>
        <w:jc w:val="both"/>
        <w:rPr>
          <w:rFonts w:ascii="Times New Roman" w:hAnsi="Times New Roman" w:cs="Times New Roman"/>
          <w:bCs/>
          <w:iCs/>
          <w:sz w:val="24"/>
          <w:szCs w:val="24"/>
        </w:rPr>
      </w:pPr>
      <w:r w:rsidRPr="005A5483">
        <w:rPr>
          <w:rFonts w:ascii="Times New Roman" w:hAnsi="Times New Roman" w:cs="Times New Roman"/>
          <w:bCs/>
          <w:iCs/>
          <w:sz w:val="24"/>
          <w:szCs w:val="24"/>
        </w:rPr>
        <w:t>Reducerea capitalului social și modificarea corespunzătoare a Actului Constitutiv al Societății vor fi supuse unei aprobări ulterioare a Adunării Generale Extraordinare a Acționarilor Societății și efectuate cu respectarea tuturor prevederilor legale aplicabile la acel moment;</w:t>
      </w:r>
    </w:p>
    <w:p w14:paraId="67CD7B58" w14:textId="77777777" w:rsidR="005A5483" w:rsidRPr="005A5483" w:rsidRDefault="005A5483" w:rsidP="005A5483">
      <w:pPr>
        <w:pStyle w:val="ListParagraph"/>
        <w:numPr>
          <w:ilvl w:val="0"/>
          <w:numId w:val="24"/>
        </w:numPr>
        <w:spacing w:after="0" w:line="276" w:lineRule="auto"/>
        <w:jc w:val="both"/>
        <w:rPr>
          <w:rFonts w:ascii="Times New Roman" w:hAnsi="Times New Roman" w:cs="Times New Roman"/>
          <w:bCs/>
          <w:iCs/>
          <w:sz w:val="24"/>
          <w:szCs w:val="24"/>
        </w:rPr>
      </w:pPr>
      <w:r w:rsidRPr="005A5483">
        <w:rPr>
          <w:rFonts w:ascii="Times New Roman" w:hAnsi="Times New Roman" w:cs="Times New Roman"/>
          <w:bCs/>
          <w:iCs/>
          <w:sz w:val="24"/>
          <w:szCs w:val="24"/>
        </w:rPr>
        <w:t>Numărul maxim de acțiuni ce pot fi dobândite în cadrul Programului: maximum 8% din capitalul social subscris, la data adoptării Hotărârii Adunării Generale Extraordinare a Acționarilor Societății convocată pentru data de 15/16 decembrie 2025;</w:t>
      </w:r>
    </w:p>
    <w:p w14:paraId="5101DA13" w14:textId="77777777" w:rsidR="005A5483" w:rsidRPr="005A5483" w:rsidRDefault="005A5483" w:rsidP="005A5483">
      <w:pPr>
        <w:pStyle w:val="ListParagraph"/>
        <w:numPr>
          <w:ilvl w:val="0"/>
          <w:numId w:val="24"/>
        </w:numPr>
        <w:spacing w:after="0" w:line="276" w:lineRule="auto"/>
        <w:jc w:val="both"/>
        <w:rPr>
          <w:rFonts w:ascii="Times New Roman" w:hAnsi="Times New Roman" w:cs="Times New Roman"/>
          <w:bCs/>
          <w:iCs/>
          <w:sz w:val="24"/>
          <w:szCs w:val="24"/>
        </w:rPr>
      </w:pPr>
      <w:r w:rsidRPr="005A5483">
        <w:rPr>
          <w:rFonts w:ascii="Times New Roman" w:hAnsi="Times New Roman" w:cs="Times New Roman"/>
          <w:bCs/>
          <w:iCs/>
          <w:sz w:val="24"/>
          <w:szCs w:val="24"/>
        </w:rPr>
        <w:t>Prețul minim per acțiune: 0,7 RON, cu respectarea prevederilor legale și a regulamentelor în materia tranzacționării cu instrumente financiare;</w:t>
      </w:r>
    </w:p>
    <w:p w14:paraId="4F17F573" w14:textId="77777777" w:rsidR="005A5483" w:rsidRPr="005A5483" w:rsidRDefault="005A5483" w:rsidP="005A5483">
      <w:pPr>
        <w:pStyle w:val="ListParagraph"/>
        <w:numPr>
          <w:ilvl w:val="0"/>
          <w:numId w:val="24"/>
        </w:numPr>
        <w:spacing w:after="0" w:line="276" w:lineRule="auto"/>
        <w:jc w:val="both"/>
        <w:rPr>
          <w:rFonts w:ascii="Times New Roman" w:hAnsi="Times New Roman" w:cs="Times New Roman"/>
          <w:bCs/>
          <w:iCs/>
          <w:sz w:val="24"/>
          <w:szCs w:val="24"/>
        </w:rPr>
      </w:pPr>
      <w:r w:rsidRPr="005A5483">
        <w:rPr>
          <w:rFonts w:ascii="Times New Roman" w:hAnsi="Times New Roman" w:cs="Times New Roman"/>
          <w:bCs/>
          <w:iCs/>
          <w:sz w:val="24"/>
          <w:szCs w:val="24"/>
        </w:rPr>
        <w:t>Prețul maxim per acțiune: 1 RON;</w:t>
      </w:r>
    </w:p>
    <w:p w14:paraId="653021DB" w14:textId="77777777" w:rsidR="005A5483" w:rsidRPr="005A5483" w:rsidRDefault="005A5483" w:rsidP="005A5483">
      <w:pPr>
        <w:pStyle w:val="ListParagraph"/>
        <w:numPr>
          <w:ilvl w:val="0"/>
          <w:numId w:val="24"/>
        </w:numPr>
        <w:spacing w:after="0" w:line="276" w:lineRule="auto"/>
        <w:jc w:val="both"/>
        <w:rPr>
          <w:rFonts w:ascii="Times New Roman" w:hAnsi="Times New Roman" w:cs="Times New Roman"/>
          <w:bCs/>
          <w:iCs/>
          <w:sz w:val="24"/>
          <w:szCs w:val="24"/>
        </w:rPr>
      </w:pPr>
      <w:r w:rsidRPr="005A5483">
        <w:rPr>
          <w:rFonts w:ascii="Times New Roman" w:hAnsi="Times New Roman" w:cs="Times New Roman"/>
          <w:bCs/>
          <w:iCs/>
          <w:sz w:val="24"/>
          <w:szCs w:val="24"/>
        </w:rPr>
        <w:t xml:space="preserve">Durata Programului: de la 01.01.2026 și până la data de 30.06.2027, fără a depăși durata maximă legală de </w:t>
      </w:r>
      <w:r w:rsidRPr="005A5483">
        <w:rPr>
          <w:rFonts w:ascii="Times New Roman" w:hAnsi="Times New Roman" w:cs="Times New Roman"/>
          <w:iCs/>
          <w:sz w:val="24"/>
          <w:szCs w:val="24"/>
        </w:rPr>
        <w:t>18 luni,</w:t>
      </w:r>
      <w:r w:rsidRPr="005A5483">
        <w:rPr>
          <w:rFonts w:ascii="Times New Roman" w:hAnsi="Times New Roman" w:cs="Times New Roman"/>
          <w:bCs/>
          <w:iCs/>
          <w:sz w:val="24"/>
          <w:szCs w:val="24"/>
        </w:rPr>
        <w:t xml:space="preserve"> prevăzută de art. 103¹ alin. (2) din Legea nr. 31/1990;</w:t>
      </w:r>
    </w:p>
    <w:p w14:paraId="028FA9AD" w14:textId="77777777" w:rsidR="005A5483" w:rsidRPr="005A5483" w:rsidRDefault="005A5483" w:rsidP="005A5483">
      <w:pPr>
        <w:pStyle w:val="ListParagraph"/>
        <w:numPr>
          <w:ilvl w:val="0"/>
          <w:numId w:val="24"/>
        </w:numPr>
        <w:spacing w:after="0" w:line="276" w:lineRule="auto"/>
        <w:jc w:val="both"/>
        <w:rPr>
          <w:rFonts w:ascii="Times New Roman" w:hAnsi="Times New Roman" w:cs="Times New Roman"/>
          <w:bCs/>
          <w:iCs/>
          <w:sz w:val="24"/>
          <w:szCs w:val="24"/>
        </w:rPr>
      </w:pPr>
      <w:r w:rsidRPr="005A5483">
        <w:rPr>
          <w:rFonts w:ascii="Times New Roman" w:hAnsi="Times New Roman" w:cs="Times New Roman"/>
          <w:bCs/>
          <w:iCs/>
          <w:sz w:val="24"/>
          <w:szCs w:val="24"/>
        </w:rPr>
        <w:t>Sursa de finanțare: plata acțiunilor ce vor fi dobândite va fi făcută din profitul distribuibil sau din rezervele disponibile ale Societății, înscrise în ultima situație financiară anuală aprobată, cu excepția rezervelor legale;</w:t>
      </w:r>
    </w:p>
    <w:p w14:paraId="5C6D0087" w14:textId="77777777" w:rsidR="005A5483" w:rsidRPr="005A5483" w:rsidRDefault="005A5483" w:rsidP="005A5483">
      <w:pPr>
        <w:pStyle w:val="ListParagraph"/>
        <w:numPr>
          <w:ilvl w:val="0"/>
          <w:numId w:val="24"/>
        </w:numPr>
        <w:spacing w:after="0" w:line="276" w:lineRule="auto"/>
        <w:jc w:val="both"/>
        <w:rPr>
          <w:rFonts w:ascii="Times New Roman" w:hAnsi="Times New Roman" w:cs="Times New Roman"/>
          <w:bCs/>
          <w:iCs/>
          <w:sz w:val="24"/>
          <w:szCs w:val="24"/>
        </w:rPr>
      </w:pPr>
      <w:r w:rsidRPr="005A5483">
        <w:rPr>
          <w:rFonts w:ascii="Times New Roman" w:hAnsi="Times New Roman" w:cs="Times New Roman"/>
          <w:bCs/>
          <w:iCs/>
          <w:sz w:val="24"/>
          <w:szCs w:val="24"/>
        </w:rPr>
        <w:t>Modalitatea de dobândire: achiziționarea acțiunilor se va realiza în cadrul pieței reglementate pe care acțiunile Societății sunt listate sau prin desfășurarea de oferte publice de cumpărare, dacă este cazul, cu respectarea tuturor aprobărilor și procedurilor cerute de legislația aplicabilă.</w:t>
      </w:r>
    </w:p>
    <w:p w14:paraId="0EE5DFF8" w14:textId="77777777" w:rsidR="00C43A16" w:rsidRDefault="00C43A16" w:rsidP="00C43A16">
      <w:pPr>
        <w:keepNext/>
        <w:spacing w:after="0"/>
        <w:contextualSpacing/>
        <w:rPr>
          <w:rFonts w:ascii="Times New Roman" w:hAnsi="Times New Roman" w:cs="Times New Roman"/>
          <w:b/>
          <w:bCs/>
          <w:sz w:val="24"/>
          <w:szCs w:val="24"/>
          <w:u w:val="single"/>
        </w:rPr>
      </w:pPr>
    </w:p>
    <w:p w14:paraId="5A6925D4" w14:textId="6F510CD0" w:rsidR="00A5111B" w:rsidRPr="00AD4F50" w:rsidRDefault="00A5111B" w:rsidP="00A5111B">
      <w:pPr>
        <w:keepNext/>
        <w:spacing w:after="0"/>
        <w:contextualSpacing/>
        <w:jc w:val="center"/>
        <w:rPr>
          <w:rFonts w:ascii="Times New Roman" w:hAnsi="Times New Roman" w:cs="Times New Roman"/>
          <w:b/>
          <w:bCs/>
          <w:sz w:val="24"/>
          <w:szCs w:val="24"/>
          <w:u w:val="single"/>
        </w:rPr>
      </w:pPr>
      <w:r w:rsidRPr="00AD4F50">
        <w:rPr>
          <w:rFonts w:ascii="Times New Roman" w:hAnsi="Times New Roman" w:cs="Times New Roman"/>
          <w:b/>
          <w:bCs/>
          <w:sz w:val="24"/>
          <w:szCs w:val="24"/>
          <w:u w:val="single"/>
        </w:rPr>
        <w:t xml:space="preserve">Hotărârea nr. </w:t>
      </w:r>
      <w:r w:rsidR="00C43A16">
        <w:rPr>
          <w:rFonts w:ascii="Times New Roman" w:hAnsi="Times New Roman" w:cs="Times New Roman"/>
          <w:b/>
          <w:bCs/>
          <w:sz w:val="24"/>
          <w:szCs w:val="24"/>
          <w:u w:val="single"/>
        </w:rPr>
        <w:t>9</w:t>
      </w:r>
    </w:p>
    <w:p w14:paraId="0EDD1148" w14:textId="77777777" w:rsidR="00A5111B" w:rsidRPr="00AD4F50" w:rsidRDefault="00A5111B" w:rsidP="00A5111B">
      <w:pPr>
        <w:keepNext/>
        <w:spacing w:after="0" w:line="360" w:lineRule="auto"/>
        <w:jc w:val="both"/>
        <w:rPr>
          <w:rFonts w:ascii="Times New Roman" w:hAnsi="Times New Roman" w:cs="Times New Roman"/>
          <w:sz w:val="24"/>
          <w:szCs w:val="24"/>
        </w:rPr>
      </w:pPr>
    </w:p>
    <w:p w14:paraId="51ECB3C6" w14:textId="77777777" w:rsidR="00A5111B" w:rsidRPr="00AD4F50" w:rsidRDefault="00A5111B" w:rsidP="00A5111B">
      <w:pPr>
        <w:keepNext/>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Fiind prezenți sau reprezentaţi în mod valabil sau votând valabil prin corespondență acționari deținând</w:t>
      </w:r>
      <w:r w:rsidRPr="00AD4F50">
        <w:rPr>
          <w:rFonts w:ascii="Times New Roman" w:hAnsi="Times New Roman" w:cs="Times New Roman"/>
          <w:bCs/>
          <w:sz w:val="24"/>
          <w:szCs w:val="24"/>
        </w:rPr>
        <w:t xml:space="preserve">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drepturi de vot, reprezentând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capitalul social și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totalul drepturilor de vot,  </w:t>
      </w:r>
    </w:p>
    <w:p w14:paraId="00B98AC0" w14:textId="77777777" w:rsidR="00A5111B" w:rsidRPr="00AD4F50" w:rsidRDefault="00A5111B" w:rsidP="00A5111B">
      <w:pPr>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 xml:space="preserve">Fiind exprimat valabil un număr de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voturi reprezentând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acţiuni,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din capitalul social</w:t>
      </w:r>
      <w:r w:rsidRPr="00AD4F50">
        <w:rPr>
          <w:rFonts w:ascii="Times New Roman" w:hAnsi="Times New Roman" w:cs="Times New Roman"/>
          <w:bCs/>
          <w:sz w:val="24"/>
          <w:szCs w:val="24"/>
        </w:rPr>
        <w:t xml:space="preserve">,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totalul drepturilor de vot deținute de acționarii prezenți sau reprezentați în mod valabil sau care au votat valabil prin corespondență și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din totalul drepturilor de vot;</w:t>
      </w:r>
    </w:p>
    <w:p w14:paraId="690C96BA" w14:textId="77777777" w:rsidR="00A5111B" w:rsidRPr="00AD4F50" w:rsidRDefault="00A5111B" w:rsidP="00A5111B">
      <w:pPr>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 xml:space="preserve">Cu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voturi valabil exprimate „</w:t>
      </w:r>
      <w:r w:rsidRPr="00AD4F50">
        <w:rPr>
          <w:rFonts w:ascii="Times New Roman" w:hAnsi="Times New Roman" w:cs="Times New Roman"/>
          <w:i/>
          <w:iCs/>
          <w:noProof/>
          <w:sz w:val="24"/>
          <w:szCs w:val="24"/>
        </w:rPr>
        <w:t>pentru</w:t>
      </w:r>
      <w:r w:rsidRPr="00AD4F50">
        <w:rPr>
          <w:rFonts w:ascii="Times New Roman" w:hAnsi="Times New Roman" w:cs="Times New Roman"/>
          <w:noProof/>
          <w:sz w:val="24"/>
          <w:szCs w:val="24"/>
        </w:rPr>
        <w:t xml:space="preserve">” ale acționarilor reprezentând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numărul total de voturi deținute de acționarii prezenți, reprezentați sau care și-au exprimat votul prin corespondență și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totalul drepturilor de vot, </w:t>
      </w:r>
    </w:p>
    <w:p w14:paraId="22FF5981" w14:textId="77777777" w:rsidR="00A5111B" w:rsidRPr="00AD4F50" w:rsidRDefault="00A5111B" w:rsidP="00A5111B">
      <w:pPr>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 xml:space="preserve">Cu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voturi valabil exprimate „</w:t>
      </w:r>
      <w:r w:rsidRPr="00AD4F50">
        <w:rPr>
          <w:rFonts w:ascii="Times New Roman" w:hAnsi="Times New Roman" w:cs="Times New Roman"/>
          <w:i/>
          <w:iCs/>
          <w:noProof/>
          <w:sz w:val="24"/>
          <w:szCs w:val="24"/>
        </w:rPr>
        <w:t>împotrivă</w:t>
      </w:r>
      <w:r w:rsidRPr="00AD4F50">
        <w:rPr>
          <w:rFonts w:ascii="Times New Roman" w:hAnsi="Times New Roman" w:cs="Times New Roman"/>
          <w:noProof/>
          <w:sz w:val="24"/>
          <w:szCs w:val="24"/>
        </w:rPr>
        <w:t xml:space="preserve">” ale acționarilor reprezentând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numărul total de voturi deținute de acționarii prezenți, reprezentați sau care și-au exprimat votul prin corespondență și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din totalul drepturilor de vot,</w:t>
      </w:r>
    </w:p>
    <w:p w14:paraId="39197970" w14:textId="77777777" w:rsidR="00A5111B" w:rsidRPr="00AD4F50" w:rsidRDefault="00A5111B" w:rsidP="00A5111B">
      <w:pPr>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 xml:space="preserve">Existând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abțineri sau voturi neexprimate:</w:t>
      </w:r>
    </w:p>
    <w:p w14:paraId="215493C8" w14:textId="77777777" w:rsidR="00A5111B" w:rsidRPr="00AD4F50" w:rsidRDefault="00A5111B" w:rsidP="00A5111B">
      <w:pPr>
        <w:pStyle w:val="ListParagraph"/>
        <w:spacing w:after="0" w:line="360" w:lineRule="auto"/>
        <w:ind w:left="0"/>
        <w:jc w:val="both"/>
        <w:rPr>
          <w:rFonts w:ascii="Times New Roman" w:hAnsi="Times New Roman" w:cs="Times New Roman"/>
          <w:noProof/>
          <w:sz w:val="24"/>
          <w:szCs w:val="24"/>
        </w:rPr>
      </w:pPr>
    </w:p>
    <w:p w14:paraId="44B62E2E" w14:textId="54EA968F" w:rsidR="00A5111B" w:rsidRPr="00AD4F50" w:rsidRDefault="00A5111B" w:rsidP="00A5111B">
      <w:pPr>
        <w:widowControl w:val="0"/>
        <w:spacing w:after="0" w:line="276" w:lineRule="auto"/>
        <w:jc w:val="both"/>
        <w:rPr>
          <w:rFonts w:ascii="Times New Roman" w:hAnsi="Times New Roman" w:cs="Times New Roman"/>
          <w:sz w:val="24"/>
          <w:szCs w:val="24"/>
        </w:rPr>
      </w:pPr>
      <w:r w:rsidRPr="00AD4F50">
        <w:rPr>
          <w:rFonts w:ascii="Times New Roman" w:hAnsi="Times New Roman" w:cs="Times New Roman"/>
          <w:b/>
          <w:bCs/>
          <w:sz w:val="24"/>
          <w:szCs w:val="24"/>
        </w:rPr>
        <w:t>Se [aprobă]/[respinge]</w:t>
      </w:r>
      <w:r w:rsidRPr="00AD4F50">
        <w:rPr>
          <w:rFonts w:ascii="Times New Roman" w:eastAsia="Calibri" w:hAnsi="Times New Roman" w:cs="Times New Roman"/>
          <w:color w:val="000000"/>
          <w:sz w:val="24"/>
          <w:szCs w:val="24"/>
        </w:rPr>
        <w:t xml:space="preserve"> </w:t>
      </w:r>
      <w:r w:rsidRPr="00AD4F50">
        <w:rPr>
          <w:rFonts w:ascii="Times New Roman" w:hAnsi="Times New Roman" w:cs="Times New Roman"/>
          <w:color w:val="000000"/>
          <w:sz w:val="24"/>
          <w:szCs w:val="24"/>
        </w:rPr>
        <w:t xml:space="preserve">împuternicirea </w:t>
      </w:r>
      <w:r w:rsidR="006F1DCD" w:rsidRPr="006F1DCD">
        <w:rPr>
          <w:rFonts w:ascii="Times New Roman" w:hAnsi="Times New Roman" w:cs="Times New Roman"/>
          <w:color w:val="000000"/>
          <w:sz w:val="24"/>
          <w:szCs w:val="24"/>
        </w:rPr>
        <w:t>directorului general al Societății, Ioan-Adrian Bindea, pentru semnarea în numele acționarilor a hotărârii AGEA, a actului constitutiv, precum și a tuturor documentelor care urmează a fi adoptate de AGEA şi îndeplinirea tuturor formalităților legale în vederea executării şi înregistrării hotărârilor şi deciziilor adoptate, inclusiv la Registrul Comerțului, cu posibilitatea sub-mandatării către terţe persoane. În cadrul mandatului acordat, Ioan-Adrian Bindea, precum și oricare dintre sub-mandatarii acestuia vor putea, fără a se limita la acestea, să îndeplinească toate formalitățile necesare pentru semnarea în numele si pe seama acționarilor a tuturor documentelor necesare punerii în aplicare a hotărârii AGEA, precum şi să efectueze orice demersuri şi formalități necesare pentru implementarea şi înregistrarea hotărârilor adoptate de acționari</w:t>
      </w:r>
      <w:r w:rsidRPr="00AD4F50">
        <w:rPr>
          <w:rFonts w:ascii="Times New Roman" w:hAnsi="Times New Roman" w:cs="Times New Roman"/>
          <w:color w:val="000000"/>
          <w:sz w:val="24"/>
          <w:szCs w:val="24"/>
        </w:rPr>
        <w:t>.</w:t>
      </w:r>
    </w:p>
    <w:p w14:paraId="3643999E" w14:textId="1C168257" w:rsidR="00A5111B" w:rsidRDefault="00A5111B" w:rsidP="004E4D7C">
      <w:pPr>
        <w:widowControl w:val="0"/>
        <w:spacing w:after="0" w:line="276" w:lineRule="auto"/>
        <w:jc w:val="both"/>
        <w:rPr>
          <w:rFonts w:ascii="Times New Roman" w:eastAsia="DaxlinePro-Light" w:hAnsi="Times New Roman" w:cs="Times New Roman"/>
          <w:b/>
          <w:i/>
          <w:sz w:val="24"/>
          <w:szCs w:val="24"/>
        </w:rPr>
      </w:pPr>
    </w:p>
    <w:p w14:paraId="2692FF1A" w14:textId="77777777" w:rsidR="00A5111B" w:rsidRPr="00AD4F50" w:rsidRDefault="00A5111B" w:rsidP="004E4D7C">
      <w:pPr>
        <w:widowControl w:val="0"/>
        <w:spacing w:after="0" w:line="276" w:lineRule="auto"/>
        <w:jc w:val="both"/>
        <w:rPr>
          <w:rFonts w:ascii="Times New Roman" w:eastAsia="DaxlinePro-Light" w:hAnsi="Times New Roman" w:cs="Times New Roman"/>
          <w:b/>
          <w:i/>
          <w:sz w:val="24"/>
          <w:szCs w:val="24"/>
        </w:rPr>
      </w:pPr>
    </w:p>
    <w:p w14:paraId="3CFB1AC3" w14:textId="77777777" w:rsidR="00877DDD" w:rsidRDefault="00877DDD" w:rsidP="00103B05">
      <w:pPr>
        <w:widowControl w:val="0"/>
        <w:spacing w:after="0" w:line="276" w:lineRule="auto"/>
        <w:jc w:val="both"/>
        <w:rPr>
          <w:rFonts w:ascii="Times New Roman" w:eastAsia="DaxlinePro-Light" w:hAnsi="Times New Roman" w:cs="Times New Roman"/>
          <w:b/>
          <w:i/>
          <w:sz w:val="24"/>
          <w:szCs w:val="24"/>
        </w:rPr>
      </w:pPr>
    </w:p>
    <w:p w14:paraId="605285F1" w14:textId="77777777" w:rsidR="00877DDD" w:rsidRDefault="00877DDD" w:rsidP="00103B05">
      <w:pPr>
        <w:widowControl w:val="0"/>
        <w:spacing w:after="0" w:line="276" w:lineRule="auto"/>
        <w:jc w:val="both"/>
        <w:rPr>
          <w:rFonts w:ascii="Times New Roman" w:eastAsia="DaxlinePro-Light" w:hAnsi="Times New Roman" w:cs="Times New Roman"/>
          <w:b/>
          <w:i/>
          <w:sz w:val="24"/>
          <w:szCs w:val="24"/>
        </w:rPr>
      </w:pPr>
    </w:p>
    <w:p w14:paraId="0D5C1E86" w14:textId="77777777" w:rsidR="00877DDD" w:rsidRDefault="00877DDD" w:rsidP="00103B05">
      <w:pPr>
        <w:widowControl w:val="0"/>
        <w:spacing w:after="0" w:line="276" w:lineRule="auto"/>
        <w:jc w:val="both"/>
        <w:rPr>
          <w:rFonts w:ascii="Times New Roman" w:eastAsia="DaxlinePro-Light" w:hAnsi="Times New Roman" w:cs="Times New Roman"/>
          <w:b/>
          <w:i/>
          <w:sz w:val="24"/>
          <w:szCs w:val="24"/>
        </w:rPr>
      </w:pPr>
    </w:p>
    <w:p w14:paraId="34982C8B" w14:textId="77777777" w:rsidR="00877DDD" w:rsidRDefault="00877DDD" w:rsidP="00103B05">
      <w:pPr>
        <w:widowControl w:val="0"/>
        <w:spacing w:after="0" w:line="276" w:lineRule="auto"/>
        <w:jc w:val="both"/>
        <w:rPr>
          <w:rFonts w:ascii="Times New Roman" w:eastAsia="DaxlinePro-Light" w:hAnsi="Times New Roman" w:cs="Times New Roman"/>
          <w:b/>
          <w:i/>
          <w:sz w:val="24"/>
          <w:szCs w:val="24"/>
        </w:rPr>
      </w:pPr>
    </w:p>
    <w:p w14:paraId="61CB8506" w14:textId="220BAA7C" w:rsidR="00DA5951" w:rsidRPr="00AD4F50" w:rsidRDefault="00B12407" w:rsidP="00103B05">
      <w:pPr>
        <w:widowControl w:val="0"/>
        <w:spacing w:after="0" w:line="276" w:lineRule="auto"/>
        <w:jc w:val="both"/>
        <w:rPr>
          <w:rFonts w:ascii="Times New Roman" w:eastAsia="DaxlinePro-Light" w:hAnsi="Times New Roman" w:cs="Times New Roman"/>
          <w:b/>
          <w:i/>
          <w:sz w:val="24"/>
          <w:szCs w:val="24"/>
        </w:rPr>
      </w:pPr>
      <w:bookmarkStart w:id="15" w:name="_GoBack"/>
      <w:bookmarkEnd w:id="15"/>
      <w:r w:rsidRPr="00AD4F50">
        <w:rPr>
          <w:rFonts w:ascii="Times New Roman" w:eastAsia="DaxlinePro-Light" w:hAnsi="Times New Roman" w:cs="Times New Roman"/>
          <w:b/>
          <w:i/>
          <w:sz w:val="24"/>
          <w:szCs w:val="24"/>
        </w:rPr>
        <w:t>Prezenta hotărâre a fost adoptată, în conformitate cu dispozițiile legale în vigoare, precum și cu prevederile Actului Constitutiv al Societății</w:t>
      </w:r>
      <w:r w:rsidR="00DA5951" w:rsidRPr="00AD4F50">
        <w:rPr>
          <w:rFonts w:ascii="Times New Roman" w:eastAsia="DaxlinePro-Light" w:hAnsi="Times New Roman" w:cs="Times New Roman"/>
          <w:b/>
          <w:i/>
          <w:sz w:val="24"/>
          <w:szCs w:val="24"/>
        </w:rPr>
        <w:t xml:space="preserve"> și cu procesul-verbal al AG</w:t>
      </w:r>
      <w:r w:rsidR="00217447" w:rsidRPr="00AD4F50">
        <w:rPr>
          <w:rFonts w:ascii="Times New Roman" w:eastAsia="DaxlinePro-Light" w:hAnsi="Times New Roman" w:cs="Times New Roman"/>
          <w:b/>
          <w:i/>
          <w:sz w:val="24"/>
          <w:szCs w:val="24"/>
        </w:rPr>
        <w:t>E</w:t>
      </w:r>
      <w:r w:rsidR="00DA5951" w:rsidRPr="00AD4F50">
        <w:rPr>
          <w:rFonts w:ascii="Times New Roman" w:eastAsia="DaxlinePro-Light" w:hAnsi="Times New Roman" w:cs="Times New Roman"/>
          <w:b/>
          <w:i/>
          <w:sz w:val="24"/>
          <w:szCs w:val="24"/>
        </w:rPr>
        <w:t>A din data de</w:t>
      </w:r>
      <w:r w:rsidR="00DD3DF7" w:rsidRPr="00AD4F50">
        <w:rPr>
          <w:rFonts w:ascii="Times New Roman" w:eastAsia="DaxlinePro-Light" w:hAnsi="Times New Roman" w:cs="Times New Roman"/>
          <w:b/>
          <w:i/>
          <w:sz w:val="24"/>
          <w:szCs w:val="24"/>
        </w:rPr>
        <w:t xml:space="preserve"> </w:t>
      </w:r>
      <w:r w:rsidR="00BF08EF" w:rsidRPr="00AD4F50">
        <w:rPr>
          <w:rFonts w:ascii="Times New Roman" w:eastAsia="DaxlinePro-Light" w:hAnsi="Times New Roman" w:cs="Times New Roman"/>
          <w:b/>
          <w:i/>
          <w:sz w:val="24"/>
          <w:szCs w:val="24"/>
        </w:rPr>
        <w:t>[</w:t>
      </w:r>
      <w:r w:rsidR="00C52575" w:rsidRPr="00AD4F50">
        <w:rPr>
          <w:rFonts w:ascii="Times New Roman" w:eastAsia="DaxlinePro-Light" w:hAnsi="Times New Roman" w:cs="Times New Roman"/>
          <w:b/>
          <w:i/>
          <w:sz w:val="24"/>
          <w:szCs w:val="24"/>
          <w:highlight w:val="yellow"/>
        </w:rPr>
        <w:t>1</w:t>
      </w:r>
      <w:r w:rsidR="00FC304F" w:rsidRPr="00AD4F50">
        <w:rPr>
          <w:rFonts w:ascii="Times New Roman" w:eastAsia="DaxlinePro-Light" w:hAnsi="Times New Roman" w:cs="Times New Roman"/>
          <w:b/>
          <w:i/>
          <w:sz w:val="24"/>
          <w:szCs w:val="24"/>
          <w:highlight w:val="yellow"/>
        </w:rPr>
        <w:t>5</w:t>
      </w:r>
      <w:r w:rsidR="00BF08EF" w:rsidRPr="00AD4F50">
        <w:rPr>
          <w:rFonts w:ascii="Times New Roman" w:eastAsia="DaxlinePro-Light" w:hAnsi="Times New Roman" w:cs="Times New Roman"/>
          <w:b/>
          <w:i/>
          <w:sz w:val="24"/>
          <w:szCs w:val="24"/>
        </w:rPr>
        <w:t>/[</w:t>
      </w:r>
      <w:r w:rsidR="00C52575" w:rsidRPr="00AD4F50">
        <w:rPr>
          <w:rFonts w:ascii="Times New Roman" w:eastAsia="DaxlinePro-Light" w:hAnsi="Times New Roman" w:cs="Times New Roman"/>
          <w:b/>
          <w:i/>
          <w:sz w:val="24"/>
          <w:szCs w:val="24"/>
          <w:highlight w:val="yellow"/>
        </w:rPr>
        <w:t>1</w:t>
      </w:r>
      <w:r w:rsidR="00FC304F" w:rsidRPr="00AD4F50">
        <w:rPr>
          <w:rFonts w:ascii="Times New Roman" w:eastAsia="DaxlinePro-Light" w:hAnsi="Times New Roman" w:cs="Times New Roman"/>
          <w:b/>
          <w:i/>
          <w:sz w:val="24"/>
          <w:szCs w:val="24"/>
          <w:highlight w:val="yellow"/>
        </w:rPr>
        <w:t>6</w:t>
      </w:r>
      <w:r w:rsidR="00BF08EF" w:rsidRPr="00AD4F50">
        <w:rPr>
          <w:rFonts w:ascii="Times New Roman" w:eastAsia="DaxlinePro-Light" w:hAnsi="Times New Roman" w:cs="Times New Roman"/>
          <w:b/>
          <w:i/>
          <w:sz w:val="24"/>
          <w:szCs w:val="24"/>
        </w:rPr>
        <w:t>]</w:t>
      </w:r>
      <w:r w:rsidR="00103B05" w:rsidRPr="00AD4F50">
        <w:rPr>
          <w:rFonts w:ascii="Times New Roman" w:eastAsia="DaxlinePro-Light" w:hAnsi="Times New Roman" w:cs="Times New Roman"/>
          <w:b/>
          <w:i/>
          <w:sz w:val="24"/>
          <w:szCs w:val="24"/>
        </w:rPr>
        <w:t xml:space="preserve"> </w:t>
      </w:r>
      <w:r w:rsidR="006F1DCD">
        <w:rPr>
          <w:rFonts w:ascii="Times New Roman" w:eastAsia="DaxlinePro-Light" w:hAnsi="Times New Roman" w:cs="Times New Roman"/>
          <w:b/>
          <w:i/>
          <w:sz w:val="24"/>
          <w:szCs w:val="24"/>
        </w:rPr>
        <w:t>decembrie</w:t>
      </w:r>
      <w:r w:rsidR="00103B05" w:rsidRPr="00AD4F50">
        <w:rPr>
          <w:rFonts w:ascii="Times New Roman" w:eastAsia="DaxlinePro-Light" w:hAnsi="Times New Roman" w:cs="Times New Roman"/>
          <w:b/>
          <w:i/>
          <w:sz w:val="24"/>
          <w:szCs w:val="24"/>
        </w:rPr>
        <w:t xml:space="preserve"> </w:t>
      </w:r>
      <w:r w:rsidR="00802B97" w:rsidRPr="00AD4F50">
        <w:rPr>
          <w:rFonts w:ascii="Times New Roman" w:eastAsia="DaxlinePro-Light" w:hAnsi="Times New Roman" w:cs="Times New Roman"/>
          <w:b/>
          <w:i/>
          <w:sz w:val="24"/>
          <w:szCs w:val="24"/>
        </w:rPr>
        <w:t>202</w:t>
      </w:r>
      <w:r w:rsidR="00FC304F" w:rsidRPr="00AD4F50">
        <w:rPr>
          <w:rFonts w:ascii="Times New Roman" w:eastAsia="DaxlinePro-Light" w:hAnsi="Times New Roman" w:cs="Times New Roman"/>
          <w:b/>
          <w:i/>
          <w:sz w:val="24"/>
          <w:szCs w:val="24"/>
        </w:rPr>
        <w:t>5</w:t>
      </w:r>
      <w:r w:rsidR="00DA5951" w:rsidRPr="00AD4F50">
        <w:rPr>
          <w:rFonts w:ascii="Times New Roman" w:eastAsia="DaxlinePro-Light" w:hAnsi="Times New Roman" w:cs="Times New Roman"/>
          <w:b/>
          <w:i/>
          <w:sz w:val="24"/>
          <w:szCs w:val="24"/>
        </w:rPr>
        <w:t>.</w:t>
      </w:r>
    </w:p>
    <w:p w14:paraId="058A3899" w14:textId="77777777" w:rsidR="00FC304F" w:rsidRPr="00AD4F50" w:rsidRDefault="00FC304F" w:rsidP="00103B05">
      <w:pPr>
        <w:widowControl w:val="0"/>
        <w:spacing w:after="0" w:line="276" w:lineRule="auto"/>
        <w:jc w:val="both"/>
        <w:rPr>
          <w:rFonts w:ascii="Times New Roman" w:eastAsia="DaxlinePro-Light" w:hAnsi="Times New Roman" w:cs="Times New Roman"/>
          <w:b/>
          <w:i/>
          <w:sz w:val="24"/>
          <w:szCs w:val="24"/>
        </w:rPr>
      </w:pPr>
    </w:p>
    <w:p w14:paraId="6B68E147" w14:textId="77777777" w:rsidR="00FC304F" w:rsidRPr="00AD4F50" w:rsidRDefault="00FC304F" w:rsidP="00103B05">
      <w:pPr>
        <w:widowControl w:val="0"/>
        <w:spacing w:after="0" w:line="276" w:lineRule="auto"/>
        <w:jc w:val="both"/>
        <w:rPr>
          <w:rFonts w:ascii="Times New Roman" w:eastAsia="DaxlinePro-Light" w:hAnsi="Times New Roman" w:cs="Times New Roman"/>
          <w:b/>
          <w:i/>
          <w:sz w:val="24"/>
          <w:szCs w:val="24"/>
        </w:rPr>
      </w:pPr>
    </w:p>
    <w:p w14:paraId="4A3D1B35" w14:textId="382DC35C" w:rsidR="00B12407" w:rsidRPr="00AD4F50" w:rsidRDefault="00B12407" w:rsidP="00271BA5">
      <w:pPr>
        <w:spacing w:after="0" w:line="360" w:lineRule="auto"/>
        <w:jc w:val="both"/>
        <w:rPr>
          <w:rFonts w:ascii="Times New Roman" w:hAnsi="Times New Roman" w:cs="Times New Roman"/>
          <w:iCs/>
          <w:sz w:val="24"/>
          <w:szCs w:val="24"/>
        </w:rPr>
      </w:pPr>
      <w:r w:rsidRPr="00AD4F50">
        <w:rPr>
          <w:rFonts w:ascii="Times New Roman" w:hAnsi="Times New Roman" w:cs="Times New Roman"/>
          <w:iCs/>
          <w:sz w:val="24"/>
          <w:szCs w:val="24"/>
        </w:rPr>
        <w:t>Redactată și semnată ast</w:t>
      </w:r>
      <w:r w:rsidR="00271BA5" w:rsidRPr="00AD4F50">
        <w:rPr>
          <w:rFonts w:ascii="Times New Roman" w:hAnsi="Times New Roman" w:cs="Times New Roman"/>
          <w:iCs/>
          <w:sz w:val="24"/>
          <w:szCs w:val="24"/>
        </w:rPr>
        <w:t>ă</w:t>
      </w:r>
      <w:r w:rsidRPr="00AD4F50">
        <w:rPr>
          <w:rFonts w:ascii="Times New Roman" w:hAnsi="Times New Roman" w:cs="Times New Roman"/>
          <w:iCs/>
          <w:sz w:val="24"/>
          <w:szCs w:val="24"/>
        </w:rPr>
        <w:t xml:space="preserve">zi, </w:t>
      </w:r>
      <w:r w:rsidR="00BF08EF" w:rsidRPr="00AD4F50">
        <w:rPr>
          <w:rFonts w:ascii="Times New Roman" w:eastAsia="DaxlinePro-Light" w:hAnsi="Times New Roman" w:cs="Times New Roman"/>
          <w:bCs/>
          <w:iCs/>
          <w:sz w:val="24"/>
          <w:szCs w:val="24"/>
        </w:rPr>
        <w:t>[</w:t>
      </w:r>
      <w:r w:rsidR="00C52575" w:rsidRPr="00AD4F50">
        <w:rPr>
          <w:rFonts w:ascii="Times New Roman" w:eastAsia="DaxlinePro-Light" w:hAnsi="Times New Roman" w:cs="Times New Roman"/>
          <w:bCs/>
          <w:iCs/>
          <w:sz w:val="24"/>
          <w:szCs w:val="24"/>
          <w:highlight w:val="yellow"/>
        </w:rPr>
        <w:t>1</w:t>
      </w:r>
      <w:r w:rsidR="00FC304F" w:rsidRPr="00AD4F50">
        <w:rPr>
          <w:rFonts w:ascii="Times New Roman" w:eastAsia="DaxlinePro-Light" w:hAnsi="Times New Roman" w:cs="Times New Roman"/>
          <w:bCs/>
          <w:iCs/>
          <w:sz w:val="24"/>
          <w:szCs w:val="24"/>
          <w:highlight w:val="yellow"/>
        </w:rPr>
        <w:t>5</w:t>
      </w:r>
      <w:r w:rsidR="00BF08EF" w:rsidRPr="00AD4F50">
        <w:rPr>
          <w:rFonts w:ascii="Times New Roman" w:eastAsia="DaxlinePro-Light" w:hAnsi="Times New Roman" w:cs="Times New Roman"/>
          <w:bCs/>
          <w:iCs/>
          <w:sz w:val="24"/>
          <w:szCs w:val="24"/>
        </w:rPr>
        <w:t>]/[</w:t>
      </w:r>
      <w:r w:rsidR="00C52575" w:rsidRPr="00AD4F50">
        <w:rPr>
          <w:rFonts w:ascii="Times New Roman" w:eastAsia="DaxlinePro-Light" w:hAnsi="Times New Roman" w:cs="Times New Roman"/>
          <w:bCs/>
          <w:iCs/>
          <w:sz w:val="24"/>
          <w:szCs w:val="24"/>
          <w:highlight w:val="yellow"/>
        </w:rPr>
        <w:t>1</w:t>
      </w:r>
      <w:r w:rsidR="00FC304F" w:rsidRPr="00AD4F50">
        <w:rPr>
          <w:rFonts w:ascii="Times New Roman" w:eastAsia="DaxlinePro-Light" w:hAnsi="Times New Roman" w:cs="Times New Roman"/>
          <w:bCs/>
          <w:iCs/>
          <w:sz w:val="24"/>
          <w:szCs w:val="24"/>
          <w:highlight w:val="yellow"/>
        </w:rPr>
        <w:t>6</w:t>
      </w:r>
      <w:r w:rsidR="00BF08EF" w:rsidRPr="00AD4F50">
        <w:rPr>
          <w:rFonts w:ascii="Times New Roman" w:eastAsia="DaxlinePro-Light" w:hAnsi="Times New Roman" w:cs="Times New Roman"/>
          <w:bCs/>
          <w:iCs/>
          <w:sz w:val="24"/>
          <w:szCs w:val="24"/>
        </w:rPr>
        <w:t>]</w:t>
      </w:r>
      <w:r w:rsidR="00BF08EF" w:rsidRPr="00AD4F50">
        <w:rPr>
          <w:rFonts w:ascii="Times New Roman" w:eastAsia="DaxlinePro-Light" w:hAnsi="Times New Roman" w:cs="Times New Roman"/>
          <w:b/>
          <w:i/>
          <w:sz w:val="24"/>
          <w:szCs w:val="24"/>
        </w:rPr>
        <w:t xml:space="preserve"> </w:t>
      </w:r>
      <w:r w:rsidR="006F1DCD">
        <w:rPr>
          <w:rFonts w:ascii="Times New Roman" w:eastAsia="DaxlinePro-Light" w:hAnsi="Times New Roman" w:cs="Times New Roman"/>
          <w:bCs/>
          <w:iCs/>
          <w:sz w:val="24"/>
          <w:szCs w:val="24"/>
        </w:rPr>
        <w:t>decembrie</w:t>
      </w:r>
      <w:r w:rsidR="00802B97" w:rsidRPr="00AD4F50">
        <w:rPr>
          <w:rFonts w:ascii="Times New Roman" w:eastAsia="DaxlinePro-Light" w:hAnsi="Times New Roman" w:cs="Times New Roman"/>
          <w:sz w:val="24"/>
          <w:szCs w:val="24"/>
        </w:rPr>
        <w:t xml:space="preserve"> 202</w:t>
      </w:r>
      <w:r w:rsidR="00FC304F" w:rsidRPr="00AD4F50">
        <w:rPr>
          <w:rFonts w:ascii="Times New Roman" w:eastAsia="DaxlinePro-Light" w:hAnsi="Times New Roman" w:cs="Times New Roman"/>
          <w:sz w:val="24"/>
          <w:szCs w:val="24"/>
        </w:rPr>
        <w:t>5</w:t>
      </w:r>
      <w:r w:rsidRPr="00AD4F50">
        <w:rPr>
          <w:rFonts w:ascii="Times New Roman" w:hAnsi="Times New Roman" w:cs="Times New Roman"/>
          <w:iCs/>
          <w:sz w:val="24"/>
          <w:szCs w:val="24"/>
        </w:rPr>
        <w:t xml:space="preserve">, </w:t>
      </w:r>
      <w:r w:rsidR="00F842E7" w:rsidRPr="00AD4F50">
        <w:rPr>
          <w:rFonts w:ascii="Times New Roman" w:hAnsi="Times New Roman" w:cs="Times New Roman"/>
          <w:iCs/>
          <w:sz w:val="24"/>
          <w:szCs w:val="24"/>
        </w:rPr>
        <w:t>î</w:t>
      </w:r>
      <w:r w:rsidRPr="00AD4F50">
        <w:rPr>
          <w:rFonts w:ascii="Times New Roman" w:hAnsi="Times New Roman" w:cs="Times New Roman"/>
          <w:iCs/>
          <w:sz w:val="24"/>
          <w:szCs w:val="24"/>
        </w:rPr>
        <w:t>n 4 (patru) exemplare originale.</w:t>
      </w:r>
    </w:p>
    <w:p w14:paraId="6DC2C9D5" w14:textId="7227F7DC" w:rsidR="00BC6E6A" w:rsidRPr="00AD4F50" w:rsidRDefault="00BC6E6A" w:rsidP="00271BA5">
      <w:pPr>
        <w:spacing w:after="0" w:line="360" w:lineRule="auto"/>
        <w:jc w:val="both"/>
        <w:rPr>
          <w:rFonts w:ascii="Times New Roman" w:hAnsi="Times New Roman" w:cs="Times New Roman"/>
          <w:iCs/>
          <w:sz w:val="24"/>
          <w:szCs w:val="24"/>
        </w:rPr>
      </w:pPr>
      <w:r w:rsidRPr="00AD4F50">
        <w:rPr>
          <w:rFonts w:ascii="Times New Roman" w:hAnsi="Times New Roman" w:cs="Times New Roman"/>
          <w:iCs/>
          <w:sz w:val="24"/>
          <w:szCs w:val="24"/>
        </w:rPr>
        <w:t xml:space="preserve">Președinte de ședință </w:t>
      </w:r>
      <w:r w:rsidRPr="00AD4F50">
        <w:rPr>
          <w:rFonts w:ascii="Times New Roman" w:hAnsi="Times New Roman" w:cs="Times New Roman"/>
          <w:iCs/>
          <w:sz w:val="24"/>
          <w:szCs w:val="24"/>
        </w:rPr>
        <w:tab/>
      </w:r>
      <w:r w:rsidR="009F4902" w:rsidRPr="00AD4F50">
        <w:rPr>
          <w:rFonts w:ascii="Times New Roman" w:hAnsi="Times New Roman" w:cs="Times New Roman"/>
          <w:iCs/>
          <w:sz w:val="24"/>
          <w:szCs w:val="24"/>
        </w:rPr>
        <w:tab/>
      </w:r>
      <w:r w:rsidRPr="00AD4F50">
        <w:rPr>
          <w:rFonts w:ascii="Times New Roman" w:hAnsi="Times New Roman" w:cs="Times New Roman"/>
          <w:iCs/>
          <w:sz w:val="24"/>
          <w:szCs w:val="24"/>
        </w:rPr>
        <w:t>Secretar</w:t>
      </w:r>
      <w:r w:rsidR="00DA5951" w:rsidRPr="00AD4F50">
        <w:rPr>
          <w:rFonts w:ascii="Times New Roman" w:hAnsi="Times New Roman" w:cs="Times New Roman"/>
          <w:iCs/>
          <w:sz w:val="24"/>
          <w:szCs w:val="24"/>
        </w:rPr>
        <w:t xml:space="preserve"> de ședință</w:t>
      </w:r>
      <w:r w:rsidRPr="00AD4F50">
        <w:rPr>
          <w:rFonts w:ascii="Times New Roman" w:hAnsi="Times New Roman" w:cs="Times New Roman"/>
          <w:iCs/>
          <w:sz w:val="24"/>
          <w:szCs w:val="24"/>
        </w:rPr>
        <w:tab/>
      </w:r>
      <w:r w:rsidRPr="00AD4F50">
        <w:rPr>
          <w:rFonts w:ascii="Times New Roman" w:hAnsi="Times New Roman" w:cs="Times New Roman"/>
          <w:iCs/>
          <w:sz w:val="24"/>
          <w:szCs w:val="24"/>
        </w:rPr>
        <w:tab/>
      </w:r>
      <w:r w:rsidR="00DA5951" w:rsidRPr="00AD4F50">
        <w:rPr>
          <w:rFonts w:ascii="Times New Roman" w:hAnsi="Times New Roman" w:cs="Times New Roman"/>
          <w:iCs/>
          <w:sz w:val="24"/>
          <w:szCs w:val="24"/>
        </w:rPr>
        <w:t xml:space="preserve">Secretar </w:t>
      </w:r>
      <w:r w:rsidR="001A132E" w:rsidRPr="00AD4F50">
        <w:rPr>
          <w:rFonts w:ascii="Times New Roman" w:hAnsi="Times New Roman" w:cs="Times New Roman"/>
          <w:iCs/>
          <w:sz w:val="24"/>
          <w:szCs w:val="24"/>
        </w:rPr>
        <w:t>tehnic</w:t>
      </w:r>
    </w:p>
    <w:p w14:paraId="64C5DD53" w14:textId="7613A29C" w:rsidR="00BC6E6A" w:rsidRPr="00AD4F50" w:rsidRDefault="00BF08EF" w:rsidP="0099518F">
      <w:pPr>
        <w:spacing w:after="0" w:line="360" w:lineRule="auto"/>
        <w:jc w:val="both"/>
        <w:rPr>
          <w:rFonts w:ascii="Times New Roman" w:hAnsi="Times New Roman" w:cs="Times New Roman"/>
          <w:iCs/>
          <w:sz w:val="24"/>
          <w:szCs w:val="24"/>
        </w:rPr>
      </w:pPr>
      <w:r w:rsidRPr="00AD4F50">
        <w:rPr>
          <w:rFonts w:ascii="Times New Roman" w:hAnsi="Times New Roman" w:cs="Times New Roman"/>
          <w:iCs/>
          <w:sz w:val="24"/>
          <w:szCs w:val="24"/>
        </w:rPr>
        <w:t>Dna./</w:t>
      </w:r>
      <w:r w:rsidR="00BC6E6A" w:rsidRPr="00AD4F50">
        <w:rPr>
          <w:rFonts w:ascii="Times New Roman" w:hAnsi="Times New Roman" w:cs="Times New Roman"/>
          <w:iCs/>
          <w:sz w:val="24"/>
          <w:szCs w:val="24"/>
        </w:rPr>
        <w:t xml:space="preserve">Dl.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00BC6E6A" w:rsidRPr="00AD4F50">
        <w:rPr>
          <w:rFonts w:ascii="Times New Roman" w:hAnsi="Times New Roman" w:cs="Times New Roman"/>
          <w:iCs/>
          <w:sz w:val="24"/>
          <w:szCs w:val="24"/>
        </w:rPr>
        <w:tab/>
      </w:r>
      <w:r w:rsidRPr="00AD4F50">
        <w:rPr>
          <w:rFonts w:ascii="Times New Roman" w:hAnsi="Times New Roman" w:cs="Times New Roman"/>
          <w:iCs/>
          <w:sz w:val="24"/>
          <w:szCs w:val="24"/>
        </w:rPr>
        <w:tab/>
      </w:r>
      <w:proofErr w:type="gramStart"/>
      <w:r w:rsidR="00BC6E6A" w:rsidRPr="00AD4F50">
        <w:rPr>
          <w:rFonts w:ascii="Times New Roman" w:hAnsi="Times New Roman" w:cs="Times New Roman"/>
          <w:iCs/>
          <w:sz w:val="24"/>
          <w:szCs w:val="24"/>
        </w:rPr>
        <w:t>Dna.</w:t>
      </w:r>
      <w:r w:rsidRPr="00AD4F50">
        <w:rPr>
          <w:rFonts w:ascii="Times New Roman" w:hAnsi="Times New Roman" w:cs="Times New Roman"/>
          <w:iCs/>
          <w:sz w:val="24"/>
          <w:szCs w:val="24"/>
        </w:rPr>
        <w:t>/</w:t>
      </w:r>
      <w:proofErr w:type="gramEnd"/>
      <w:r w:rsidRPr="00AD4F50">
        <w:rPr>
          <w:rFonts w:ascii="Times New Roman" w:hAnsi="Times New Roman" w:cs="Times New Roman"/>
          <w:iCs/>
          <w:sz w:val="24"/>
          <w:szCs w:val="24"/>
        </w:rPr>
        <w:t>Dl.</w:t>
      </w:r>
      <w:r w:rsidR="001B69F0" w:rsidRPr="00AD4F50">
        <w:rPr>
          <w:rFonts w:ascii="Times New Roman" w:hAnsi="Times New Roman" w:cs="Times New Roman"/>
          <w:iCs/>
          <w:sz w:val="24"/>
          <w:szCs w:val="24"/>
        </w:rPr>
        <w:t xml:space="preserve"> </w:t>
      </w:r>
      <w:r w:rsidR="00103B05" w:rsidRPr="00AD4F50">
        <w:rPr>
          <w:rFonts w:ascii="Times New Roman" w:hAnsi="Times New Roman" w:cs="Times New Roman"/>
          <w:bCs/>
          <w:sz w:val="24"/>
          <w:szCs w:val="24"/>
          <w:lang w:val="en-US"/>
        </w:rPr>
        <w:t>[</w:t>
      </w:r>
      <w:r w:rsidR="00103B05" w:rsidRPr="00AD4F50">
        <w:rPr>
          <w:rFonts w:ascii="Times New Roman" w:hAnsi="Times New Roman" w:cs="Times New Roman"/>
          <w:bCs/>
          <w:sz w:val="24"/>
          <w:szCs w:val="24"/>
          <w:highlight w:val="lightGray"/>
          <w:lang w:val="en-US"/>
        </w:rPr>
        <w:t xml:space="preserve">a se </w:t>
      </w:r>
      <w:proofErr w:type="spellStart"/>
      <w:r w:rsidR="00103B05" w:rsidRPr="00AD4F50">
        <w:rPr>
          <w:rFonts w:ascii="Times New Roman" w:hAnsi="Times New Roman" w:cs="Times New Roman"/>
          <w:bCs/>
          <w:sz w:val="24"/>
          <w:szCs w:val="24"/>
          <w:highlight w:val="lightGray"/>
          <w:lang w:val="en-US"/>
        </w:rPr>
        <w:t>insera</w:t>
      </w:r>
      <w:proofErr w:type="spellEnd"/>
      <w:r w:rsidR="00103B05" w:rsidRPr="00AD4F50">
        <w:rPr>
          <w:rFonts w:ascii="Times New Roman" w:hAnsi="Times New Roman" w:cs="Times New Roman"/>
          <w:bCs/>
          <w:sz w:val="24"/>
          <w:szCs w:val="24"/>
          <w:lang w:val="en-US"/>
        </w:rPr>
        <w:t>]</w:t>
      </w:r>
      <w:r w:rsidR="00BC6E6A" w:rsidRPr="00AD4F50">
        <w:rPr>
          <w:rFonts w:ascii="Times New Roman" w:hAnsi="Times New Roman" w:cs="Times New Roman"/>
          <w:iCs/>
          <w:sz w:val="24"/>
          <w:szCs w:val="24"/>
        </w:rPr>
        <w:tab/>
      </w:r>
      <w:r w:rsidRPr="00AD4F50">
        <w:rPr>
          <w:rFonts w:ascii="Times New Roman" w:hAnsi="Times New Roman" w:cs="Times New Roman"/>
          <w:iCs/>
          <w:sz w:val="24"/>
          <w:szCs w:val="24"/>
        </w:rPr>
        <w:tab/>
      </w:r>
      <w:proofErr w:type="gramStart"/>
      <w:r w:rsidR="00DA5951" w:rsidRPr="00AD4F50">
        <w:rPr>
          <w:rFonts w:ascii="Times New Roman" w:hAnsi="Times New Roman" w:cs="Times New Roman"/>
          <w:iCs/>
          <w:sz w:val="24"/>
          <w:szCs w:val="24"/>
        </w:rPr>
        <w:t>Dna.</w:t>
      </w:r>
      <w:r w:rsidRPr="00AD4F50">
        <w:rPr>
          <w:rFonts w:ascii="Times New Roman" w:hAnsi="Times New Roman" w:cs="Times New Roman"/>
          <w:iCs/>
          <w:sz w:val="24"/>
          <w:szCs w:val="24"/>
        </w:rPr>
        <w:t>/</w:t>
      </w:r>
      <w:proofErr w:type="gramEnd"/>
      <w:r w:rsidRPr="00AD4F50">
        <w:rPr>
          <w:rFonts w:ascii="Times New Roman" w:hAnsi="Times New Roman" w:cs="Times New Roman"/>
          <w:iCs/>
          <w:sz w:val="24"/>
          <w:szCs w:val="24"/>
        </w:rPr>
        <w:t>Dl.</w:t>
      </w:r>
      <w:r w:rsidR="00DA5951" w:rsidRPr="00AD4F50">
        <w:rPr>
          <w:rFonts w:ascii="Times New Roman" w:hAnsi="Times New Roman" w:cs="Times New Roman"/>
          <w:iCs/>
          <w:sz w:val="24"/>
          <w:szCs w:val="24"/>
        </w:rPr>
        <w:t xml:space="preserve">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p>
    <w:p w14:paraId="15C8A56D" w14:textId="77777777" w:rsidR="00BC6E6A" w:rsidRPr="00AD4F50" w:rsidRDefault="00BC6E6A" w:rsidP="0099518F">
      <w:pPr>
        <w:spacing w:after="0" w:line="360" w:lineRule="auto"/>
        <w:jc w:val="both"/>
        <w:rPr>
          <w:rFonts w:ascii="Times New Roman" w:hAnsi="Times New Roman" w:cs="Times New Roman"/>
          <w:iCs/>
          <w:sz w:val="24"/>
          <w:szCs w:val="24"/>
        </w:rPr>
      </w:pPr>
      <w:r w:rsidRPr="00AD4F50">
        <w:rPr>
          <w:rFonts w:ascii="Times New Roman" w:hAnsi="Times New Roman" w:cs="Times New Roman"/>
          <w:iCs/>
          <w:sz w:val="24"/>
          <w:szCs w:val="24"/>
        </w:rPr>
        <w:tab/>
      </w:r>
      <w:r w:rsidRPr="00AD4F50">
        <w:rPr>
          <w:rFonts w:ascii="Times New Roman" w:hAnsi="Times New Roman" w:cs="Times New Roman"/>
          <w:iCs/>
          <w:sz w:val="24"/>
          <w:szCs w:val="24"/>
        </w:rPr>
        <w:tab/>
      </w:r>
    </w:p>
    <w:p w14:paraId="4D7F0C21" w14:textId="77777777" w:rsidR="00BC6E6A" w:rsidRPr="00AD4F50" w:rsidRDefault="00BC6E6A" w:rsidP="0099518F">
      <w:pPr>
        <w:spacing w:after="0" w:line="360" w:lineRule="auto"/>
        <w:jc w:val="both"/>
        <w:rPr>
          <w:rFonts w:ascii="Times New Roman" w:hAnsi="Times New Roman" w:cs="Times New Roman"/>
          <w:iCs/>
          <w:sz w:val="24"/>
          <w:szCs w:val="24"/>
        </w:rPr>
      </w:pPr>
      <w:r w:rsidRPr="00AD4F50">
        <w:rPr>
          <w:rFonts w:ascii="Times New Roman" w:hAnsi="Times New Roman" w:cs="Times New Roman"/>
          <w:iCs/>
          <w:sz w:val="24"/>
          <w:szCs w:val="24"/>
        </w:rPr>
        <w:tab/>
      </w:r>
      <w:r w:rsidRPr="00AD4F50">
        <w:rPr>
          <w:rFonts w:ascii="Times New Roman" w:hAnsi="Times New Roman" w:cs="Times New Roman"/>
          <w:iCs/>
          <w:sz w:val="24"/>
          <w:szCs w:val="24"/>
        </w:rPr>
        <w:tab/>
      </w:r>
      <w:r w:rsidRPr="00AD4F50">
        <w:rPr>
          <w:rFonts w:ascii="Times New Roman" w:hAnsi="Times New Roman" w:cs="Times New Roman"/>
          <w:iCs/>
          <w:sz w:val="24"/>
          <w:szCs w:val="24"/>
        </w:rPr>
        <w:tab/>
      </w:r>
      <w:r w:rsidRPr="00AD4F50">
        <w:rPr>
          <w:rFonts w:ascii="Times New Roman" w:hAnsi="Times New Roman" w:cs="Times New Roman"/>
          <w:iCs/>
          <w:sz w:val="24"/>
          <w:szCs w:val="24"/>
        </w:rPr>
        <w:tab/>
      </w:r>
      <w:r w:rsidRPr="00AD4F50">
        <w:rPr>
          <w:rFonts w:ascii="Times New Roman" w:hAnsi="Times New Roman" w:cs="Times New Roman"/>
          <w:iCs/>
          <w:sz w:val="24"/>
          <w:szCs w:val="24"/>
        </w:rPr>
        <w:tab/>
      </w:r>
    </w:p>
    <w:p w14:paraId="1E013D69" w14:textId="24AF019B" w:rsidR="00BC6E6A" w:rsidRPr="00AD4F50" w:rsidRDefault="00BC6E6A" w:rsidP="0099518F">
      <w:pPr>
        <w:spacing w:after="0" w:line="360" w:lineRule="auto"/>
        <w:jc w:val="both"/>
        <w:rPr>
          <w:rFonts w:ascii="Times New Roman" w:hAnsi="Times New Roman" w:cs="Times New Roman"/>
          <w:iCs/>
          <w:sz w:val="24"/>
          <w:szCs w:val="24"/>
        </w:rPr>
      </w:pPr>
      <w:r w:rsidRPr="00AD4F50">
        <w:rPr>
          <w:rFonts w:ascii="Times New Roman" w:hAnsi="Times New Roman" w:cs="Times New Roman"/>
          <w:iCs/>
          <w:sz w:val="24"/>
          <w:szCs w:val="24"/>
        </w:rPr>
        <w:t>_____________________</w:t>
      </w:r>
      <w:r w:rsidRPr="00AD4F50">
        <w:rPr>
          <w:rFonts w:ascii="Times New Roman" w:hAnsi="Times New Roman" w:cs="Times New Roman"/>
          <w:iCs/>
          <w:sz w:val="24"/>
          <w:szCs w:val="24"/>
        </w:rPr>
        <w:tab/>
        <w:t>_______________</w:t>
      </w:r>
      <w:r w:rsidR="00DA5951" w:rsidRPr="00AD4F50">
        <w:rPr>
          <w:rFonts w:ascii="Times New Roman" w:hAnsi="Times New Roman" w:cs="Times New Roman"/>
          <w:iCs/>
          <w:sz w:val="24"/>
          <w:szCs w:val="24"/>
        </w:rPr>
        <w:tab/>
      </w:r>
      <w:r w:rsidR="00DA5951" w:rsidRPr="00AD4F50">
        <w:rPr>
          <w:rFonts w:ascii="Times New Roman" w:hAnsi="Times New Roman" w:cs="Times New Roman"/>
          <w:iCs/>
          <w:sz w:val="24"/>
          <w:szCs w:val="24"/>
        </w:rPr>
        <w:tab/>
        <w:t>_______________</w:t>
      </w:r>
    </w:p>
    <w:sectPr w:rsidR="00BC6E6A" w:rsidRPr="00AD4F50" w:rsidSect="00CA5393">
      <w:headerReference w:type="default" r:id="rId12"/>
      <w:footerReference w:type="default" r:id="rId13"/>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8FA78D" w14:textId="77777777" w:rsidR="0062209B" w:rsidRDefault="0062209B" w:rsidP="00851033">
      <w:pPr>
        <w:spacing w:after="0" w:line="240" w:lineRule="auto"/>
      </w:pPr>
      <w:r>
        <w:separator/>
      </w:r>
    </w:p>
  </w:endnote>
  <w:endnote w:type="continuationSeparator" w:id="0">
    <w:p w14:paraId="6FB35D05" w14:textId="77777777" w:rsidR="0062209B" w:rsidRDefault="0062209B" w:rsidP="00851033">
      <w:pPr>
        <w:spacing w:after="0" w:line="240" w:lineRule="auto"/>
      </w:pPr>
      <w:r>
        <w:continuationSeparator/>
      </w:r>
    </w:p>
  </w:endnote>
  <w:endnote w:type="continuationNotice" w:id="1">
    <w:p w14:paraId="7962F515" w14:textId="77777777" w:rsidR="0062209B" w:rsidRDefault="006220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axlinePro-Light">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7A251A" w:rsidRPr="0040286D" w:rsidRDefault="007A251A"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7A251A" w:rsidRDefault="007A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DCDBCA" w14:textId="77777777" w:rsidR="0062209B" w:rsidRDefault="0062209B" w:rsidP="00851033">
      <w:pPr>
        <w:spacing w:after="0" w:line="240" w:lineRule="auto"/>
      </w:pPr>
      <w:r>
        <w:separator/>
      </w:r>
    </w:p>
  </w:footnote>
  <w:footnote w:type="continuationSeparator" w:id="0">
    <w:p w14:paraId="43C165C7" w14:textId="77777777" w:rsidR="0062209B" w:rsidRDefault="0062209B" w:rsidP="00851033">
      <w:pPr>
        <w:spacing w:after="0" w:line="240" w:lineRule="auto"/>
      </w:pPr>
      <w:r>
        <w:continuationSeparator/>
      </w:r>
    </w:p>
  </w:footnote>
  <w:footnote w:type="continuationNotice" w:id="1">
    <w:p w14:paraId="25192C4D" w14:textId="77777777" w:rsidR="0062209B" w:rsidRDefault="006220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7A251A" w:rsidRDefault="007A251A" w:rsidP="00CA5393">
    <w:pPr>
      <w:pStyle w:val="Header"/>
      <w:jc w:val="right"/>
    </w:pPr>
  </w:p>
  <w:p w14:paraId="3B167C58" w14:textId="77777777" w:rsidR="007A251A" w:rsidRDefault="007A251A" w:rsidP="00CA5393">
    <w:pPr>
      <w:pStyle w:val="Header"/>
      <w:jc w:val="right"/>
    </w:pPr>
  </w:p>
  <w:p w14:paraId="436DCF8A" w14:textId="2DC4B920" w:rsidR="007A251A" w:rsidRDefault="007A251A"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4185D"/>
    <w:multiLevelType w:val="multilevel"/>
    <w:tmpl w:val="D9460320"/>
    <w:lvl w:ilvl="0">
      <w:start w:val="1"/>
      <w:numFmt w:val="lowerRoman"/>
      <w:lvlText w:val="%1."/>
      <w:lvlJc w:val="right"/>
      <w:pPr>
        <w:ind w:left="720" w:hanging="360"/>
      </w:pPr>
      <w:rPr>
        <w:rFonts w:hint="default"/>
        <w:b/>
        <w:bCs/>
      </w:rPr>
    </w:lvl>
    <w:lvl w:ilvl="1">
      <w:start w:val="1"/>
      <w:numFmt w:val="decimal"/>
      <w:lvlText w:val="%1.%2"/>
      <w:lvlJc w:val="left"/>
      <w:pPr>
        <w:ind w:left="1440" w:hanging="360"/>
      </w:pPr>
      <w:rPr>
        <w:rFonts w:ascii="Times New Roman" w:hAnsi="Times New Roman" w:cs="Times New Roman"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A8280A"/>
    <w:multiLevelType w:val="hybridMultilevel"/>
    <w:tmpl w:val="65F83A8A"/>
    <w:lvl w:ilvl="0" w:tplc="BF467F70">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BC5298C"/>
    <w:multiLevelType w:val="hybridMultilevel"/>
    <w:tmpl w:val="61989104"/>
    <w:lvl w:ilvl="0" w:tplc="D726728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057FD5"/>
    <w:multiLevelType w:val="hybridMultilevel"/>
    <w:tmpl w:val="DA50D93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9E4F5C"/>
    <w:multiLevelType w:val="hybridMultilevel"/>
    <w:tmpl w:val="73BA2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8A7B5F"/>
    <w:multiLevelType w:val="multilevel"/>
    <w:tmpl w:val="36A856DA"/>
    <w:lvl w:ilvl="0">
      <w:start w:val="1"/>
      <w:numFmt w:val="decimal"/>
      <w:lvlText w:val="%1."/>
      <w:lvlJc w:val="left"/>
      <w:pPr>
        <w:ind w:left="720" w:hanging="360"/>
      </w:pPr>
      <w:rPr>
        <w:rFonts w:ascii="Times New Roman" w:hAnsi="Times New Roman" w:cs="Times New Roman" w:hint="default"/>
        <w:b/>
        <w:bCs/>
      </w:rPr>
    </w:lvl>
    <w:lvl w:ilvl="1">
      <w:start w:val="1"/>
      <w:numFmt w:val="decimal"/>
      <w:lvlText w:val="%1.%2"/>
      <w:lvlJc w:val="left"/>
      <w:pPr>
        <w:ind w:left="1440" w:hanging="360"/>
      </w:pPr>
      <w:rPr>
        <w:rFonts w:ascii="Times New Roman" w:hAnsi="Times New Roman" w:cs="Times New Roman"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15A2178"/>
    <w:multiLevelType w:val="hybridMultilevel"/>
    <w:tmpl w:val="4EB4B814"/>
    <w:lvl w:ilvl="0" w:tplc="04090017">
      <w:start w:val="1"/>
      <w:numFmt w:val="lowerLetter"/>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7"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309F730D"/>
    <w:multiLevelType w:val="hybridMultilevel"/>
    <w:tmpl w:val="CD4EBFDA"/>
    <w:lvl w:ilvl="0" w:tplc="04090001">
      <w:start w:val="1"/>
      <w:numFmt w:val="bullet"/>
      <w:lvlText w:val=""/>
      <w:lvlJc w:val="left"/>
      <w:pPr>
        <w:ind w:left="720" w:hanging="360"/>
      </w:pPr>
      <w:rPr>
        <w:rFonts w:ascii="Symbol" w:hAnsi="Symbol"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52024"/>
    <w:multiLevelType w:val="multilevel"/>
    <w:tmpl w:val="E68409C6"/>
    <w:lvl w:ilvl="0">
      <w:start w:val="1"/>
      <w:numFmt w:val="upperLetter"/>
      <w:pStyle w:val="Heading1"/>
      <w:lvlText w:val="(%1)"/>
      <w:lvlJc w:val="left"/>
      <w:pPr>
        <w:tabs>
          <w:tab w:val="num" w:pos="720"/>
        </w:tabs>
        <w:ind w:left="720" w:hanging="720"/>
      </w:pPr>
      <w:rPr>
        <w:rFonts w:hint="default"/>
      </w:rPr>
    </w:lvl>
    <w:lvl w:ilvl="1">
      <w:start w:val="1"/>
      <w:numFmt w:val="decimal"/>
      <w:pStyle w:val="Heading2"/>
      <w:lvlText w:val="%2."/>
      <w:lvlJc w:val="left"/>
      <w:pPr>
        <w:tabs>
          <w:tab w:val="num" w:pos="720"/>
        </w:tabs>
        <w:ind w:left="720" w:hanging="720"/>
      </w:pPr>
      <w:rPr>
        <w:rFonts w:hint="default"/>
        <w:b w:val="0"/>
        <w:bCs/>
      </w:rPr>
    </w:lvl>
    <w:lvl w:ilvl="2">
      <w:start w:val="1"/>
      <w:numFmt w:val="decimal"/>
      <w:pStyle w:val="Heading3"/>
      <w:lvlText w:val="%2.%3."/>
      <w:lvlJc w:val="left"/>
      <w:pPr>
        <w:tabs>
          <w:tab w:val="num" w:pos="720"/>
        </w:tabs>
        <w:ind w:left="720" w:hanging="720"/>
      </w:pPr>
      <w:rPr>
        <w:rFonts w:hint="default"/>
      </w:rPr>
    </w:lvl>
    <w:lvl w:ilvl="3">
      <w:start w:val="1"/>
      <w:numFmt w:val="decimal"/>
      <w:pStyle w:val="Heading4"/>
      <w:lvlText w:val="%2.%3.%4."/>
      <w:lvlJc w:val="left"/>
      <w:pPr>
        <w:tabs>
          <w:tab w:val="num" w:pos="720"/>
        </w:tabs>
        <w:ind w:left="720" w:hanging="720"/>
      </w:pPr>
      <w:rPr>
        <w:rFonts w:hint="default"/>
      </w:rPr>
    </w:lvl>
    <w:lvl w:ilvl="4">
      <w:start w:val="1"/>
      <w:numFmt w:val="lowerLetter"/>
      <w:pStyle w:val="Heading5"/>
      <w:lvlText w:val="%5."/>
      <w:lvlJc w:val="left"/>
      <w:pPr>
        <w:ind w:left="360" w:hanging="360"/>
      </w:pPr>
      <w:rPr>
        <w:rFonts w:hint="default"/>
      </w:rPr>
    </w:lvl>
    <w:lvl w:ilvl="5">
      <w:start w:val="1"/>
      <w:numFmt w:val="lowerRoman"/>
      <w:pStyle w:val="Heading6"/>
      <w:lvlText w:val="(%6)"/>
      <w:lvlJc w:val="left"/>
      <w:pPr>
        <w:tabs>
          <w:tab w:val="num" w:pos="720"/>
        </w:tabs>
        <w:ind w:left="1440" w:hanging="720"/>
      </w:pPr>
      <w:rPr>
        <w:rFonts w:hint="default"/>
      </w:rPr>
    </w:lvl>
    <w:lvl w:ilvl="6">
      <w:start w:val="1"/>
      <w:numFmt w:val="lowerLetter"/>
      <w:pStyle w:val="Heading7"/>
      <w:lvlText w:val="(%7)"/>
      <w:lvlJc w:val="left"/>
      <w:pPr>
        <w:tabs>
          <w:tab w:val="num" w:pos="1440"/>
        </w:tabs>
        <w:ind w:left="216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Roman"/>
      <w:lvlText w:val="%9."/>
      <w:lvlJc w:val="right"/>
      <w:pPr>
        <w:tabs>
          <w:tab w:val="num" w:pos="720"/>
        </w:tabs>
        <w:ind w:left="720" w:hanging="720"/>
      </w:pPr>
      <w:rPr>
        <w:rFonts w:hint="default"/>
      </w:rPr>
    </w:lvl>
  </w:abstractNum>
  <w:abstractNum w:abstractNumId="11" w15:restartNumberingAfterBreak="0">
    <w:nsid w:val="380E39B1"/>
    <w:multiLevelType w:val="hybridMultilevel"/>
    <w:tmpl w:val="E1D663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0945CC"/>
    <w:multiLevelType w:val="multilevel"/>
    <w:tmpl w:val="36A856DA"/>
    <w:lvl w:ilvl="0">
      <w:start w:val="1"/>
      <w:numFmt w:val="decimal"/>
      <w:lvlText w:val="%1."/>
      <w:lvlJc w:val="left"/>
      <w:pPr>
        <w:ind w:left="720" w:hanging="360"/>
      </w:pPr>
      <w:rPr>
        <w:rFonts w:ascii="Times New Roman" w:hAnsi="Times New Roman" w:cs="Times New Roman" w:hint="default"/>
        <w:b/>
        <w:bCs/>
      </w:rPr>
    </w:lvl>
    <w:lvl w:ilvl="1">
      <w:start w:val="1"/>
      <w:numFmt w:val="decimal"/>
      <w:lvlText w:val="%1.%2"/>
      <w:lvlJc w:val="left"/>
      <w:pPr>
        <w:ind w:left="1440" w:hanging="360"/>
      </w:pPr>
      <w:rPr>
        <w:rFonts w:ascii="Times New Roman" w:hAnsi="Times New Roman" w:cs="Times New Roman"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BFC4030"/>
    <w:multiLevelType w:val="hybridMultilevel"/>
    <w:tmpl w:val="E4C29144"/>
    <w:lvl w:ilvl="0" w:tplc="433A6AB0">
      <w:start w:val="1"/>
      <w:numFmt w:val="upperLetter"/>
      <w:lvlText w:val="(%1)"/>
      <w:lvlJc w:val="left"/>
      <w:pPr>
        <w:ind w:left="720" w:hanging="360"/>
      </w:pPr>
      <w:rPr>
        <w:rFonts w:ascii="Georgia" w:hAnsi="Georgia" w:cs="Times New Roman" w:hint="default"/>
        <w:b w:val="0"/>
        <w:bCs/>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4E48696A"/>
    <w:multiLevelType w:val="hybridMultilevel"/>
    <w:tmpl w:val="A6268CB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9030E45"/>
    <w:multiLevelType w:val="hybridMultilevel"/>
    <w:tmpl w:val="51F2074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FC3C38"/>
    <w:multiLevelType w:val="hybridMultilevel"/>
    <w:tmpl w:val="DB12EA7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B6C6148"/>
    <w:multiLevelType w:val="hybridMultilevel"/>
    <w:tmpl w:val="4EB4B814"/>
    <w:lvl w:ilvl="0" w:tplc="04090017">
      <w:start w:val="1"/>
      <w:numFmt w:val="lowerLetter"/>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18" w15:restartNumberingAfterBreak="0">
    <w:nsid w:val="722C4968"/>
    <w:multiLevelType w:val="hybridMultilevel"/>
    <w:tmpl w:val="5E94AA7A"/>
    <w:lvl w:ilvl="0" w:tplc="9774BE14">
      <w:start w:val="1"/>
      <w:numFmt w:val="lowerRoman"/>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3873B2"/>
    <w:multiLevelType w:val="hybridMultilevel"/>
    <w:tmpl w:val="8580E7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57F6A95"/>
    <w:multiLevelType w:val="hybridMultilevel"/>
    <w:tmpl w:val="5E94AA7A"/>
    <w:lvl w:ilvl="0" w:tplc="9774BE14">
      <w:start w:val="1"/>
      <w:numFmt w:val="lowerRoman"/>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3361E5"/>
    <w:multiLevelType w:val="hybridMultilevel"/>
    <w:tmpl w:val="7C3810A4"/>
    <w:lvl w:ilvl="0" w:tplc="AACE5562">
      <w:start w:val="1"/>
      <w:numFmt w:val="decimal"/>
      <w:lvlText w:val="%1."/>
      <w:lvlJc w:val="left"/>
      <w:pPr>
        <w:ind w:left="720" w:hanging="360"/>
      </w:pPr>
      <w:rPr>
        <w:rFonts w:ascii="Georgia" w:hAnsi="Georgia"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741783"/>
    <w:multiLevelType w:val="hybridMultilevel"/>
    <w:tmpl w:val="739C8D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4"/>
  </w:num>
  <w:num w:numId="4">
    <w:abstractNumId w:val="0"/>
  </w:num>
  <w:num w:numId="5">
    <w:abstractNumId w:val="11"/>
  </w:num>
  <w:num w:numId="6">
    <w:abstractNumId w:val="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
  </w:num>
  <w:num w:numId="11">
    <w:abstractNumId w:val="3"/>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4"/>
  </w:num>
  <w:num w:numId="15">
    <w:abstractNumId w:val="10"/>
  </w:num>
  <w:num w:numId="16">
    <w:abstractNumId w:val="21"/>
  </w:num>
  <w:num w:numId="17">
    <w:abstractNumId w:val="19"/>
  </w:num>
  <w:num w:numId="18">
    <w:abstractNumId w:val="6"/>
  </w:num>
  <w:num w:numId="19">
    <w:abstractNumId w:val="9"/>
  </w:num>
  <w:num w:numId="20">
    <w:abstractNumId w:val="22"/>
  </w:num>
  <w:num w:numId="21">
    <w:abstractNumId w:val="17"/>
  </w:num>
  <w:num w:numId="22">
    <w:abstractNumId w:val="15"/>
  </w:num>
  <w:num w:numId="23">
    <w:abstractNumId w:val="18"/>
  </w:num>
  <w:num w:numId="24">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23F1"/>
    <w:rsid w:val="0000789E"/>
    <w:rsid w:val="0001525D"/>
    <w:rsid w:val="00023966"/>
    <w:rsid w:val="000254E1"/>
    <w:rsid w:val="00025636"/>
    <w:rsid w:val="000258DB"/>
    <w:rsid w:val="000272D2"/>
    <w:rsid w:val="000301CF"/>
    <w:rsid w:val="00034FA3"/>
    <w:rsid w:val="00035849"/>
    <w:rsid w:val="00037FD8"/>
    <w:rsid w:val="00040E21"/>
    <w:rsid w:val="00042174"/>
    <w:rsid w:val="000458FD"/>
    <w:rsid w:val="00050938"/>
    <w:rsid w:val="00055E7B"/>
    <w:rsid w:val="0006066C"/>
    <w:rsid w:val="00060E1F"/>
    <w:rsid w:val="00061718"/>
    <w:rsid w:val="0006509F"/>
    <w:rsid w:val="00065E76"/>
    <w:rsid w:val="00067484"/>
    <w:rsid w:val="0006753C"/>
    <w:rsid w:val="00067AEE"/>
    <w:rsid w:val="00070DF3"/>
    <w:rsid w:val="000763E3"/>
    <w:rsid w:val="00076961"/>
    <w:rsid w:val="00080204"/>
    <w:rsid w:val="00082A4F"/>
    <w:rsid w:val="00084C0F"/>
    <w:rsid w:val="00086573"/>
    <w:rsid w:val="000920D8"/>
    <w:rsid w:val="00094914"/>
    <w:rsid w:val="00096BF1"/>
    <w:rsid w:val="00097922"/>
    <w:rsid w:val="000A00D2"/>
    <w:rsid w:val="000A0657"/>
    <w:rsid w:val="000A13DD"/>
    <w:rsid w:val="000A368B"/>
    <w:rsid w:val="000A3A8E"/>
    <w:rsid w:val="000A4A65"/>
    <w:rsid w:val="000A4B2B"/>
    <w:rsid w:val="000B0B40"/>
    <w:rsid w:val="000B13F3"/>
    <w:rsid w:val="000B5F4F"/>
    <w:rsid w:val="000B6086"/>
    <w:rsid w:val="000C04D2"/>
    <w:rsid w:val="000C1895"/>
    <w:rsid w:val="000C373E"/>
    <w:rsid w:val="000C57F0"/>
    <w:rsid w:val="000D0CCB"/>
    <w:rsid w:val="000D1C04"/>
    <w:rsid w:val="000D250C"/>
    <w:rsid w:val="000D4319"/>
    <w:rsid w:val="000D4D6A"/>
    <w:rsid w:val="000E0B34"/>
    <w:rsid w:val="000E4A8E"/>
    <w:rsid w:val="000E5603"/>
    <w:rsid w:val="000E6021"/>
    <w:rsid w:val="000F50FF"/>
    <w:rsid w:val="000F5C91"/>
    <w:rsid w:val="000F5DDE"/>
    <w:rsid w:val="000F611B"/>
    <w:rsid w:val="00101373"/>
    <w:rsid w:val="001013C1"/>
    <w:rsid w:val="00101B6E"/>
    <w:rsid w:val="00101EE6"/>
    <w:rsid w:val="00102622"/>
    <w:rsid w:val="00103B05"/>
    <w:rsid w:val="00103E16"/>
    <w:rsid w:val="001077B7"/>
    <w:rsid w:val="00110200"/>
    <w:rsid w:val="00114CC6"/>
    <w:rsid w:val="001158D8"/>
    <w:rsid w:val="001179CE"/>
    <w:rsid w:val="00121643"/>
    <w:rsid w:val="00121C20"/>
    <w:rsid w:val="00121C8D"/>
    <w:rsid w:val="00124E09"/>
    <w:rsid w:val="00125EFA"/>
    <w:rsid w:val="001273FD"/>
    <w:rsid w:val="00130AD9"/>
    <w:rsid w:val="00132233"/>
    <w:rsid w:val="00135916"/>
    <w:rsid w:val="001374BE"/>
    <w:rsid w:val="00137588"/>
    <w:rsid w:val="00137BB6"/>
    <w:rsid w:val="00140D74"/>
    <w:rsid w:val="0014127A"/>
    <w:rsid w:val="00143834"/>
    <w:rsid w:val="00152509"/>
    <w:rsid w:val="00153BBB"/>
    <w:rsid w:val="0015498E"/>
    <w:rsid w:val="001579A7"/>
    <w:rsid w:val="00162920"/>
    <w:rsid w:val="00163147"/>
    <w:rsid w:val="00174086"/>
    <w:rsid w:val="001753E3"/>
    <w:rsid w:val="00177070"/>
    <w:rsid w:val="00184818"/>
    <w:rsid w:val="0018554C"/>
    <w:rsid w:val="0018556C"/>
    <w:rsid w:val="00187465"/>
    <w:rsid w:val="00191195"/>
    <w:rsid w:val="00192646"/>
    <w:rsid w:val="00192881"/>
    <w:rsid w:val="00195690"/>
    <w:rsid w:val="001A130F"/>
    <w:rsid w:val="001A132E"/>
    <w:rsid w:val="001A13B4"/>
    <w:rsid w:val="001A2998"/>
    <w:rsid w:val="001A4839"/>
    <w:rsid w:val="001B4CE1"/>
    <w:rsid w:val="001B564F"/>
    <w:rsid w:val="001B69F0"/>
    <w:rsid w:val="001C00D6"/>
    <w:rsid w:val="001C05C4"/>
    <w:rsid w:val="001C1B85"/>
    <w:rsid w:val="001C26F4"/>
    <w:rsid w:val="001C35D0"/>
    <w:rsid w:val="001C37FE"/>
    <w:rsid w:val="001C672E"/>
    <w:rsid w:val="001D27CB"/>
    <w:rsid w:val="001D4990"/>
    <w:rsid w:val="001E1DF1"/>
    <w:rsid w:val="001E23B5"/>
    <w:rsid w:val="001E47B8"/>
    <w:rsid w:val="001E5F3A"/>
    <w:rsid w:val="001F2825"/>
    <w:rsid w:val="002000F1"/>
    <w:rsid w:val="00201D42"/>
    <w:rsid w:val="002071D4"/>
    <w:rsid w:val="00213E9E"/>
    <w:rsid w:val="002144CB"/>
    <w:rsid w:val="00217447"/>
    <w:rsid w:val="00217BB2"/>
    <w:rsid w:val="00221943"/>
    <w:rsid w:val="00221DB0"/>
    <w:rsid w:val="002230C3"/>
    <w:rsid w:val="00223465"/>
    <w:rsid w:val="00225042"/>
    <w:rsid w:val="002304B3"/>
    <w:rsid w:val="00231A39"/>
    <w:rsid w:val="00232BAF"/>
    <w:rsid w:val="00234D2E"/>
    <w:rsid w:val="002416E7"/>
    <w:rsid w:val="0024190F"/>
    <w:rsid w:val="00244F07"/>
    <w:rsid w:val="0024624D"/>
    <w:rsid w:val="00246F5B"/>
    <w:rsid w:val="0024719B"/>
    <w:rsid w:val="00253334"/>
    <w:rsid w:val="002553A7"/>
    <w:rsid w:val="00257238"/>
    <w:rsid w:val="0025778A"/>
    <w:rsid w:val="002602C4"/>
    <w:rsid w:val="002603AE"/>
    <w:rsid w:val="00263646"/>
    <w:rsid w:val="00265497"/>
    <w:rsid w:val="00271870"/>
    <w:rsid w:val="00271BA5"/>
    <w:rsid w:val="00281905"/>
    <w:rsid w:val="0028279B"/>
    <w:rsid w:val="00284F08"/>
    <w:rsid w:val="00285F0D"/>
    <w:rsid w:val="002877B5"/>
    <w:rsid w:val="00287CD7"/>
    <w:rsid w:val="00290B8F"/>
    <w:rsid w:val="002912FB"/>
    <w:rsid w:val="00293D0B"/>
    <w:rsid w:val="00296CC3"/>
    <w:rsid w:val="00297A8B"/>
    <w:rsid w:val="002A1403"/>
    <w:rsid w:val="002A3D5A"/>
    <w:rsid w:val="002A6500"/>
    <w:rsid w:val="002B2EC4"/>
    <w:rsid w:val="002B3DDB"/>
    <w:rsid w:val="002B4229"/>
    <w:rsid w:val="002B6320"/>
    <w:rsid w:val="002B677F"/>
    <w:rsid w:val="002C0176"/>
    <w:rsid w:val="002C2E0E"/>
    <w:rsid w:val="002C40CA"/>
    <w:rsid w:val="002C74F8"/>
    <w:rsid w:val="002C76DD"/>
    <w:rsid w:val="002D16CB"/>
    <w:rsid w:val="002D64F9"/>
    <w:rsid w:val="002D66A4"/>
    <w:rsid w:val="002D6995"/>
    <w:rsid w:val="002E20A2"/>
    <w:rsid w:val="002E4DAB"/>
    <w:rsid w:val="002E6538"/>
    <w:rsid w:val="002F0A8D"/>
    <w:rsid w:val="002F13F0"/>
    <w:rsid w:val="002F38EE"/>
    <w:rsid w:val="002F689F"/>
    <w:rsid w:val="003008C4"/>
    <w:rsid w:val="0030371B"/>
    <w:rsid w:val="00303E45"/>
    <w:rsid w:val="00305123"/>
    <w:rsid w:val="00306497"/>
    <w:rsid w:val="00306BA8"/>
    <w:rsid w:val="00310566"/>
    <w:rsid w:val="00310993"/>
    <w:rsid w:val="003114BB"/>
    <w:rsid w:val="003128BF"/>
    <w:rsid w:val="003154A3"/>
    <w:rsid w:val="00316A5E"/>
    <w:rsid w:val="00320CD0"/>
    <w:rsid w:val="00320D33"/>
    <w:rsid w:val="00321FE6"/>
    <w:rsid w:val="003225D0"/>
    <w:rsid w:val="00325789"/>
    <w:rsid w:val="00326684"/>
    <w:rsid w:val="00334185"/>
    <w:rsid w:val="00335275"/>
    <w:rsid w:val="0033607A"/>
    <w:rsid w:val="00336E4A"/>
    <w:rsid w:val="003406FE"/>
    <w:rsid w:val="00344F55"/>
    <w:rsid w:val="00347168"/>
    <w:rsid w:val="00351792"/>
    <w:rsid w:val="0035179F"/>
    <w:rsid w:val="003525B8"/>
    <w:rsid w:val="0035527F"/>
    <w:rsid w:val="00355C47"/>
    <w:rsid w:val="00355F63"/>
    <w:rsid w:val="0035742B"/>
    <w:rsid w:val="00357C68"/>
    <w:rsid w:val="00360B12"/>
    <w:rsid w:val="00360E4F"/>
    <w:rsid w:val="00363546"/>
    <w:rsid w:val="00363B55"/>
    <w:rsid w:val="00371499"/>
    <w:rsid w:val="003724B3"/>
    <w:rsid w:val="003738CD"/>
    <w:rsid w:val="00373E51"/>
    <w:rsid w:val="0037546F"/>
    <w:rsid w:val="003774B5"/>
    <w:rsid w:val="00380094"/>
    <w:rsid w:val="00380985"/>
    <w:rsid w:val="00381217"/>
    <w:rsid w:val="00382E62"/>
    <w:rsid w:val="00384442"/>
    <w:rsid w:val="00387AFF"/>
    <w:rsid w:val="00387FC6"/>
    <w:rsid w:val="00391394"/>
    <w:rsid w:val="003913BC"/>
    <w:rsid w:val="003935A8"/>
    <w:rsid w:val="003A05EA"/>
    <w:rsid w:val="003A0F4C"/>
    <w:rsid w:val="003A465A"/>
    <w:rsid w:val="003A4B67"/>
    <w:rsid w:val="003B3FB5"/>
    <w:rsid w:val="003B4896"/>
    <w:rsid w:val="003B5C7C"/>
    <w:rsid w:val="003B6192"/>
    <w:rsid w:val="003C0F28"/>
    <w:rsid w:val="003C2FAB"/>
    <w:rsid w:val="003C3576"/>
    <w:rsid w:val="003C515E"/>
    <w:rsid w:val="003C66BB"/>
    <w:rsid w:val="003C69F0"/>
    <w:rsid w:val="003C739A"/>
    <w:rsid w:val="003D199F"/>
    <w:rsid w:val="003D251C"/>
    <w:rsid w:val="003D3B45"/>
    <w:rsid w:val="003D47C0"/>
    <w:rsid w:val="003D6A30"/>
    <w:rsid w:val="003E210F"/>
    <w:rsid w:val="003E25A5"/>
    <w:rsid w:val="003E4FCD"/>
    <w:rsid w:val="003E5F6B"/>
    <w:rsid w:val="003E61A4"/>
    <w:rsid w:val="003E6DF1"/>
    <w:rsid w:val="003E6E9E"/>
    <w:rsid w:val="003F44A3"/>
    <w:rsid w:val="003F53ED"/>
    <w:rsid w:val="003F6DDF"/>
    <w:rsid w:val="003F74AA"/>
    <w:rsid w:val="004025E6"/>
    <w:rsid w:val="0040286D"/>
    <w:rsid w:val="00402881"/>
    <w:rsid w:val="0040290B"/>
    <w:rsid w:val="00402BED"/>
    <w:rsid w:val="00402CE6"/>
    <w:rsid w:val="0040386C"/>
    <w:rsid w:val="004110AC"/>
    <w:rsid w:val="00412677"/>
    <w:rsid w:val="004161C8"/>
    <w:rsid w:val="0042067C"/>
    <w:rsid w:val="004213F3"/>
    <w:rsid w:val="00421AB4"/>
    <w:rsid w:val="00422E69"/>
    <w:rsid w:val="00423360"/>
    <w:rsid w:val="00423CAE"/>
    <w:rsid w:val="00426A85"/>
    <w:rsid w:val="00427949"/>
    <w:rsid w:val="004279DA"/>
    <w:rsid w:val="004279E4"/>
    <w:rsid w:val="00430752"/>
    <w:rsid w:val="00432425"/>
    <w:rsid w:val="00434DB8"/>
    <w:rsid w:val="004374A2"/>
    <w:rsid w:val="00440096"/>
    <w:rsid w:val="00441078"/>
    <w:rsid w:val="004424ED"/>
    <w:rsid w:val="0044311B"/>
    <w:rsid w:val="004475D4"/>
    <w:rsid w:val="004550BE"/>
    <w:rsid w:val="00455DD3"/>
    <w:rsid w:val="00456065"/>
    <w:rsid w:val="00456F63"/>
    <w:rsid w:val="004576F7"/>
    <w:rsid w:val="004578F9"/>
    <w:rsid w:val="0046603B"/>
    <w:rsid w:val="00466AD8"/>
    <w:rsid w:val="00473046"/>
    <w:rsid w:val="00474C58"/>
    <w:rsid w:val="00477AFC"/>
    <w:rsid w:val="00477FCC"/>
    <w:rsid w:val="004810BA"/>
    <w:rsid w:val="004823E3"/>
    <w:rsid w:val="0048357D"/>
    <w:rsid w:val="004857E0"/>
    <w:rsid w:val="00485954"/>
    <w:rsid w:val="00486488"/>
    <w:rsid w:val="00486A46"/>
    <w:rsid w:val="00486D51"/>
    <w:rsid w:val="0048721D"/>
    <w:rsid w:val="00494687"/>
    <w:rsid w:val="004A262E"/>
    <w:rsid w:val="004A314C"/>
    <w:rsid w:val="004A40DB"/>
    <w:rsid w:val="004A42AA"/>
    <w:rsid w:val="004A44FC"/>
    <w:rsid w:val="004A50A2"/>
    <w:rsid w:val="004A5B4B"/>
    <w:rsid w:val="004B075B"/>
    <w:rsid w:val="004B0C86"/>
    <w:rsid w:val="004B125C"/>
    <w:rsid w:val="004C166C"/>
    <w:rsid w:val="004C1A1D"/>
    <w:rsid w:val="004C3006"/>
    <w:rsid w:val="004C54BE"/>
    <w:rsid w:val="004C5974"/>
    <w:rsid w:val="004C62AF"/>
    <w:rsid w:val="004C63DF"/>
    <w:rsid w:val="004C7A11"/>
    <w:rsid w:val="004D0B53"/>
    <w:rsid w:val="004D4B2C"/>
    <w:rsid w:val="004D5BC8"/>
    <w:rsid w:val="004D7EEC"/>
    <w:rsid w:val="004E1336"/>
    <w:rsid w:val="004E248E"/>
    <w:rsid w:val="004E2FCE"/>
    <w:rsid w:val="004E4D7C"/>
    <w:rsid w:val="004E4DB7"/>
    <w:rsid w:val="004E6A1D"/>
    <w:rsid w:val="004F1B31"/>
    <w:rsid w:val="004F274D"/>
    <w:rsid w:val="005022E4"/>
    <w:rsid w:val="00505022"/>
    <w:rsid w:val="00506C1F"/>
    <w:rsid w:val="005130EB"/>
    <w:rsid w:val="00513FE6"/>
    <w:rsid w:val="005150A5"/>
    <w:rsid w:val="005209F9"/>
    <w:rsid w:val="00523EC5"/>
    <w:rsid w:val="00525BF5"/>
    <w:rsid w:val="00525E48"/>
    <w:rsid w:val="00526ADC"/>
    <w:rsid w:val="00533EA8"/>
    <w:rsid w:val="00545784"/>
    <w:rsid w:val="005459CB"/>
    <w:rsid w:val="00546449"/>
    <w:rsid w:val="005469A6"/>
    <w:rsid w:val="00553C2F"/>
    <w:rsid w:val="00553FC1"/>
    <w:rsid w:val="005549A9"/>
    <w:rsid w:val="00556468"/>
    <w:rsid w:val="005604DC"/>
    <w:rsid w:val="005614AD"/>
    <w:rsid w:val="00563BF2"/>
    <w:rsid w:val="005652E6"/>
    <w:rsid w:val="005658C7"/>
    <w:rsid w:val="00566E8C"/>
    <w:rsid w:val="00567CF8"/>
    <w:rsid w:val="00567D49"/>
    <w:rsid w:val="00573769"/>
    <w:rsid w:val="00577BB7"/>
    <w:rsid w:val="005816BB"/>
    <w:rsid w:val="005852C6"/>
    <w:rsid w:val="005874A0"/>
    <w:rsid w:val="0058796D"/>
    <w:rsid w:val="005946AA"/>
    <w:rsid w:val="00595B36"/>
    <w:rsid w:val="005A1076"/>
    <w:rsid w:val="005A5483"/>
    <w:rsid w:val="005A64FB"/>
    <w:rsid w:val="005A6F21"/>
    <w:rsid w:val="005B037C"/>
    <w:rsid w:val="005B0681"/>
    <w:rsid w:val="005B0729"/>
    <w:rsid w:val="005B143C"/>
    <w:rsid w:val="005B222E"/>
    <w:rsid w:val="005B31E9"/>
    <w:rsid w:val="005B3B2E"/>
    <w:rsid w:val="005B520B"/>
    <w:rsid w:val="005C3974"/>
    <w:rsid w:val="005C7662"/>
    <w:rsid w:val="005D10B2"/>
    <w:rsid w:val="005D44B3"/>
    <w:rsid w:val="005D54A3"/>
    <w:rsid w:val="005D59D4"/>
    <w:rsid w:val="005D5C52"/>
    <w:rsid w:val="005E03A8"/>
    <w:rsid w:val="005E14B7"/>
    <w:rsid w:val="005E1FDC"/>
    <w:rsid w:val="005E33EF"/>
    <w:rsid w:val="005E360E"/>
    <w:rsid w:val="005F09E1"/>
    <w:rsid w:val="005F0A5B"/>
    <w:rsid w:val="005F1FD6"/>
    <w:rsid w:val="005F30A9"/>
    <w:rsid w:val="005F643D"/>
    <w:rsid w:val="005F7503"/>
    <w:rsid w:val="0060085A"/>
    <w:rsid w:val="00601E23"/>
    <w:rsid w:val="0060275A"/>
    <w:rsid w:val="00603D2A"/>
    <w:rsid w:val="00603E12"/>
    <w:rsid w:val="0060415C"/>
    <w:rsid w:val="00614009"/>
    <w:rsid w:val="006156B8"/>
    <w:rsid w:val="0061671A"/>
    <w:rsid w:val="00616D5E"/>
    <w:rsid w:val="00616F81"/>
    <w:rsid w:val="00617826"/>
    <w:rsid w:val="0062209B"/>
    <w:rsid w:val="006247BB"/>
    <w:rsid w:val="00624910"/>
    <w:rsid w:val="00625698"/>
    <w:rsid w:val="006256B1"/>
    <w:rsid w:val="0062769D"/>
    <w:rsid w:val="00630150"/>
    <w:rsid w:val="00630F59"/>
    <w:rsid w:val="0063193D"/>
    <w:rsid w:val="00632485"/>
    <w:rsid w:val="00634126"/>
    <w:rsid w:val="006358E5"/>
    <w:rsid w:val="0064362B"/>
    <w:rsid w:val="00645F9A"/>
    <w:rsid w:val="00646823"/>
    <w:rsid w:val="00647461"/>
    <w:rsid w:val="00647593"/>
    <w:rsid w:val="006507C0"/>
    <w:rsid w:val="00652420"/>
    <w:rsid w:val="00653ECB"/>
    <w:rsid w:val="00656785"/>
    <w:rsid w:val="00660045"/>
    <w:rsid w:val="00662ADA"/>
    <w:rsid w:val="00664DAF"/>
    <w:rsid w:val="00664F7B"/>
    <w:rsid w:val="0066622C"/>
    <w:rsid w:val="00666C55"/>
    <w:rsid w:val="006670AE"/>
    <w:rsid w:val="006672C6"/>
    <w:rsid w:val="00667FB5"/>
    <w:rsid w:val="006709C8"/>
    <w:rsid w:val="00670C88"/>
    <w:rsid w:val="0067511F"/>
    <w:rsid w:val="00675B9E"/>
    <w:rsid w:val="00677AB6"/>
    <w:rsid w:val="00680C1A"/>
    <w:rsid w:val="00684E0B"/>
    <w:rsid w:val="006910C8"/>
    <w:rsid w:val="00691E8D"/>
    <w:rsid w:val="00692A3D"/>
    <w:rsid w:val="00692CAB"/>
    <w:rsid w:val="00693F7C"/>
    <w:rsid w:val="00695659"/>
    <w:rsid w:val="006A35F5"/>
    <w:rsid w:val="006A3BF7"/>
    <w:rsid w:val="006B0713"/>
    <w:rsid w:val="006B210D"/>
    <w:rsid w:val="006B379D"/>
    <w:rsid w:val="006B5D03"/>
    <w:rsid w:val="006B6CD2"/>
    <w:rsid w:val="006B7720"/>
    <w:rsid w:val="006C21CE"/>
    <w:rsid w:val="006C2767"/>
    <w:rsid w:val="006C5150"/>
    <w:rsid w:val="006C5550"/>
    <w:rsid w:val="006C686B"/>
    <w:rsid w:val="006D166D"/>
    <w:rsid w:val="006D6FAF"/>
    <w:rsid w:val="006D7450"/>
    <w:rsid w:val="006E6581"/>
    <w:rsid w:val="006F0CB9"/>
    <w:rsid w:val="006F0F16"/>
    <w:rsid w:val="006F1163"/>
    <w:rsid w:val="006F1C04"/>
    <w:rsid w:val="006F1DCD"/>
    <w:rsid w:val="006F2088"/>
    <w:rsid w:val="006F21FF"/>
    <w:rsid w:val="006F2667"/>
    <w:rsid w:val="006F2BEB"/>
    <w:rsid w:val="006F5360"/>
    <w:rsid w:val="00700833"/>
    <w:rsid w:val="00701459"/>
    <w:rsid w:val="007047C4"/>
    <w:rsid w:val="00706A90"/>
    <w:rsid w:val="0071049B"/>
    <w:rsid w:val="00711098"/>
    <w:rsid w:val="00714944"/>
    <w:rsid w:val="00714BA9"/>
    <w:rsid w:val="007167FC"/>
    <w:rsid w:val="0072035D"/>
    <w:rsid w:val="00723EA7"/>
    <w:rsid w:val="0072620F"/>
    <w:rsid w:val="00726CED"/>
    <w:rsid w:val="00730681"/>
    <w:rsid w:val="00734843"/>
    <w:rsid w:val="00735892"/>
    <w:rsid w:val="0073775A"/>
    <w:rsid w:val="0073797A"/>
    <w:rsid w:val="00737AE8"/>
    <w:rsid w:val="0074060A"/>
    <w:rsid w:val="00740B4F"/>
    <w:rsid w:val="00741038"/>
    <w:rsid w:val="00741276"/>
    <w:rsid w:val="00743AC7"/>
    <w:rsid w:val="00744608"/>
    <w:rsid w:val="007463C0"/>
    <w:rsid w:val="00747B6B"/>
    <w:rsid w:val="00750B41"/>
    <w:rsid w:val="00755979"/>
    <w:rsid w:val="007576C6"/>
    <w:rsid w:val="00765A9A"/>
    <w:rsid w:val="0076676F"/>
    <w:rsid w:val="00770B93"/>
    <w:rsid w:val="00770F12"/>
    <w:rsid w:val="0077193F"/>
    <w:rsid w:val="0077206F"/>
    <w:rsid w:val="007744CA"/>
    <w:rsid w:val="007745EE"/>
    <w:rsid w:val="00774D41"/>
    <w:rsid w:val="0077607F"/>
    <w:rsid w:val="007760BE"/>
    <w:rsid w:val="00776207"/>
    <w:rsid w:val="007769BB"/>
    <w:rsid w:val="00776D1D"/>
    <w:rsid w:val="00777B0D"/>
    <w:rsid w:val="00783C54"/>
    <w:rsid w:val="00787042"/>
    <w:rsid w:val="00791829"/>
    <w:rsid w:val="00792372"/>
    <w:rsid w:val="00795409"/>
    <w:rsid w:val="007A0AF3"/>
    <w:rsid w:val="007A1239"/>
    <w:rsid w:val="007A1FF8"/>
    <w:rsid w:val="007A251A"/>
    <w:rsid w:val="007A3A00"/>
    <w:rsid w:val="007A6718"/>
    <w:rsid w:val="007B06C9"/>
    <w:rsid w:val="007B1B82"/>
    <w:rsid w:val="007B2DCB"/>
    <w:rsid w:val="007B36F0"/>
    <w:rsid w:val="007B5248"/>
    <w:rsid w:val="007C020E"/>
    <w:rsid w:val="007C0A6D"/>
    <w:rsid w:val="007D05AE"/>
    <w:rsid w:val="007D17A0"/>
    <w:rsid w:val="007D2D64"/>
    <w:rsid w:val="007D399B"/>
    <w:rsid w:val="007D465E"/>
    <w:rsid w:val="007E0F02"/>
    <w:rsid w:val="007E144A"/>
    <w:rsid w:val="007E14C1"/>
    <w:rsid w:val="007E2D3E"/>
    <w:rsid w:val="007E39D4"/>
    <w:rsid w:val="007E57CB"/>
    <w:rsid w:val="007E627B"/>
    <w:rsid w:val="007E7299"/>
    <w:rsid w:val="007E790A"/>
    <w:rsid w:val="007F2187"/>
    <w:rsid w:val="007F778A"/>
    <w:rsid w:val="00800817"/>
    <w:rsid w:val="00801388"/>
    <w:rsid w:val="008027B6"/>
    <w:rsid w:val="00802B97"/>
    <w:rsid w:val="008032CD"/>
    <w:rsid w:val="0080526C"/>
    <w:rsid w:val="00805987"/>
    <w:rsid w:val="008064A5"/>
    <w:rsid w:val="00807F3C"/>
    <w:rsid w:val="008112A2"/>
    <w:rsid w:val="008120E4"/>
    <w:rsid w:val="008134B9"/>
    <w:rsid w:val="00820AFF"/>
    <w:rsid w:val="0082201E"/>
    <w:rsid w:val="008238B4"/>
    <w:rsid w:val="00824846"/>
    <w:rsid w:val="00825248"/>
    <w:rsid w:val="008268D2"/>
    <w:rsid w:val="0083150E"/>
    <w:rsid w:val="00831C46"/>
    <w:rsid w:val="00834113"/>
    <w:rsid w:val="00851033"/>
    <w:rsid w:val="0085464D"/>
    <w:rsid w:val="00857FA2"/>
    <w:rsid w:val="00860085"/>
    <w:rsid w:val="00863C8C"/>
    <w:rsid w:val="008648F1"/>
    <w:rsid w:val="00864DF4"/>
    <w:rsid w:val="008658D1"/>
    <w:rsid w:val="00867BA8"/>
    <w:rsid w:val="0087141A"/>
    <w:rsid w:val="0087365A"/>
    <w:rsid w:val="00877C71"/>
    <w:rsid w:val="00877DDD"/>
    <w:rsid w:val="00881C40"/>
    <w:rsid w:val="008821D8"/>
    <w:rsid w:val="008834BE"/>
    <w:rsid w:val="008835C9"/>
    <w:rsid w:val="00883F42"/>
    <w:rsid w:val="00894514"/>
    <w:rsid w:val="008976AF"/>
    <w:rsid w:val="00897B17"/>
    <w:rsid w:val="008A29DA"/>
    <w:rsid w:val="008A3FFF"/>
    <w:rsid w:val="008A52DF"/>
    <w:rsid w:val="008A7D30"/>
    <w:rsid w:val="008B012F"/>
    <w:rsid w:val="008B34FE"/>
    <w:rsid w:val="008B38E6"/>
    <w:rsid w:val="008B4824"/>
    <w:rsid w:val="008B77C1"/>
    <w:rsid w:val="008B7FFE"/>
    <w:rsid w:val="008C02B3"/>
    <w:rsid w:val="008C0EFB"/>
    <w:rsid w:val="008C3E0C"/>
    <w:rsid w:val="008C3E45"/>
    <w:rsid w:val="008C5BF3"/>
    <w:rsid w:val="008C71B9"/>
    <w:rsid w:val="008C7BDC"/>
    <w:rsid w:val="008D203B"/>
    <w:rsid w:val="008D280B"/>
    <w:rsid w:val="008E2C03"/>
    <w:rsid w:val="008E3891"/>
    <w:rsid w:val="008E636A"/>
    <w:rsid w:val="008E63BF"/>
    <w:rsid w:val="008F0AED"/>
    <w:rsid w:val="008F36BE"/>
    <w:rsid w:val="008F3A94"/>
    <w:rsid w:val="008F5093"/>
    <w:rsid w:val="009017A5"/>
    <w:rsid w:val="00902D12"/>
    <w:rsid w:val="00905D28"/>
    <w:rsid w:val="00906264"/>
    <w:rsid w:val="00911320"/>
    <w:rsid w:val="0091412A"/>
    <w:rsid w:val="00914B3F"/>
    <w:rsid w:val="0091620E"/>
    <w:rsid w:val="00920305"/>
    <w:rsid w:val="009219DD"/>
    <w:rsid w:val="00926B85"/>
    <w:rsid w:val="0092713C"/>
    <w:rsid w:val="009337D5"/>
    <w:rsid w:val="009344EA"/>
    <w:rsid w:val="00934FE6"/>
    <w:rsid w:val="0093527B"/>
    <w:rsid w:val="009358AA"/>
    <w:rsid w:val="00940D9E"/>
    <w:rsid w:val="00940E80"/>
    <w:rsid w:val="009411D2"/>
    <w:rsid w:val="0094230F"/>
    <w:rsid w:val="00945115"/>
    <w:rsid w:val="0095025C"/>
    <w:rsid w:val="00952BEC"/>
    <w:rsid w:val="009533D5"/>
    <w:rsid w:val="00953FFB"/>
    <w:rsid w:val="00957A80"/>
    <w:rsid w:val="009612C9"/>
    <w:rsid w:val="00964729"/>
    <w:rsid w:val="00965451"/>
    <w:rsid w:val="009677B3"/>
    <w:rsid w:val="00971354"/>
    <w:rsid w:val="0097139E"/>
    <w:rsid w:val="009713EC"/>
    <w:rsid w:val="00973C31"/>
    <w:rsid w:val="00973FC1"/>
    <w:rsid w:val="009828FC"/>
    <w:rsid w:val="00987890"/>
    <w:rsid w:val="0099155A"/>
    <w:rsid w:val="009944B0"/>
    <w:rsid w:val="0099518F"/>
    <w:rsid w:val="00996067"/>
    <w:rsid w:val="00996E50"/>
    <w:rsid w:val="009976EF"/>
    <w:rsid w:val="009A0DF8"/>
    <w:rsid w:val="009A1E4C"/>
    <w:rsid w:val="009A24A6"/>
    <w:rsid w:val="009A24B7"/>
    <w:rsid w:val="009A2EA9"/>
    <w:rsid w:val="009A3239"/>
    <w:rsid w:val="009A3988"/>
    <w:rsid w:val="009A4837"/>
    <w:rsid w:val="009A5D0A"/>
    <w:rsid w:val="009B1C66"/>
    <w:rsid w:val="009B3257"/>
    <w:rsid w:val="009B3505"/>
    <w:rsid w:val="009B48D5"/>
    <w:rsid w:val="009B48E1"/>
    <w:rsid w:val="009B6B15"/>
    <w:rsid w:val="009C29CE"/>
    <w:rsid w:val="009C4249"/>
    <w:rsid w:val="009C62A4"/>
    <w:rsid w:val="009C7930"/>
    <w:rsid w:val="009D07E7"/>
    <w:rsid w:val="009D1713"/>
    <w:rsid w:val="009D344B"/>
    <w:rsid w:val="009D7150"/>
    <w:rsid w:val="009D7153"/>
    <w:rsid w:val="009E0E29"/>
    <w:rsid w:val="009E2561"/>
    <w:rsid w:val="009E52EA"/>
    <w:rsid w:val="009E63EC"/>
    <w:rsid w:val="009E67AA"/>
    <w:rsid w:val="009E680F"/>
    <w:rsid w:val="009E68C6"/>
    <w:rsid w:val="009E6DA5"/>
    <w:rsid w:val="009F1711"/>
    <w:rsid w:val="009F2A0F"/>
    <w:rsid w:val="009F2E3F"/>
    <w:rsid w:val="009F4902"/>
    <w:rsid w:val="009F4CFD"/>
    <w:rsid w:val="009F4F15"/>
    <w:rsid w:val="009F56E6"/>
    <w:rsid w:val="009F6451"/>
    <w:rsid w:val="009F7C50"/>
    <w:rsid w:val="00A0093E"/>
    <w:rsid w:val="00A00E88"/>
    <w:rsid w:val="00A02236"/>
    <w:rsid w:val="00A02281"/>
    <w:rsid w:val="00A02DE5"/>
    <w:rsid w:val="00A06345"/>
    <w:rsid w:val="00A07324"/>
    <w:rsid w:val="00A13ACE"/>
    <w:rsid w:val="00A15B05"/>
    <w:rsid w:val="00A300AD"/>
    <w:rsid w:val="00A30789"/>
    <w:rsid w:val="00A34506"/>
    <w:rsid w:val="00A35A37"/>
    <w:rsid w:val="00A377E6"/>
    <w:rsid w:val="00A4052B"/>
    <w:rsid w:val="00A41D36"/>
    <w:rsid w:val="00A44B0A"/>
    <w:rsid w:val="00A46240"/>
    <w:rsid w:val="00A46986"/>
    <w:rsid w:val="00A46DEA"/>
    <w:rsid w:val="00A5111B"/>
    <w:rsid w:val="00A523CE"/>
    <w:rsid w:val="00A55821"/>
    <w:rsid w:val="00A55F39"/>
    <w:rsid w:val="00A572EE"/>
    <w:rsid w:val="00A652AA"/>
    <w:rsid w:val="00A65384"/>
    <w:rsid w:val="00A6669C"/>
    <w:rsid w:val="00A66CB4"/>
    <w:rsid w:val="00A672D5"/>
    <w:rsid w:val="00A75F68"/>
    <w:rsid w:val="00A81352"/>
    <w:rsid w:val="00A8196F"/>
    <w:rsid w:val="00A82E97"/>
    <w:rsid w:val="00A84D70"/>
    <w:rsid w:val="00A950BE"/>
    <w:rsid w:val="00A9519B"/>
    <w:rsid w:val="00AA2132"/>
    <w:rsid w:val="00AA2E3B"/>
    <w:rsid w:val="00AA44E0"/>
    <w:rsid w:val="00AA7C95"/>
    <w:rsid w:val="00AB1D9C"/>
    <w:rsid w:val="00AB3C56"/>
    <w:rsid w:val="00AB3F1D"/>
    <w:rsid w:val="00AB4382"/>
    <w:rsid w:val="00AB5D7C"/>
    <w:rsid w:val="00AB6ABD"/>
    <w:rsid w:val="00AC1134"/>
    <w:rsid w:val="00AC4309"/>
    <w:rsid w:val="00AC45C5"/>
    <w:rsid w:val="00AC50B9"/>
    <w:rsid w:val="00AC570B"/>
    <w:rsid w:val="00AC76CC"/>
    <w:rsid w:val="00AD25A9"/>
    <w:rsid w:val="00AD2F08"/>
    <w:rsid w:val="00AD43DD"/>
    <w:rsid w:val="00AD469B"/>
    <w:rsid w:val="00AD470A"/>
    <w:rsid w:val="00AD4F50"/>
    <w:rsid w:val="00AD52FF"/>
    <w:rsid w:val="00AD7484"/>
    <w:rsid w:val="00AD7AF3"/>
    <w:rsid w:val="00AE2FE7"/>
    <w:rsid w:val="00AE34C9"/>
    <w:rsid w:val="00AE44A0"/>
    <w:rsid w:val="00AE7D66"/>
    <w:rsid w:val="00AF15AF"/>
    <w:rsid w:val="00AF3B79"/>
    <w:rsid w:val="00AF48C1"/>
    <w:rsid w:val="00AF5096"/>
    <w:rsid w:val="00AF6BFF"/>
    <w:rsid w:val="00AF6E57"/>
    <w:rsid w:val="00B01477"/>
    <w:rsid w:val="00B0382A"/>
    <w:rsid w:val="00B04C8D"/>
    <w:rsid w:val="00B0588B"/>
    <w:rsid w:val="00B06890"/>
    <w:rsid w:val="00B06DF4"/>
    <w:rsid w:val="00B1175A"/>
    <w:rsid w:val="00B12407"/>
    <w:rsid w:val="00B16EC2"/>
    <w:rsid w:val="00B17832"/>
    <w:rsid w:val="00B20626"/>
    <w:rsid w:val="00B24E63"/>
    <w:rsid w:val="00B257C8"/>
    <w:rsid w:val="00B25924"/>
    <w:rsid w:val="00B25FDC"/>
    <w:rsid w:val="00B2726A"/>
    <w:rsid w:val="00B3364E"/>
    <w:rsid w:val="00B33FCD"/>
    <w:rsid w:val="00B34375"/>
    <w:rsid w:val="00B34B5B"/>
    <w:rsid w:val="00B34BBB"/>
    <w:rsid w:val="00B372DC"/>
    <w:rsid w:val="00B4011E"/>
    <w:rsid w:val="00B42446"/>
    <w:rsid w:val="00B44375"/>
    <w:rsid w:val="00B46A8F"/>
    <w:rsid w:val="00B47BBD"/>
    <w:rsid w:val="00B517A6"/>
    <w:rsid w:val="00B517E7"/>
    <w:rsid w:val="00B531DB"/>
    <w:rsid w:val="00B538A1"/>
    <w:rsid w:val="00B561FC"/>
    <w:rsid w:val="00B570ED"/>
    <w:rsid w:val="00B629E1"/>
    <w:rsid w:val="00B63C10"/>
    <w:rsid w:val="00B661BE"/>
    <w:rsid w:val="00B70ACD"/>
    <w:rsid w:val="00B72445"/>
    <w:rsid w:val="00B72531"/>
    <w:rsid w:val="00B73354"/>
    <w:rsid w:val="00B75B9A"/>
    <w:rsid w:val="00B75CCF"/>
    <w:rsid w:val="00B767D6"/>
    <w:rsid w:val="00B8004C"/>
    <w:rsid w:val="00B80787"/>
    <w:rsid w:val="00B81D13"/>
    <w:rsid w:val="00B85828"/>
    <w:rsid w:val="00B86048"/>
    <w:rsid w:val="00B867DB"/>
    <w:rsid w:val="00B87747"/>
    <w:rsid w:val="00B87876"/>
    <w:rsid w:val="00B906E0"/>
    <w:rsid w:val="00B916F2"/>
    <w:rsid w:val="00B9212C"/>
    <w:rsid w:val="00B94333"/>
    <w:rsid w:val="00B953A9"/>
    <w:rsid w:val="00B958DD"/>
    <w:rsid w:val="00B96B4A"/>
    <w:rsid w:val="00B97104"/>
    <w:rsid w:val="00BA29BC"/>
    <w:rsid w:val="00BA6601"/>
    <w:rsid w:val="00BA68E6"/>
    <w:rsid w:val="00BA6CFA"/>
    <w:rsid w:val="00BB0480"/>
    <w:rsid w:val="00BB0EE0"/>
    <w:rsid w:val="00BB4B62"/>
    <w:rsid w:val="00BC4461"/>
    <w:rsid w:val="00BC6E6A"/>
    <w:rsid w:val="00BD00AF"/>
    <w:rsid w:val="00BD1584"/>
    <w:rsid w:val="00BD2530"/>
    <w:rsid w:val="00BD409F"/>
    <w:rsid w:val="00BE0F32"/>
    <w:rsid w:val="00BE22EE"/>
    <w:rsid w:val="00BE4199"/>
    <w:rsid w:val="00BE68E0"/>
    <w:rsid w:val="00BF02F2"/>
    <w:rsid w:val="00BF08EF"/>
    <w:rsid w:val="00BF110D"/>
    <w:rsid w:val="00BF15A3"/>
    <w:rsid w:val="00BF79A8"/>
    <w:rsid w:val="00C033F8"/>
    <w:rsid w:val="00C050E1"/>
    <w:rsid w:val="00C065C8"/>
    <w:rsid w:val="00C06904"/>
    <w:rsid w:val="00C07907"/>
    <w:rsid w:val="00C10311"/>
    <w:rsid w:val="00C10CA4"/>
    <w:rsid w:val="00C10E6F"/>
    <w:rsid w:val="00C14E57"/>
    <w:rsid w:val="00C16321"/>
    <w:rsid w:val="00C16788"/>
    <w:rsid w:val="00C16EE3"/>
    <w:rsid w:val="00C171CC"/>
    <w:rsid w:val="00C2150E"/>
    <w:rsid w:val="00C21BD3"/>
    <w:rsid w:val="00C228EF"/>
    <w:rsid w:val="00C22D5B"/>
    <w:rsid w:val="00C257B2"/>
    <w:rsid w:val="00C25B40"/>
    <w:rsid w:val="00C34699"/>
    <w:rsid w:val="00C354AD"/>
    <w:rsid w:val="00C3613C"/>
    <w:rsid w:val="00C43A16"/>
    <w:rsid w:val="00C44594"/>
    <w:rsid w:val="00C47CDA"/>
    <w:rsid w:val="00C50658"/>
    <w:rsid w:val="00C51914"/>
    <w:rsid w:val="00C52575"/>
    <w:rsid w:val="00C5287F"/>
    <w:rsid w:val="00C54A33"/>
    <w:rsid w:val="00C552D3"/>
    <w:rsid w:val="00C56D98"/>
    <w:rsid w:val="00C5793C"/>
    <w:rsid w:val="00C57C5A"/>
    <w:rsid w:val="00C6019F"/>
    <w:rsid w:val="00C601B9"/>
    <w:rsid w:val="00C605B0"/>
    <w:rsid w:val="00C62251"/>
    <w:rsid w:val="00C639CC"/>
    <w:rsid w:val="00C64144"/>
    <w:rsid w:val="00C66B77"/>
    <w:rsid w:val="00C72384"/>
    <w:rsid w:val="00C74136"/>
    <w:rsid w:val="00C8150D"/>
    <w:rsid w:val="00C82079"/>
    <w:rsid w:val="00C85F90"/>
    <w:rsid w:val="00C908DA"/>
    <w:rsid w:val="00C916B5"/>
    <w:rsid w:val="00C919EF"/>
    <w:rsid w:val="00C92573"/>
    <w:rsid w:val="00C935B8"/>
    <w:rsid w:val="00C9374B"/>
    <w:rsid w:val="00C948D4"/>
    <w:rsid w:val="00C97AD2"/>
    <w:rsid w:val="00CA247C"/>
    <w:rsid w:val="00CA3CC5"/>
    <w:rsid w:val="00CA5393"/>
    <w:rsid w:val="00CA7CF9"/>
    <w:rsid w:val="00CB29CF"/>
    <w:rsid w:val="00CB5FCB"/>
    <w:rsid w:val="00CB69B6"/>
    <w:rsid w:val="00CB70C8"/>
    <w:rsid w:val="00CB7922"/>
    <w:rsid w:val="00CB7D65"/>
    <w:rsid w:val="00CC74F7"/>
    <w:rsid w:val="00CD1D32"/>
    <w:rsid w:val="00CD27D7"/>
    <w:rsid w:val="00CD3430"/>
    <w:rsid w:val="00CD38CD"/>
    <w:rsid w:val="00CD4802"/>
    <w:rsid w:val="00CD77BD"/>
    <w:rsid w:val="00CE3FAA"/>
    <w:rsid w:val="00CE42C0"/>
    <w:rsid w:val="00CE5749"/>
    <w:rsid w:val="00CF1F17"/>
    <w:rsid w:val="00CF431B"/>
    <w:rsid w:val="00CF52C7"/>
    <w:rsid w:val="00CF7059"/>
    <w:rsid w:val="00D0064E"/>
    <w:rsid w:val="00D0512E"/>
    <w:rsid w:val="00D1163E"/>
    <w:rsid w:val="00D14A97"/>
    <w:rsid w:val="00D14B8C"/>
    <w:rsid w:val="00D20646"/>
    <w:rsid w:val="00D24950"/>
    <w:rsid w:val="00D24A5C"/>
    <w:rsid w:val="00D25C27"/>
    <w:rsid w:val="00D277CE"/>
    <w:rsid w:val="00D308F1"/>
    <w:rsid w:val="00D322F8"/>
    <w:rsid w:val="00D32C12"/>
    <w:rsid w:val="00D3512B"/>
    <w:rsid w:val="00D37761"/>
    <w:rsid w:val="00D42D64"/>
    <w:rsid w:val="00D44BEA"/>
    <w:rsid w:val="00D46D6F"/>
    <w:rsid w:val="00D50670"/>
    <w:rsid w:val="00D5196E"/>
    <w:rsid w:val="00D51F9E"/>
    <w:rsid w:val="00D52ECE"/>
    <w:rsid w:val="00D530C5"/>
    <w:rsid w:val="00D5419C"/>
    <w:rsid w:val="00D5488E"/>
    <w:rsid w:val="00D571B5"/>
    <w:rsid w:val="00D57FB6"/>
    <w:rsid w:val="00D61068"/>
    <w:rsid w:val="00D6148C"/>
    <w:rsid w:val="00D61AD6"/>
    <w:rsid w:val="00D63637"/>
    <w:rsid w:val="00D65CBD"/>
    <w:rsid w:val="00D67553"/>
    <w:rsid w:val="00D720E0"/>
    <w:rsid w:val="00D73AED"/>
    <w:rsid w:val="00D7661D"/>
    <w:rsid w:val="00D767A1"/>
    <w:rsid w:val="00D803C0"/>
    <w:rsid w:val="00D82092"/>
    <w:rsid w:val="00D83AA0"/>
    <w:rsid w:val="00D84A90"/>
    <w:rsid w:val="00D85AD7"/>
    <w:rsid w:val="00D87AF4"/>
    <w:rsid w:val="00D91371"/>
    <w:rsid w:val="00D92C3E"/>
    <w:rsid w:val="00D942BB"/>
    <w:rsid w:val="00D94451"/>
    <w:rsid w:val="00D96486"/>
    <w:rsid w:val="00D96E17"/>
    <w:rsid w:val="00D97FD7"/>
    <w:rsid w:val="00DA088C"/>
    <w:rsid w:val="00DA1785"/>
    <w:rsid w:val="00DA2600"/>
    <w:rsid w:val="00DA2A18"/>
    <w:rsid w:val="00DA3885"/>
    <w:rsid w:val="00DA3BE9"/>
    <w:rsid w:val="00DA5951"/>
    <w:rsid w:val="00DA765B"/>
    <w:rsid w:val="00DA7837"/>
    <w:rsid w:val="00DB058A"/>
    <w:rsid w:val="00DB3631"/>
    <w:rsid w:val="00DB55AD"/>
    <w:rsid w:val="00DB7D4E"/>
    <w:rsid w:val="00DC1AE8"/>
    <w:rsid w:val="00DC4A56"/>
    <w:rsid w:val="00DC5DFC"/>
    <w:rsid w:val="00DC631C"/>
    <w:rsid w:val="00DC6959"/>
    <w:rsid w:val="00DD053B"/>
    <w:rsid w:val="00DD0A6B"/>
    <w:rsid w:val="00DD2138"/>
    <w:rsid w:val="00DD3DF7"/>
    <w:rsid w:val="00DE0C02"/>
    <w:rsid w:val="00DE2A2D"/>
    <w:rsid w:val="00DE5DF7"/>
    <w:rsid w:val="00DE7244"/>
    <w:rsid w:val="00DE7F23"/>
    <w:rsid w:val="00DF0C98"/>
    <w:rsid w:val="00DF0CB6"/>
    <w:rsid w:val="00DF10BB"/>
    <w:rsid w:val="00DF14EE"/>
    <w:rsid w:val="00E0058B"/>
    <w:rsid w:val="00E01A48"/>
    <w:rsid w:val="00E03FBA"/>
    <w:rsid w:val="00E05C00"/>
    <w:rsid w:val="00E129F0"/>
    <w:rsid w:val="00E12E80"/>
    <w:rsid w:val="00E1303A"/>
    <w:rsid w:val="00E13190"/>
    <w:rsid w:val="00E21272"/>
    <w:rsid w:val="00E21A0E"/>
    <w:rsid w:val="00E23154"/>
    <w:rsid w:val="00E23823"/>
    <w:rsid w:val="00E240AB"/>
    <w:rsid w:val="00E25DFD"/>
    <w:rsid w:val="00E26CA3"/>
    <w:rsid w:val="00E3007C"/>
    <w:rsid w:val="00E30593"/>
    <w:rsid w:val="00E32D41"/>
    <w:rsid w:val="00E338ED"/>
    <w:rsid w:val="00E34E6E"/>
    <w:rsid w:val="00E3709B"/>
    <w:rsid w:val="00E377FC"/>
    <w:rsid w:val="00E40F9E"/>
    <w:rsid w:val="00E45322"/>
    <w:rsid w:val="00E4684A"/>
    <w:rsid w:val="00E54D86"/>
    <w:rsid w:val="00E55D5F"/>
    <w:rsid w:val="00E565C7"/>
    <w:rsid w:val="00E57195"/>
    <w:rsid w:val="00E57EE7"/>
    <w:rsid w:val="00E61D14"/>
    <w:rsid w:val="00E6288E"/>
    <w:rsid w:val="00E670C4"/>
    <w:rsid w:val="00E71686"/>
    <w:rsid w:val="00E71BDB"/>
    <w:rsid w:val="00E7230A"/>
    <w:rsid w:val="00E7272F"/>
    <w:rsid w:val="00E75C30"/>
    <w:rsid w:val="00E776F7"/>
    <w:rsid w:val="00E80C6B"/>
    <w:rsid w:val="00E83751"/>
    <w:rsid w:val="00E86722"/>
    <w:rsid w:val="00E86ABC"/>
    <w:rsid w:val="00E87603"/>
    <w:rsid w:val="00E92BD8"/>
    <w:rsid w:val="00EA1201"/>
    <w:rsid w:val="00EA1BFC"/>
    <w:rsid w:val="00EA50B0"/>
    <w:rsid w:val="00EA5304"/>
    <w:rsid w:val="00EA5CB2"/>
    <w:rsid w:val="00EA78E4"/>
    <w:rsid w:val="00EB0ACF"/>
    <w:rsid w:val="00EB2348"/>
    <w:rsid w:val="00EB28F1"/>
    <w:rsid w:val="00EB29E2"/>
    <w:rsid w:val="00EB5877"/>
    <w:rsid w:val="00EB7363"/>
    <w:rsid w:val="00EC1D9A"/>
    <w:rsid w:val="00EC273F"/>
    <w:rsid w:val="00EC2C22"/>
    <w:rsid w:val="00EC606C"/>
    <w:rsid w:val="00EC7E7C"/>
    <w:rsid w:val="00EC7FBA"/>
    <w:rsid w:val="00ED1024"/>
    <w:rsid w:val="00ED2CF9"/>
    <w:rsid w:val="00ED3D09"/>
    <w:rsid w:val="00ED406E"/>
    <w:rsid w:val="00ED7053"/>
    <w:rsid w:val="00ED77F2"/>
    <w:rsid w:val="00ED79D9"/>
    <w:rsid w:val="00EE125D"/>
    <w:rsid w:val="00EE3383"/>
    <w:rsid w:val="00EE4E7F"/>
    <w:rsid w:val="00EE57EF"/>
    <w:rsid w:val="00EE6177"/>
    <w:rsid w:val="00EF12B5"/>
    <w:rsid w:val="00EF28DF"/>
    <w:rsid w:val="00F00594"/>
    <w:rsid w:val="00F031C4"/>
    <w:rsid w:val="00F03B61"/>
    <w:rsid w:val="00F03CCD"/>
    <w:rsid w:val="00F05739"/>
    <w:rsid w:val="00F06A55"/>
    <w:rsid w:val="00F07240"/>
    <w:rsid w:val="00F07B59"/>
    <w:rsid w:val="00F117EE"/>
    <w:rsid w:val="00F12A38"/>
    <w:rsid w:val="00F16DB0"/>
    <w:rsid w:val="00F20A77"/>
    <w:rsid w:val="00F2524D"/>
    <w:rsid w:val="00F25955"/>
    <w:rsid w:val="00F27AAB"/>
    <w:rsid w:val="00F3010B"/>
    <w:rsid w:val="00F32202"/>
    <w:rsid w:val="00F3258D"/>
    <w:rsid w:val="00F32915"/>
    <w:rsid w:val="00F3549D"/>
    <w:rsid w:val="00F413F5"/>
    <w:rsid w:val="00F4259E"/>
    <w:rsid w:val="00F53281"/>
    <w:rsid w:val="00F55125"/>
    <w:rsid w:val="00F562B1"/>
    <w:rsid w:val="00F57899"/>
    <w:rsid w:val="00F57927"/>
    <w:rsid w:val="00F6018F"/>
    <w:rsid w:val="00F622B8"/>
    <w:rsid w:val="00F62C63"/>
    <w:rsid w:val="00F6590D"/>
    <w:rsid w:val="00F7080E"/>
    <w:rsid w:val="00F70BE0"/>
    <w:rsid w:val="00F72429"/>
    <w:rsid w:val="00F8312E"/>
    <w:rsid w:val="00F842E7"/>
    <w:rsid w:val="00F86C68"/>
    <w:rsid w:val="00F902EC"/>
    <w:rsid w:val="00F9039F"/>
    <w:rsid w:val="00F92F10"/>
    <w:rsid w:val="00F95431"/>
    <w:rsid w:val="00F97565"/>
    <w:rsid w:val="00FA0A06"/>
    <w:rsid w:val="00FA2C3A"/>
    <w:rsid w:val="00FA314B"/>
    <w:rsid w:val="00FA4AFD"/>
    <w:rsid w:val="00FA57C3"/>
    <w:rsid w:val="00FA6A92"/>
    <w:rsid w:val="00FA7FE8"/>
    <w:rsid w:val="00FB2978"/>
    <w:rsid w:val="00FB4B6D"/>
    <w:rsid w:val="00FB5DE5"/>
    <w:rsid w:val="00FB7CFD"/>
    <w:rsid w:val="00FC13DF"/>
    <w:rsid w:val="00FC1EFE"/>
    <w:rsid w:val="00FC304F"/>
    <w:rsid w:val="00FC41B0"/>
    <w:rsid w:val="00FC4B80"/>
    <w:rsid w:val="00FC522C"/>
    <w:rsid w:val="00FC6A8C"/>
    <w:rsid w:val="00FD1191"/>
    <w:rsid w:val="00FD15D0"/>
    <w:rsid w:val="00FD2075"/>
    <w:rsid w:val="00FD330C"/>
    <w:rsid w:val="00FD6E0F"/>
    <w:rsid w:val="00FE01A3"/>
    <w:rsid w:val="00FE492D"/>
    <w:rsid w:val="00FE4AF7"/>
    <w:rsid w:val="00FE587E"/>
    <w:rsid w:val="00FE6A46"/>
    <w:rsid w:val="00FE7848"/>
    <w:rsid w:val="00FE78C3"/>
    <w:rsid w:val="00FE7DA6"/>
    <w:rsid w:val="00FE7DEC"/>
    <w:rsid w:val="00FF312D"/>
    <w:rsid w:val="00FF5AF0"/>
    <w:rsid w:val="00FF5E4D"/>
    <w:rsid w:val="00FF6248"/>
    <w:rsid w:val="00FF7E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A2D599"/>
  <w15:chartTrackingRefBased/>
  <w15:docId w15:val="{5E909942-92F5-47AC-A8DA-6D1C521DC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Heading2"/>
    <w:link w:val="Heading1Char"/>
    <w:uiPriority w:val="9"/>
    <w:qFormat/>
    <w:rsid w:val="003E61A4"/>
    <w:pPr>
      <w:numPr>
        <w:numId w:val="15"/>
      </w:numPr>
      <w:spacing w:before="320" w:after="0" w:line="240" w:lineRule="auto"/>
      <w:jc w:val="both"/>
      <w:outlineLvl w:val="0"/>
    </w:pPr>
    <w:rPr>
      <w:rFonts w:asciiTheme="majorHAnsi" w:eastAsiaTheme="majorEastAsia" w:hAnsiTheme="majorHAnsi" w:cstheme="majorBidi"/>
      <w:szCs w:val="32"/>
    </w:rPr>
  </w:style>
  <w:style w:type="paragraph" w:styleId="Heading2">
    <w:name w:val="heading 2"/>
    <w:basedOn w:val="Normal"/>
    <w:next w:val="Heading3"/>
    <w:link w:val="Heading2Char"/>
    <w:uiPriority w:val="9"/>
    <w:qFormat/>
    <w:rsid w:val="003E61A4"/>
    <w:pPr>
      <w:numPr>
        <w:ilvl w:val="1"/>
        <w:numId w:val="15"/>
      </w:numPr>
      <w:spacing w:before="120" w:after="120" w:line="240" w:lineRule="auto"/>
      <w:jc w:val="both"/>
      <w:outlineLvl w:val="1"/>
    </w:pPr>
    <w:rPr>
      <w:rFonts w:asciiTheme="majorHAnsi" w:eastAsiaTheme="majorEastAsia" w:hAnsiTheme="majorHAnsi" w:cstheme="majorBidi"/>
      <w:b/>
      <w:szCs w:val="28"/>
    </w:rPr>
  </w:style>
  <w:style w:type="paragraph" w:styleId="Heading3">
    <w:name w:val="heading 3"/>
    <w:basedOn w:val="Normal"/>
    <w:next w:val="Heading4"/>
    <w:link w:val="Heading3Char"/>
    <w:uiPriority w:val="9"/>
    <w:qFormat/>
    <w:rsid w:val="003E61A4"/>
    <w:pPr>
      <w:numPr>
        <w:ilvl w:val="2"/>
        <w:numId w:val="15"/>
      </w:numPr>
      <w:spacing w:before="120" w:after="120" w:line="240" w:lineRule="auto"/>
      <w:jc w:val="both"/>
      <w:outlineLvl w:val="2"/>
    </w:pPr>
    <w:rPr>
      <w:rFonts w:asciiTheme="majorHAnsi" w:eastAsiaTheme="majorEastAsia" w:hAnsiTheme="majorHAnsi" w:cstheme="majorBidi"/>
      <w:szCs w:val="24"/>
    </w:rPr>
  </w:style>
  <w:style w:type="paragraph" w:styleId="Heading4">
    <w:name w:val="heading 4"/>
    <w:basedOn w:val="Normal"/>
    <w:link w:val="Heading4Char"/>
    <w:uiPriority w:val="9"/>
    <w:qFormat/>
    <w:rsid w:val="003E61A4"/>
    <w:pPr>
      <w:numPr>
        <w:ilvl w:val="3"/>
        <w:numId w:val="15"/>
      </w:numPr>
      <w:spacing w:before="120" w:after="120" w:line="240" w:lineRule="auto"/>
      <w:jc w:val="both"/>
      <w:outlineLvl w:val="3"/>
    </w:pPr>
    <w:rPr>
      <w:rFonts w:asciiTheme="majorHAnsi" w:eastAsiaTheme="majorEastAsia" w:hAnsiTheme="majorHAnsi" w:cstheme="majorBidi"/>
    </w:rPr>
  </w:style>
  <w:style w:type="paragraph" w:styleId="Heading5">
    <w:name w:val="heading 5"/>
    <w:basedOn w:val="Normal"/>
    <w:link w:val="Heading5Char"/>
    <w:uiPriority w:val="9"/>
    <w:qFormat/>
    <w:rsid w:val="003E61A4"/>
    <w:pPr>
      <w:numPr>
        <w:ilvl w:val="4"/>
        <w:numId w:val="15"/>
      </w:numPr>
      <w:spacing w:before="120" w:after="120" w:line="240" w:lineRule="auto"/>
      <w:jc w:val="both"/>
      <w:outlineLvl w:val="4"/>
    </w:pPr>
    <w:rPr>
      <w:rFonts w:asciiTheme="majorHAnsi" w:eastAsiaTheme="majorEastAsia" w:hAnsiTheme="majorHAnsi" w:cstheme="majorBidi"/>
    </w:rPr>
  </w:style>
  <w:style w:type="paragraph" w:styleId="Heading6">
    <w:name w:val="heading 6"/>
    <w:basedOn w:val="Normal"/>
    <w:link w:val="Heading6Char"/>
    <w:uiPriority w:val="9"/>
    <w:qFormat/>
    <w:rsid w:val="003E61A4"/>
    <w:pPr>
      <w:numPr>
        <w:ilvl w:val="5"/>
        <w:numId w:val="15"/>
      </w:numPr>
      <w:spacing w:before="120" w:after="120" w:line="240" w:lineRule="auto"/>
      <w:jc w:val="both"/>
      <w:outlineLvl w:val="5"/>
    </w:pPr>
    <w:rPr>
      <w:rFonts w:asciiTheme="majorHAnsi" w:eastAsiaTheme="majorEastAsia" w:hAnsiTheme="majorHAnsi" w:cstheme="majorBidi"/>
      <w:iCs/>
      <w:sz w:val="21"/>
      <w:szCs w:val="21"/>
    </w:rPr>
  </w:style>
  <w:style w:type="paragraph" w:styleId="Heading7">
    <w:name w:val="heading 7"/>
    <w:basedOn w:val="Normal"/>
    <w:link w:val="Heading7Char"/>
    <w:uiPriority w:val="9"/>
    <w:qFormat/>
    <w:rsid w:val="003E61A4"/>
    <w:pPr>
      <w:numPr>
        <w:ilvl w:val="6"/>
        <w:numId w:val="15"/>
      </w:numPr>
      <w:spacing w:before="120" w:after="120" w:line="240" w:lineRule="auto"/>
      <w:jc w:val="both"/>
      <w:outlineLvl w:val="6"/>
    </w:pPr>
    <w:rPr>
      <w:rFonts w:asciiTheme="majorHAnsi" w:eastAsiaTheme="majorEastAsia" w:hAnsiTheme="majorHAnsi" w:cstheme="majorBid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9A5D0A"/>
    <w:rPr>
      <w:lang w:val="ro-RO"/>
    </w:rPr>
  </w:style>
  <w:style w:type="paragraph" w:customStyle="1" w:styleId="RTPRBodyTxt">
    <w:name w:val="RTPRBodyTxt"/>
    <w:basedOn w:val="Normal"/>
    <w:next w:val="Normal"/>
    <w:rsid w:val="00AD2F08"/>
    <w:pPr>
      <w:spacing w:before="240" w:after="0" w:line="260" w:lineRule="atLeast"/>
      <w:jc w:val="both"/>
    </w:pPr>
    <w:rPr>
      <w:rFonts w:ascii="Times New Roman" w:eastAsia="SimSun" w:hAnsi="Times New Roman" w:cs="Times New Roman"/>
      <w:lang w:val="en-GB"/>
    </w:rPr>
  </w:style>
  <w:style w:type="character" w:customStyle="1" w:styleId="Heading1Char">
    <w:name w:val="Heading 1 Char"/>
    <w:basedOn w:val="DefaultParagraphFont"/>
    <w:link w:val="Heading1"/>
    <w:uiPriority w:val="9"/>
    <w:rsid w:val="003E61A4"/>
    <w:rPr>
      <w:rFonts w:asciiTheme="majorHAnsi" w:eastAsiaTheme="majorEastAsia" w:hAnsiTheme="majorHAnsi" w:cstheme="majorBidi"/>
      <w:szCs w:val="32"/>
      <w:lang w:val="ro-RO"/>
    </w:rPr>
  </w:style>
  <w:style w:type="character" w:customStyle="1" w:styleId="Heading2Char">
    <w:name w:val="Heading 2 Char"/>
    <w:basedOn w:val="DefaultParagraphFont"/>
    <w:link w:val="Heading2"/>
    <w:uiPriority w:val="9"/>
    <w:rsid w:val="003E61A4"/>
    <w:rPr>
      <w:rFonts w:asciiTheme="majorHAnsi" w:eastAsiaTheme="majorEastAsia" w:hAnsiTheme="majorHAnsi" w:cstheme="majorBidi"/>
      <w:b/>
      <w:szCs w:val="28"/>
      <w:lang w:val="ro-RO"/>
    </w:rPr>
  </w:style>
  <w:style w:type="character" w:customStyle="1" w:styleId="Heading3Char">
    <w:name w:val="Heading 3 Char"/>
    <w:basedOn w:val="DefaultParagraphFont"/>
    <w:link w:val="Heading3"/>
    <w:uiPriority w:val="9"/>
    <w:rsid w:val="003E61A4"/>
    <w:rPr>
      <w:rFonts w:asciiTheme="majorHAnsi" w:eastAsiaTheme="majorEastAsia" w:hAnsiTheme="majorHAnsi" w:cstheme="majorBidi"/>
      <w:szCs w:val="24"/>
      <w:lang w:val="ro-RO"/>
    </w:rPr>
  </w:style>
  <w:style w:type="character" w:customStyle="1" w:styleId="Heading4Char">
    <w:name w:val="Heading 4 Char"/>
    <w:basedOn w:val="DefaultParagraphFont"/>
    <w:link w:val="Heading4"/>
    <w:uiPriority w:val="9"/>
    <w:rsid w:val="003E61A4"/>
    <w:rPr>
      <w:rFonts w:asciiTheme="majorHAnsi" w:eastAsiaTheme="majorEastAsia" w:hAnsiTheme="majorHAnsi" w:cstheme="majorBidi"/>
      <w:lang w:val="ro-RO"/>
    </w:rPr>
  </w:style>
  <w:style w:type="character" w:customStyle="1" w:styleId="Heading5Char">
    <w:name w:val="Heading 5 Char"/>
    <w:basedOn w:val="DefaultParagraphFont"/>
    <w:link w:val="Heading5"/>
    <w:uiPriority w:val="9"/>
    <w:rsid w:val="003E61A4"/>
    <w:rPr>
      <w:rFonts w:asciiTheme="majorHAnsi" w:eastAsiaTheme="majorEastAsia" w:hAnsiTheme="majorHAnsi" w:cstheme="majorBidi"/>
      <w:lang w:val="ro-RO"/>
    </w:rPr>
  </w:style>
  <w:style w:type="character" w:customStyle="1" w:styleId="Heading6Char">
    <w:name w:val="Heading 6 Char"/>
    <w:basedOn w:val="DefaultParagraphFont"/>
    <w:link w:val="Heading6"/>
    <w:uiPriority w:val="9"/>
    <w:rsid w:val="003E61A4"/>
    <w:rPr>
      <w:rFonts w:asciiTheme="majorHAnsi" w:eastAsiaTheme="majorEastAsia" w:hAnsiTheme="majorHAnsi" w:cstheme="majorBidi"/>
      <w:iCs/>
      <w:sz w:val="21"/>
      <w:szCs w:val="21"/>
      <w:lang w:val="ro-RO"/>
    </w:rPr>
  </w:style>
  <w:style w:type="character" w:customStyle="1" w:styleId="Heading7Char">
    <w:name w:val="Heading 7 Char"/>
    <w:basedOn w:val="DefaultParagraphFont"/>
    <w:link w:val="Heading7"/>
    <w:uiPriority w:val="9"/>
    <w:rsid w:val="003E61A4"/>
    <w:rPr>
      <w:rFonts w:asciiTheme="majorHAnsi" w:eastAsiaTheme="majorEastAsia" w:hAnsiTheme="majorHAnsi" w:cstheme="majorBidi"/>
      <w:iCs/>
      <w:szCs w:val="21"/>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ocaindustry.r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58f99f89650dd73e8a2ab105ac18eca3">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38dfbb29b1170357822550ec1f511c2d"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597B3-90F9-473E-BEB7-61539EB8F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884655-BDD8-41B9-8C09-54BEEE0CA0D1}">
  <ds:schemaRefs>
    <ds:schemaRef ds:uri="http://schemas.microsoft.com/sharepoint/v3/contenttype/forms"/>
  </ds:schemaRefs>
</ds:datastoreItem>
</file>

<file path=customXml/itemProps3.xml><?xml version="1.0" encoding="utf-8"?>
<ds:datastoreItem xmlns:ds="http://schemas.openxmlformats.org/officeDocument/2006/customXml" ds:itemID="{55937E06-B8EB-4634-BF1C-2377E936ABF3}">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4.xml><?xml version="1.0" encoding="utf-8"?>
<ds:datastoreItem xmlns:ds="http://schemas.openxmlformats.org/officeDocument/2006/customXml" ds:itemID="{BE687F8A-6AC5-4DC8-8BDC-F71EF230E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16</Pages>
  <Words>5205</Words>
  <Characters>29674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34810</CharactersWithSpaces>
  <SharedDoc>false</SharedDoc>
  <HLinks>
    <vt:vector size="6" baseType="variant">
      <vt:variant>
        <vt:i4>7798842</vt:i4>
      </vt:variant>
      <vt:variant>
        <vt:i4>0</vt:i4>
      </vt:variant>
      <vt:variant>
        <vt:i4>0</vt:i4>
      </vt:variant>
      <vt:variant>
        <vt:i4>5</vt:i4>
      </vt:variant>
      <vt:variant>
        <vt:lpwstr>http://www.rocaindustry.ro/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Oana Maria Berbece</cp:lastModifiedBy>
  <cp:revision>337</cp:revision>
  <cp:lastPrinted>2019-03-20T15:50:00Z</cp:lastPrinted>
  <dcterms:created xsi:type="dcterms:W3CDTF">2022-04-15T12:40:00Z</dcterms:created>
  <dcterms:modified xsi:type="dcterms:W3CDTF">2025-12-04T16:40:00Z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