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CD270E" w:rsidRDefault="00D70C37" w:rsidP="005E3835">
      <w:pPr>
        <w:widowControl w:val="0"/>
        <w:spacing w:after="0" w:line="276" w:lineRule="auto"/>
        <w:jc w:val="center"/>
        <w:rPr>
          <w:rFonts w:ascii="Times New Roman" w:eastAsia="DaxlinePro-Light" w:hAnsi="Times New Roman" w:cs="Times New Roman"/>
          <w:b/>
          <w:sz w:val="24"/>
          <w:szCs w:val="24"/>
        </w:rPr>
      </w:pPr>
      <w:r w:rsidRPr="00CD270E">
        <w:rPr>
          <w:rFonts w:ascii="Times New Roman" w:eastAsia="DaxlinePro-Light" w:hAnsi="Times New Roman" w:cs="Times New Roman"/>
          <w:b/>
          <w:sz w:val="24"/>
          <w:szCs w:val="24"/>
        </w:rPr>
        <w:t>Formular de vot</w:t>
      </w:r>
    </w:p>
    <w:p w14:paraId="447A6C90" w14:textId="77777777" w:rsidR="00D70C37" w:rsidRPr="00CD270E" w:rsidRDefault="00D70C37" w:rsidP="005E3835">
      <w:pPr>
        <w:widowControl w:val="0"/>
        <w:spacing w:after="0" w:line="276" w:lineRule="auto"/>
        <w:jc w:val="center"/>
        <w:rPr>
          <w:rFonts w:ascii="Times New Roman" w:eastAsia="DaxlinePro-Light" w:hAnsi="Times New Roman" w:cs="Times New Roman"/>
          <w:b/>
          <w:sz w:val="24"/>
          <w:szCs w:val="24"/>
        </w:rPr>
      </w:pPr>
      <w:r w:rsidRPr="00CD270E">
        <w:rPr>
          <w:rFonts w:ascii="Times New Roman" w:eastAsia="DaxlinePro-Light" w:hAnsi="Times New Roman" w:cs="Times New Roman"/>
          <w:b/>
          <w:sz w:val="24"/>
          <w:szCs w:val="24"/>
        </w:rPr>
        <w:t>actionari persoane fizice</w:t>
      </w:r>
    </w:p>
    <w:p w14:paraId="01F29CC3" w14:textId="77777777" w:rsidR="007715C1" w:rsidRPr="00CD270E" w:rsidRDefault="00D70C37" w:rsidP="005E3835">
      <w:pPr>
        <w:widowControl w:val="0"/>
        <w:spacing w:after="0" w:line="276" w:lineRule="auto"/>
        <w:jc w:val="center"/>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pentru Adunarea Generala Extraordinara a Actionarilor (AGEA) </w:t>
      </w:r>
    </w:p>
    <w:p w14:paraId="27A3A595" w14:textId="7C346AD0" w:rsidR="00D70C37" w:rsidRPr="00CD270E" w:rsidRDefault="00B27B00" w:rsidP="005E3835">
      <w:pPr>
        <w:widowControl w:val="0"/>
        <w:spacing w:after="0" w:line="276" w:lineRule="auto"/>
        <w:jc w:val="center"/>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ROCA INDUSTRY </w:t>
      </w:r>
      <w:r w:rsidR="004D3C8A" w:rsidRPr="00CD270E">
        <w:rPr>
          <w:rFonts w:ascii="Times New Roman" w:eastAsia="DaxlinePro-Light" w:hAnsi="Times New Roman" w:cs="Times New Roman"/>
          <w:sz w:val="24"/>
          <w:szCs w:val="24"/>
        </w:rPr>
        <w:t>HOLDINGROCK1</w:t>
      </w:r>
      <w:r w:rsidR="00D70C37" w:rsidRPr="00CD270E">
        <w:rPr>
          <w:rFonts w:ascii="Times New Roman" w:eastAsia="DaxlinePro-Light" w:hAnsi="Times New Roman" w:cs="Times New Roman"/>
          <w:sz w:val="24"/>
          <w:szCs w:val="24"/>
        </w:rPr>
        <w:t xml:space="preserve"> S.A.</w:t>
      </w:r>
    </w:p>
    <w:p w14:paraId="4C1413BA" w14:textId="641EDC84" w:rsidR="00D70C37" w:rsidRPr="00CD270E" w:rsidRDefault="00D70C37" w:rsidP="005E3835">
      <w:pPr>
        <w:widowControl w:val="0"/>
        <w:spacing w:after="0" w:line="276" w:lineRule="auto"/>
        <w:jc w:val="center"/>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din data de </w:t>
      </w:r>
      <w:r w:rsidR="00002B16">
        <w:rPr>
          <w:rFonts w:ascii="Times New Roman" w:eastAsia="DaxlinePro-Light" w:hAnsi="Times New Roman" w:cs="Times New Roman"/>
          <w:sz w:val="24"/>
          <w:szCs w:val="24"/>
        </w:rPr>
        <w:t>26/27.02.2026</w:t>
      </w:r>
    </w:p>
    <w:p w14:paraId="3945B52A" w14:textId="77777777" w:rsidR="00D70C37" w:rsidRPr="00CD270E"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CD270E" w:rsidRDefault="00D70C37" w:rsidP="005E3835">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Subsemnatul,</w:t>
      </w:r>
      <w:r w:rsidR="00810A94" w:rsidRPr="00CD270E">
        <w:rPr>
          <w:rFonts w:ascii="Times New Roman" w:eastAsia="DaxlinePro-Light" w:hAnsi="Times New Roman" w:cs="Times New Roman"/>
          <w:sz w:val="24"/>
          <w:szCs w:val="24"/>
        </w:rPr>
        <w:t xml:space="preserve"> </w:t>
      </w:r>
      <w:r w:rsidRPr="00CD270E">
        <w:rPr>
          <w:rFonts w:ascii="Times New Roman" w:eastAsia="DaxlinePro-Light" w:hAnsi="Times New Roman" w:cs="Times New Roman"/>
          <w:sz w:val="24"/>
          <w:szCs w:val="24"/>
        </w:rPr>
        <w:t>________________________________________________________________</w:t>
      </w:r>
      <w:r w:rsidR="00810A94" w:rsidRPr="00CD270E">
        <w:rPr>
          <w:rFonts w:ascii="Times New Roman" w:eastAsia="DaxlinePro-Light" w:hAnsi="Times New Roman" w:cs="Times New Roman"/>
          <w:sz w:val="24"/>
          <w:szCs w:val="24"/>
        </w:rPr>
        <w:t>__</w:t>
      </w:r>
      <w:r w:rsidRPr="00CD270E">
        <w:rPr>
          <w:rFonts w:ascii="Times New Roman" w:eastAsia="DaxlinePro-Light" w:hAnsi="Times New Roman" w:cs="Times New Roman"/>
          <w:sz w:val="24"/>
          <w:szCs w:val="24"/>
        </w:rPr>
        <w:t>,</w:t>
      </w:r>
    </w:p>
    <w:p w14:paraId="42749807" w14:textId="77777777" w:rsidR="00D70C37" w:rsidRPr="00CD270E" w:rsidRDefault="00D70C37" w:rsidP="005E3835">
      <w:pPr>
        <w:widowControl w:val="0"/>
        <w:spacing w:after="0" w:line="276" w:lineRule="auto"/>
        <w:jc w:val="both"/>
        <w:rPr>
          <w:rFonts w:ascii="Times New Roman" w:eastAsia="DaxlinePro-Light" w:hAnsi="Times New Roman" w:cs="Times New Roman"/>
          <w:i/>
          <w:sz w:val="24"/>
          <w:szCs w:val="24"/>
        </w:rPr>
      </w:pPr>
      <w:r w:rsidRPr="00CD270E">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CD270E" w:rsidRDefault="00D70C37" w:rsidP="005E3835">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CD270E"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60E0CC81" w:rsidR="00D70C37" w:rsidRPr="00CD270E" w:rsidRDefault="00D70C37" w:rsidP="005E3835">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in calitate de actionar al </w:t>
      </w:r>
      <w:r w:rsidR="00B27B00" w:rsidRPr="00CD270E">
        <w:rPr>
          <w:rFonts w:ascii="Times New Roman" w:eastAsia="DaxlinePro-Light" w:hAnsi="Times New Roman" w:cs="Times New Roman"/>
          <w:b/>
          <w:bCs/>
          <w:sz w:val="24"/>
          <w:szCs w:val="24"/>
        </w:rPr>
        <w:t>ROCA INDUSTRY</w:t>
      </w:r>
      <w:r w:rsidR="00B27B00" w:rsidRPr="00CD270E">
        <w:rPr>
          <w:rFonts w:ascii="Times New Roman" w:eastAsia="DaxlinePro-Light" w:hAnsi="Times New Roman" w:cs="Times New Roman"/>
          <w:sz w:val="24"/>
          <w:szCs w:val="24"/>
        </w:rPr>
        <w:t xml:space="preserve"> </w:t>
      </w:r>
      <w:r w:rsidR="004D3C8A" w:rsidRPr="00CD270E">
        <w:rPr>
          <w:rFonts w:ascii="Times New Roman" w:eastAsia="DaxlinePro-Light" w:hAnsi="Times New Roman" w:cs="Times New Roman"/>
          <w:b/>
          <w:bCs/>
          <w:sz w:val="24"/>
          <w:szCs w:val="24"/>
        </w:rPr>
        <w:t>HOLDINGROCK1</w:t>
      </w:r>
      <w:r w:rsidRPr="00CD270E">
        <w:rPr>
          <w:rFonts w:ascii="Times New Roman" w:eastAsia="DaxlinePro-Light" w:hAnsi="Times New Roman" w:cs="Times New Roman"/>
          <w:b/>
          <w:bCs/>
          <w:sz w:val="24"/>
          <w:szCs w:val="24"/>
        </w:rPr>
        <w:t xml:space="preserve"> S.A</w:t>
      </w:r>
      <w:r w:rsidRPr="00CD270E">
        <w:rPr>
          <w:rFonts w:ascii="Times New Roman" w:eastAsia="DaxlinePro-Light" w:hAnsi="Times New Roman" w:cs="Times New Roman"/>
          <w:sz w:val="24"/>
          <w:szCs w:val="24"/>
        </w:rPr>
        <w:t xml:space="preserve">., </w:t>
      </w:r>
      <w:bookmarkStart w:id="0" w:name="_Hlk98150225"/>
      <w:r w:rsidR="008825CC" w:rsidRPr="00CD270E">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CD270E">
        <w:rPr>
          <w:rFonts w:ascii="Times New Roman" w:hAnsi="Times New Roman" w:cs="Times New Roman"/>
          <w:bCs/>
          <w:sz w:val="24"/>
          <w:szCs w:val="24"/>
        </w:rPr>
        <w:t>str. Gara Herăstrău nr. 4, clădirea A, etaj 3, Sector 2</w:t>
      </w:r>
      <w:bookmarkEnd w:id="1"/>
      <w:r w:rsidR="008825CC" w:rsidRPr="00CD270E">
        <w:rPr>
          <w:rFonts w:ascii="Times New Roman" w:hAnsi="Times New Roman" w:cs="Times New Roman"/>
          <w:bCs/>
          <w:sz w:val="24"/>
          <w:szCs w:val="24"/>
        </w:rPr>
        <w:t xml:space="preserve">, București, România, înregistrată la Registrul Comerțului București sub nr. </w:t>
      </w:r>
      <w:r w:rsidR="00FA1E89" w:rsidRPr="00CD270E">
        <w:rPr>
          <w:rFonts w:ascii="Times New Roman" w:hAnsi="Times New Roman" w:cs="Times New Roman"/>
          <w:bCs/>
          <w:sz w:val="24"/>
          <w:szCs w:val="24"/>
        </w:rPr>
        <w:t>J2021016918408</w:t>
      </w:r>
      <w:r w:rsidR="008825CC" w:rsidRPr="00CD270E">
        <w:rPr>
          <w:rFonts w:ascii="Times New Roman" w:hAnsi="Times New Roman" w:cs="Times New Roman"/>
          <w:bCs/>
          <w:sz w:val="24"/>
          <w:szCs w:val="24"/>
        </w:rPr>
        <w:t>, cod unic de înregistrare 44987869</w:t>
      </w:r>
      <w:bookmarkEnd w:id="0"/>
      <w:r w:rsidR="008825CC" w:rsidRPr="00CD270E">
        <w:rPr>
          <w:rFonts w:ascii="Times New Roman" w:hAnsi="Times New Roman" w:cs="Times New Roman"/>
          <w:bCs/>
          <w:sz w:val="24"/>
          <w:szCs w:val="24"/>
        </w:rPr>
        <w:t xml:space="preserve"> </w:t>
      </w:r>
      <w:r w:rsidRPr="00CD270E">
        <w:rPr>
          <w:rFonts w:ascii="Times New Roman" w:eastAsia="DaxlinePro-Light" w:hAnsi="Times New Roman" w:cs="Times New Roman"/>
          <w:sz w:val="24"/>
          <w:szCs w:val="24"/>
        </w:rPr>
        <w:t>(</w:t>
      </w:r>
      <w:r w:rsidRPr="00CD270E">
        <w:rPr>
          <w:rFonts w:ascii="Times New Roman" w:eastAsia="DaxlinePro-Light" w:hAnsi="Times New Roman" w:cs="Times New Roman"/>
          <w:b/>
          <w:sz w:val="24"/>
          <w:szCs w:val="24"/>
        </w:rPr>
        <w:t>Societatea</w:t>
      </w:r>
      <w:r w:rsidRPr="00CD270E">
        <w:rPr>
          <w:rFonts w:ascii="Times New Roman" w:eastAsia="DaxlinePro-Light" w:hAnsi="Times New Roman" w:cs="Times New Roman"/>
          <w:sz w:val="24"/>
          <w:szCs w:val="24"/>
        </w:rPr>
        <w:t xml:space="preserve">), </w:t>
      </w:r>
    </w:p>
    <w:p w14:paraId="0BA2F74D" w14:textId="77777777" w:rsidR="00D70C37" w:rsidRPr="00CD270E"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CD270E"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CD270E">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CD270E">
        <w:rPr>
          <w:rFonts w:ascii="Times New Roman" w:eastAsia="DaxlinePro-Light" w:hAnsi="Times New Roman" w:cs="Times New Roman"/>
          <w:bCs/>
          <w:sz w:val="24"/>
          <w:szCs w:val="24"/>
          <w:lang w:val="ro"/>
        </w:rPr>
        <w:t>,</w:t>
      </w:r>
    </w:p>
    <w:p w14:paraId="42637FC2" w14:textId="77777777" w:rsidR="00BC54DF" w:rsidRPr="00CD270E"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65D9AD95" w:rsidR="00D70C37" w:rsidRPr="00CD270E"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CD270E">
        <w:rPr>
          <w:rFonts w:ascii="Times New Roman" w:eastAsia="DaxlinePro-Light" w:hAnsi="Times New Roman" w:cs="Times New Roman"/>
          <w:sz w:val="24"/>
          <w:szCs w:val="24"/>
        </w:rPr>
        <w:t xml:space="preserve">avand cunostinta de ordinea de zi a sedintei </w:t>
      </w:r>
      <w:r w:rsidRPr="00CD270E">
        <w:rPr>
          <w:rFonts w:ascii="Times New Roman" w:eastAsia="DaxlinePro-Light" w:hAnsi="Times New Roman" w:cs="Times New Roman"/>
          <w:b/>
          <w:bCs/>
          <w:sz w:val="24"/>
          <w:szCs w:val="24"/>
        </w:rPr>
        <w:t xml:space="preserve">AGEA Societatii din data de </w:t>
      </w:r>
      <w:r w:rsidR="00002B16">
        <w:rPr>
          <w:rFonts w:ascii="Times New Roman" w:eastAsia="DaxlinePro-Light" w:hAnsi="Times New Roman" w:cs="Times New Roman"/>
          <w:b/>
          <w:bCs/>
          <w:sz w:val="24"/>
          <w:szCs w:val="24"/>
        </w:rPr>
        <w:t>26.02.2026</w:t>
      </w:r>
      <w:r w:rsidRPr="00CD270E">
        <w:rPr>
          <w:rFonts w:ascii="Times New Roman" w:eastAsia="DaxlinePro-Light" w:hAnsi="Times New Roman" w:cs="Times New Roman"/>
          <w:b/>
          <w:bCs/>
          <w:sz w:val="24"/>
          <w:szCs w:val="24"/>
        </w:rPr>
        <w:t>, ora 1</w:t>
      </w:r>
      <w:r w:rsidR="00621871" w:rsidRPr="00CD270E">
        <w:rPr>
          <w:rFonts w:ascii="Times New Roman" w:eastAsia="DaxlinePro-Light" w:hAnsi="Times New Roman" w:cs="Times New Roman"/>
          <w:b/>
          <w:bCs/>
          <w:sz w:val="24"/>
          <w:szCs w:val="24"/>
        </w:rPr>
        <w:t>1</w:t>
      </w:r>
      <w:r w:rsidRPr="00CD270E">
        <w:rPr>
          <w:rFonts w:ascii="Times New Roman" w:eastAsia="DaxlinePro-Light" w:hAnsi="Times New Roman" w:cs="Times New Roman"/>
          <w:b/>
          <w:bCs/>
          <w:sz w:val="24"/>
          <w:szCs w:val="24"/>
        </w:rPr>
        <w:t>:00 (ora Romaniei) – prima convocare</w:t>
      </w:r>
      <w:r w:rsidRPr="00CD270E">
        <w:rPr>
          <w:rFonts w:ascii="Times New Roman" w:eastAsia="DaxlinePro-Light" w:hAnsi="Times New Roman" w:cs="Times New Roman"/>
          <w:sz w:val="24"/>
          <w:szCs w:val="24"/>
        </w:rPr>
        <w:t xml:space="preserve"> si, respectiv </w:t>
      </w:r>
      <w:r w:rsidR="00FB3645">
        <w:rPr>
          <w:rFonts w:ascii="Times New Roman" w:eastAsia="DaxlinePro-Light" w:hAnsi="Times New Roman" w:cs="Times New Roman"/>
          <w:b/>
          <w:bCs/>
          <w:sz w:val="24"/>
          <w:szCs w:val="24"/>
        </w:rPr>
        <w:t>27.02.2026</w:t>
      </w:r>
      <w:r w:rsidRPr="00CD270E">
        <w:rPr>
          <w:rFonts w:ascii="Times New Roman" w:eastAsia="DaxlinePro-Light" w:hAnsi="Times New Roman" w:cs="Times New Roman"/>
          <w:b/>
          <w:bCs/>
          <w:sz w:val="24"/>
          <w:szCs w:val="24"/>
        </w:rPr>
        <w:t>, ora 1</w:t>
      </w:r>
      <w:r w:rsidR="00621871" w:rsidRPr="00CD270E">
        <w:rPr>
          <w:rFonts w:ascii="Times New Roman" w:eastAsia="DaxlinePro-Light" w:hAnsi="Times New Roman" w:cs="Times New Roman"/>
          <w:b/>
          <w:bCs/>
          <w:sz w:val="24"/>
          <w:szCs w:val="24"/>
        </w:rPr>
        <w:t>1</w:t>
      </w:r>
      <w:r w:rsidRPr="00CD270E">
        <w:rPr>
          <w:rFonts w:ascii="Times New Roman" w:eastAsia="DaxlinePro-Light" w:hAnsi="Times New Roman" w:cs="Times New Roman"/>
          <w:b/>
          <w:bCs/>
          <w:sz w:val="24"/>
          <w:szCs w:val="24"/>
        </w:rPr>
        <w:t>:00 (ora Romaniei)</w:t>
      </w:r>
      <w:r w:rsidRPr="00CD270E">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2EC648C" w14:textId="77777777" w:rsidR="009141DC" w:rsidRPr="00CD270E" w:rsidRDefault="009141DC" w:rsidP="009141D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2CC809A" w14:textId="77777777" w:rsidR="00503397" w:rsidRDefault="00503397" w:rsidP="00503397">
      <w:pPr>
        <w:pStyle w:val="Heading3"/>
        <w:numPr>
          <w:ilvl w:val="0"/>
          <w:numId w:val="0"/>
        </w:numPr>
        <w:spacing w:before="0" w:after="0" w:line="276" w:lineRule="auto"/>
        <w:rPr>
          <w:rFonts w:ascii="Times New Roman" w:eastAsia="DaxlinePro-Light" w:hAnsi="Times New Roman" w:cs="Times New Roman"/>
          <w:b/>
          <w:bCs/>
          <w:iCs/>
          <w:sz w:val="24"/>
        </w:rPr>
      </w:pPr>
    </w:p>
    <w:p w14:paraId="0D53F46C" w14:textId="1E16912F" w:rsidR="00503397" w:rsidRPr="00503397" w:rsidRDefault="00D70C37" w:rsidP="00503397">
      <w:pPr>
        <w:pStyle w:val="Heading3"/>
        <w:numPr>
          <w:ilvl w:val="0"/>
          <w:numId w:val="0"/>
        </w:numPr>
        <w:spacing w:before="0" w:after="0" w:line="276" w:lineRule="auto"/>
        <w:rPr>
          <w:rFonts w:ascii="Times New Roman" w:eastAsia="DaxlinePro-Light" w:hAnsi="Times New Roman" w:cs="Times New Roman"/>
          <w:sz w:val="24"/>
        </w:rPr>
      </w:pPr>
      <w:r w:rsidRPr="00CD270E">
        <w:rPr>
          <w:rFonts w:ascii="Times New Roman" w:eastAsia="DaxlinePro-Light" w:hAnsi="Times New Roman" w:cs="Times New Roman"/>
          <w:b/>
          <w:bCs/>
          <w:iCs/>
          <w:sz w:val="24"/>
        </w:rPr>
        <w:t xml:space="preserve">Pentru punctul 1 de pe ordinea de zi, respectiv: </w:t>
      </w:r>
      <w:r w:rsidR="00503397" w:rsidRPr="00503397">
        <w:rPr>
          <w:rFonts w:ascii="Times New Roman" w:eastAsia="DaxlinePro-Light" w:hAnsi="Times New Roman" w:cs="Times New Roman"/>
          <w:b/>
          <w:bCs/>
          <w:sz w:val="24"/>
        </w:rPr>
        <w:t>Aprobarea</w:t>
      </w:r>
      <w:r w:rsidR="00503397" w:rsidRPr="00503397">
        <w:rPr>
          <w:rFonts w:ascii="Times New Roman" w:eastAsia="DaxlinePro-Light" w:hAnsi="Times New Roman" w:cs="Times New Roman"/>
          <w:sz w:val="24"/>
        </w:rPr>
        <w:t xml:space="preserve"> actualizării Actului Constitutiv al Societății, prin modificarea art. 9.3 și a art. 9.5 lit. h) și i) după cum urmează:</w:t>
      </w:r>
    </w:p>
    <w:p w14:paraId="68D4886E" w14:textId="77777777" w:rsidR="00503397" w:rsidRPr="00503397" w:rsidRDefault="00503397" w:rsidP="00503397">
      <w:pPr>
        <w:pStyle w:val="Heading4"/>
        <w:numPr>
          <w:ilvl w:val="0"/>
          <w:numId w:val="0"/>
        </w:numPr>
        <w:spacing w:before="0" w:after="0"/>
        <w:ind w:left="720"/>
        <w:rPr>
          <w:rFonts w:ascii="Times New Roman" w:eastAsia="DaxlinePro-Light" w:hAnsi="Times New Roman" w:cs="Times New Roman"/>
          <w:sz w:val="24"/>
          <w:szCs w:val="24"/>
        </w:rPr>
      </w:pPr>
    </w:p>
    <w:p w14:paraId="3C82E2D1" w14:textId="77777777" w:rsidR="00503397" w:rsidRPr="00503397" w:rsidRDefault="00503397" w:rsidP="00503397">
      <w:pPr>
        <w:autoSpaceDE w:val="0"/>
        <w:autoSpaceDN w:val="0"/>
        <w:adjustRightInd w:val="0"/>
        <w:spacing w:after="0" w:line="276" w:lineRule="auto"/>
        <w:ind w:left="720"/>
        <w:jc w:val="both"/>
        <w:rPr>
          <w:rFonts w:ascii="Times New Roman" w:eastAsia="DaxlinePro-Light" w:hAnsi="Times New Roman" w:cs="Times New Roman"/>
          <w:i/>
          <w:iCs/>
          <w:sz w:val="24"/>
          <w:szCs w:val="24"/>
        </w:rPr>
      </w:pPr>
      <w:r w:rsidRPr="00503397">
        <w:rPr>
          <w:rFonts w:ascii="Times New Roman" w:eastAsia="DaxlinePro-Light" w:hAnsi="Times New Roman" w:cs="Times New Roman"/>
          <w:i/>
          <w:iCs/>
          <w:sz w:val="24"/>
          <w:szCs w:val="24"/>
        </w:rPr>
        <w:t xml:space="preserve"> “Art.9.3. Adunarea generală ordinară se întruneşte cel puţin o dată pe an, în cel mult 5 luni de la încheierea exerciţiului financiar.</w:t>
      </w:r>
    </w:p>
    <w:p w14:paraId="04443343" w14:textId="77777777" w:rsidR="00503397" w:rsidRPr="00503397" w:rsidRDefault="00503397" w:rsidP="00503397">
      <w:pPr>
        <w:autoSpaceDE w:val="0"/>
        <w:autoSpaceDN w:val="0"/>
        <w:adjustRightInd w:val="0"/>
        <w:spacing w:after="0" w:line="276" w:lineRule="auto"/>
        <w:ind w:left="720"/>
        <w:jc w:val="both"/>
        <w:rPr>
          <w:rFonts w:ascii="Times New Roman" w:eastAsia="DaxlinePro-Light" w:hAnsi="Times New Roman" w:cs="Times New Roman"/>
          <w:i/>
          <w:iCs/>
          <w:sz w:val="24"/>
          <w:szCs w:val="24"/>
        </w:rPr>
      </w:pPr>
      <w:r w:rsidRPr="00503397">
        <w:rPr>
          <w:rFonts w:ascii="Times New Roman" w:eastAsia="DaxlinePro-Light" w:hAnsi="Times New Roman" w:cs="Times New Roman"/>
          <w:i/>
          <w:iCs/>
          <w:sz w:val="24"/>
          <w:szCs w:val="24"/>
        </w:rPr>
        <w:t>[…]</w:t>
      </w:r>
    </w:p>
    <w:p w14:paraId="476F41D1" w14:textId="77777777" w:rsidR="00503397" w:rsidRPr="00503397" w:rsidRDefault="00503397" w:rsidP="00503397">
      <w:pPr>
        <w:autoSpaceDE w:val="0"/>
        <w:autoSpaceDN w:val="0"/>
        <w:adjustRightInd w:val="0"/>
        <w:spacing w:after="0" w:line="276" w:lineRule="auto"/>
        <w:ind w:left="720"/>
        <w:jc w:val="both"/>
        <w:rPr>
          <w:rFonts w:ascii="Times New Roman" w:eastAsia="DaxlinePro-Light" w:hAnsi="Times New Roman" w:cs="Times New Roman"/>
          <w:i/>
          <w:iCs/>
          <w:sz w:val="24"/>
          <w:szCs w:val="24"/>
        </w:rPr>
      </w:pPr>
      <w:r w:rsidRPr="00503397">
        <w:rPr>
          <w:rFonts w:ascii="Times New Roman" w:eastAsia="DaxlinePro-Light" w:hAnsi="Times New Roman" w:cs="Times New Roman"/>
          <w:i/>
          <w:iCs/>
          <w:sz w:val="24"/>
          <w:szCs w:val="24"/>
        </w:rPr>
        <w:t>Art. 9.5.</w:t>
      </w:r>
    </w:p>
    <w:p w14:paraId="123CDCC6" w14:textId="77777777" w:rsidR="00503397" w:rsidRPr="00503397" w:rsidRDefault="00503397" w:rsidP="00503397">
      <w:pPr>
        <w:autoSpaceDE w:val="0"/>
        <w:autoSpaceDN w:val="0"/>
        <w:adjustRightInd w:val="0"/>
        <w:spacing w:after="0" w:line="276" w:lineRule="auto"/>
        <w:ind w:left="720"/>
        <w:jc w:val="both"/>
        <w:rPr>
          <w:rFonts w:ascii="Times New Roman" w:eastAsia="DaxlinePro-Light" w:hAnsi="Times New Roman" w:cs="Times New Roman"/>
          <w:i/>
          <w:iCs/>
          <w:sz w:val="24"/>
          <w:szCs w:val="24"/>
        </w:rPr>
      </w:pPr>
      <w:r w:rsidRPr="00503397">
        <w:rPr>
          <w:rFonts w:ascii="Times New Roman" w:eastAsia="DaxlinePro-Light" w:hAnsi="Times New Roman" w:cs="Times New Roman"/>
          <w:i/>
          <w:iCs/>
          <w:sz w:val="24"/>
          <w:szCs w:val="24"/>
        </w:rPr>
        <w:t xml:space="preserve">[…] h) actele de dobândire, înstrăinare, schimb sau de constituire în garanție a unor active din categoria activelor imobilizate ale Societății, a căror valoare depășește, individual sau </w:t>
      </w:r>
      <w:r w:rsidRPr="00503397">
        <w:rPr>
          <w:rFonts w:ascii="Times New Roman" w:eastAsia="DaxlinePro-Light" w:hAnsi="Times New Roman" w:cs="Times New Roman"/>
          <w:i/>
          <w:iCs/>
          <w:sz w:val="24"/>
          <w:szCs w:val="24"/>
        </w:rPr>
        <w:lastRenderedPageBreak/>
        <w:t>cumulat, pe durata unui exercițiu financiar, 20% din totalul activelor imobilizate, mai puțin creanțele imobilizate;</w:t>
      </w:r>
    </w:p>
    <w:p w14:paraId="07BA6C3A" w14:textId="32CBC015" w:rsidR="001163A0" w:rsidRPr="00503397" w:rsidRDefault="00503397" w:rsidP="00503397">
      <w:pPr>
        <w:autoSpaceDE w:val="0"/>
        <w:autoSpaceDN w:val="0"/>
        <w:adjustRightInd w:val="0"/>
        <w:spacing w:after="0" w:line="276" w:lineRule="auto"/>
        <w:ind w:left="720"/>
        <w:jc w:val="both"/>
        <w:rPr>
          <w:rFonts w:ascii="Times New Roman" w:eastAsia="DaxlinePro-Light" w:hAnsi="Times New Roman" w:cs="Times New Roman"/>
          <w:i/>
          <w:iCs/>
          <w:sz w:val="24"/>
          <w:szCs w:val="24"/>
        </w:rPr>
      </w:pPr>
      <w:r w:rsidRPr="00503397">
        <w:rPr>
          <w:rFonts w:ascii="Times New Roman" w:eastAsia="DaxlinePro-Light" w:hAnsi="Times New Roman" w:cs="Times New Roman"/>
          <w:i/>
          <w:iCs/>
          <w:sz w:val="24"/>
          <w:szCs w:val="24"/>
        </w:rPr>
        <w:t>i) închirierile de active corporale, pentru o perioadă mai mare de un an, a căror valoare individuală sau cumulată față de același cocontractant sau aceleași persoane implicate ori care acționează în mod concertat depășește 20% din valoarea totalului activelor imobilizate, mai puțin creanțele imobilizate la data încheierii actului juridic, precum și asocierile pe o perioadă mai mare de un an, depășind aceeași valoare.”</w:t>
      </w:r>
      <w:r w:rsidR="001163A0" w:rsidRPr="00503397">
        <w:rPr>
          <w:rFonts w:ascii="Times New Roman" w:eastAsia="DaxlinePro-Light" w:hAnsi="Times New Roman" w:cs="Times New Roman"/>
          <w:i/>
          <w:iCs/>
          <w:sz w:val="24"/>
          <w:szCs w:val="24"/>
        </w:rPr>
        <w:t xml:space="preserve"> </w:t>
      </w:r>
    </w:p>
    <w:p w14:paraId="59F9C84A" w14:textId="5B351649" w:rsidR="003C512D" w:rsidRPr="00503397" w:rsidRDefault="003C512D" w:rsidP="001163A0">
      <w:pPr>
        <w:tabs>
          <w:tab w:val="left" w:pos="450"/>
        </w:tabs>
        <w:spacing w:before="200" w:after="200" w:line="240" w:lineRule="auto"/>
        <w:jc w:val="both"/>
        <w:rPr>
          <w:rFonts w:ascii="Times New Roman" w:eastAsia="DaxlinePro-Light" w:hAnsi="Times New Roman" w:cs="Times New Roman"/>
          <w:i/>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D70C37" w:rsidRPr="00CD270E"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D70C37" w:rsidRPr="00CD270E"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3E2A0158" w14:textId="77777777" w:rsidR="00BC54DF" w:rsidRPr="00CD270E" w:rsidRDefault="00BC54DF" w:rsidP="00783B01">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405C9FF" w14:textId="77777777" w:rsidR="0004401E" w:rsidRPr="00CD270E" w:rsidRDefault="0004401E" w:rsidP="0004401E">
      <w:pPr>
        <w:spacing w:after="0" w:line="276" w:lineRule="auto"/>
        <w:contextualSpacing/>
        <w:jc w:val="both"/>
        <w:rPr>
          <w:rFonts w:ascii="Times New Roman" w:eastAsia="DaxlinePro-Light" w:hAnsi="Times New Roman" w:cs="Times New Roman"/>
          <w:b/>
          <w:bCs/>
          <w:iCs/>
          <w:sz w:val="24"/>
          <w:szCs w:val="24"/>
          <w:lang w:val="en"/>
        </w:rPr>
      </w:pPr>
    </w:p>
    <w:p w14:paraId="707496FA" w14:textId="279D4019" w:rsidR="00684B98" w:rsidRPr="00503397" w:rsidRDefault="00D70C37" w:rsidP="00684B98">
      <w:pPr>
        <w:spacing w:after="0" w:line="276" w:lineRule="auto"/>
        <w:contextualSpacing/>
        <w:jc w:val="both"/>
        <w:rPr>
          <w:rFonts w:ascii="Times New Roman" w:eastAsia="DaxlinePro-Light" w:hAnsi="Times New Roman" w:cs="Times New Roman"/>
          <w:b/>
          <w:bCs/>
          <w:iCs/>
          <w:sz w:val="24"/>
          <w:szCs w:val="24"/>
          <w:lang w:val="en"/>
        </w:rPr>
      </w:pPr>
      <w:r w:rsidRPr="00CD270E">
        <w:rPr>
          <w:rFonts w:ascii="Times New Roman" w:eastAsia="DaxlinePro-Light" w:hAnsi="Times New Roman" w:cs="Times New Roman"/>
          <w:b/>
          <w:bCs/>
          <w:iCs/>
          <w:sz w:val="24"/>
          <w:szCs w:val="24"/>
          <w:lang w:val="en"/>
        </w:rPr>
        <w:t xml:space="preserve">Pentru punctul 2 de pe ordinea de zi, respectiv: </w:t>
      </w:r>
      <w:r w:rsidR="00CD270E" w:rsidRPr="00CD270E">
        <w:rPr>
          <w:rFonts w:ascii="Times New Roman" w:hAnsi="Times New Roman" w:cs="Times New Roman"/>
          <w:b/>
          <w:bCs/>
          <w:color w:val="000000"/>
          <w:sz w:val="24"/>
          <w:szCs w:val="24"/>
        </w:rPr>
        <w:t xml:space="preserve">Aprobarea </w:t>
      </w:r>
      <w:r w:rsidR="002C31D2" w:rsidRPr="002C31D2">
        <w:rPr>
          <w:rFonts w:ascii="Times New Roman" w:hAnsi="Times New Roman" w:cs="Times New Roman"/>
          <w:color w:val="000000"/>
          <w:sz w:val="24"/>
          <w:szCs w:val="24"/>
        </w:rPr>
        <w:t>împuternicirii 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00CD270E" w:rsidRPr="00CD270E">
        <w:rPr>
          <w:rFonts w:ascii="Times New Roman" w:hAnsi="Times New Roman" w:cs="Times New Roman"/>
          <w:color w:val="000000"/>
          <w:sz w:val="24"/>
          <w:szCs w:val="24"/>
        </w:rPr>
        <w:t>.</w:t>
      </w:r>
    </w:p>
    <w:p w14:paraId="43D0E151" w14:textId="77777777" w:rsidR="00684B98" w:rsidRPr="00CD270E" w:rsidRDefault="00684B98" w:rsidP="00684B98">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684B98" w:rsidRPr="00CD270E" w14:paraId="7504809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60BADD"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CED9356"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13A4F64"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84B98" w:rsidRPr="00CD270E" w14:paraId="4B78AFB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8C75709"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262D71A"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4E2CA53"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57F7CE58" w14:textId="77777777" w:rsidR="00684B98" w:rsidRPr="00CD270E" w:rsidRDefault="00684B98" w:rsidP="0074056A">
      <w:pPr>
        <w:widowControl w:val="0"/>
        <w:spacing w:after="0" w:line="276" w:lineRule="auto"/>
        <w:jc w:val="both"/>
        <w:rPr>
          <w:rFonts w:ascii="Times New Roman" w:eastAsia="DaxlinePro-Light" w:hAnsi="Times New Roman" w:cs="Times New Roman"/>
          <w:i/>
          <w:sz w:val="24"/>
          <w:szCs w:val="24"/>
        </w:rPr>
      </w:pPr>
    </w:p>
    <w:p w14:paraId="0CAF920A" w14:textId="77777777" w:rsidR="00684B98" w:rsidRPr="00CD270E" w:rsidRDefault="00684B98" w:rsidP="00684B98">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68252FD" w14:textId="77777777" w:rsidR="00684B98" w:rsidRPr="00CD270E" w:rsidRDefault="00684B98" w:rsidP="00684B98">
      <w:pPr>
        <w:spacing w:after="0" w:line="276" w:lineRule="auto"/>
        <w:contextualSpacing/>
        <w:jc w:val="both"/>
        <w:rPr>
          <w:rFonts w:ascii="Times New Roman" w:eastAsia="DaxlinePro-Light" w:hAnsi="Times New Roman" w:cs="Times New Roman"/>
          <w:b/>
          <w:bCs/>
          <w:iCs/>
          <w:sz w:val="24"/>
          <w:szCs w:val="24"/>
          <w:lang w:val="en"/>
        </w:rPr>
      </w:pPr>
    </w:p>
    <w:p w14:paraId="7B4D6190" w14:textId="51453DD4" w:rsidR="00D70C37" w:rsidRPr="00CD270E" w:rsidRDefault="00D70C37" w:rsidP="0074056A">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CD270E">
        <w:rPr>
          <w:rFonts w:ascii="Times New Roman" w:eastAsia="DaxlinePro-Light" w:hAnsi="Times New Roman" w:cs="Times New Roman"/>
          <w:sz w:val="24"/>
          <w:szCs w:val="24"/>
        </w:rPr>
        <w:t xml:space="preserve">. </w:t>
      </w:r>
    </w:p>
    <w:p w14:paraId="62A4C453" w14:textId="46526DEE" w:rsidR="00D70C37" w:rsidRPr="00CD270E" w:rsidRDefault="00D70C37" w:rsidP="0074056A">
      <w:pPr>
        <w:widowControl w:val="0"/>
        <w:spacing w:after="0" w:line="276" w:lineRule="auto"/>
        <w:rPr>
          <w:rFonts w:ascii="Times New Roman" w:eastAsia="DaxlinePro-Light" w:hAnsi="Times New Roman" w:cs="Times New Roman"/>
          <w:sz w:val="24"/>
          <w:szCs w:val="24"/>
        </w:rPr>
      </w:pPr>
    </w:p>
    <w:p w14:paraId="660C9D76" w14:textId="5567B51D" w:rsidR="00D70C37" w:rsidRPr="00CD270E" w:rsidRDefault="00D70C37" w:rsidP="0074056A">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w:t>
      </w:r>
      <w:r w:rsidRPr="00CD270E">
        <w:rPr>
          <w:rFonts w:ascii="Times New Roman" w:eastAsia="DaxlinePro-Light" w:hAnsi="Times New Roman" w:cs="Times New Roman"/>
          <w:sz w:val="24"/>
          <w:szCs w:val="24"/>
        </w:rPr>
        <w:lastRenderedPageBreak/>
        <w:t xml:space="preserve">sau pasaport, permis de sedere pentru cetatenii straini) care sa permita identificarea subsemnatului in registrul actionarilor </w:t>
      </w:r>
      <w:r w:rsidR="00CE58CA" w:rsidRPr="00CD270E">
        <w:rPr>
          <w:rFonts w:ascii="Times New Roman" w:eastAsia="DaxlinePro-Light" w:hAnsi="Times New Roman" w:cs="Times New Roman"/>
          <w:sz w:val="24"/>
          <w:szCs w:val="24"/>
        </w:rPr>
        <w:t xml:space="preserve">ROCA INDUSTRY </w:t>
      </w:r>
      <w:r w:rsidR="00A02E9A" w:rsidRPr="00CD270E">
        <w:rPr>
          <w:rFonts w:ascii="Times New Roman" w:eastAsia="DaxlinePro-Light" w:hAnsi="Times New Roman" w:cs="Times New Roman"/>
          <w:sz w:val="24"/>
          <w:szCs w:val="24"/>
        </w:rPr>
        <w:t>HOLDINGROCK1</w:t>
      </w:r>
      <w:r w:rsidRPr="00CD270E">
        <w:rPr>
          <w:rFonts w:ascii="Times New Roman" w:eastAsia="DaxlinePro-Light" w:hAnsi="Times New Roman" w:cs="Times New Roman"/>
          <w:sz w:val="24"/>
          <w:szCs w:val="24"/>
        </w:rPr>
        <w:t xml:space="preserve"> S.A. la data de referinta (</w:t>
      </w:r>
      <w:r w:rsidR="001C4400">
        <w:rPr>
          <w:rFonts w:ascii="Times New Roman" w:eastAsia="DaxlinePro-Light" w:hAnsi="Times New Roman" w:cs="Times New Roman"/>
          <w:b/>
          <w:bCs/>
          <w:sz w:val="24"/>
          <w:szCs w:val="24"/>
        </w:rPr>
        <w:t>16.02.2026</w:t>
      </w:r>
      <w:bookmarkStart w:id="3" w:name="_GoBack"/>
      <w:bookmarkEnd w:id="3"/>
      <w:r w:rsidRPr="00CD270E">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CD270E"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CD270E"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CD270E" w:rsidRDefault="00D70C37" w:rsidP="005E3835">
      <w:pPr>
        <w:widowControl w:val="0"/>
        <w:spacing w:after="0" w:line="276" w:lineRule="auto"/>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Data buletinului de vot: [______________________________]</w:t>
      </w:r>
    </w:p>
    <w:p w14:paraId="4067B6B9" w14:textId="77777777" w:rsidR="00D70C37" w:rsidRPr="00CD270E"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CD270E" w:rsidRDefault="00D70C37" w:rsidP="005E3835">
      <w:pPr>
        <w:widowControl w:val="0"/>
        <w:spacing w:after="0" w:line="276" w:lineRule="auto"/>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CD270E"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CD270E">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CD270E"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CD270E"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CD270E" w:rsidRDefault="00D70C37" w:rsidP="005E3835">
      <w:pPr>
        <w:widowControl w:val="0"/>
        <w:spacing w:after="0" w:line="276" w:lineRule="auto"/>
        <w:rPr>
          <w:rFonts w:ascii="Times New Roman" w:eastAsia="DaxlinePro-Light" w:hAnsi="Times New Roman" w:cs="Times New Roman"/>
          <w:iCs/>
          <w:sz w:val="24"/>
          <w:szCs w:val="24"/>
        </w:rPr>
      </w:pPr>
      <w:r w:rsidRPr="00CD270E">
        <w:rPr>
          <w:rFonts w:ascii="Times New Roman" w:eastAsia="DaxlinePro-Light" w:hAnsi="Times New Roman" w:cs="Times New Roman"/>
          <w:iCs/>
          <w:sz w:val="24"/>
          <w:szCs w:val="24"/>
        </w:rPr>
        <w:t>Semnatura: [_________________________________]</w:t>
      </w:r>
    </w:p>
    <w:p w14:paraId="44DF01D4" w14:textId="0D1BE73F" w:rsidR="00FE7DA6" w:rsidRPr="00CD270E" w:rsidRDefault="00D70C37" w:rsidP="005E3835">
      <w:pPr>
        <w:widowControl w:val="0"/>
        <w:spacing w:after="0" w:line="276" w:lineRule="auto"/>
        <w:jc w:val="both"/>
        <w:rPr>
          <w:rFonts w:ascii="Times New Roman" w:hAnsi="Times New Roman" w:cs="Times New Roman"/>
          <w:sz w:val="24"/>
          <w:szCs w:val="24"/>
        </w:rPr>
      </w:pPr>
      <w:r w:rsidRPr="00CD270E">
        <w:rPr>
          <w:rFonts w:ascii="Times New Roman" w:eastAsia="DaxlinePro-Light" w:hAnsi="Times New Roman" w:cs="Times New Roman"/>
          <w:iCs/>
          <w:color w:val="000000" w:themeColor="text1"/>
          <w:sz w:val="24"/>
          <w:szCs w:val="24"/>
        </w:rPr>
        <w:t>*In cazul actionarilor colectivi, se va semna de toti actionarii</w:t>
      </w:r>
    </w:p>
    <w:sectPr w:rsidR="00FE7DA6" w:rsidRPr="00CD270E"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E1032" w14:textId="77777777" w:rsidR="00BA6BBE" w:rsidRDefault="00BA6BBE" w:rsidP="00851033">
      <w:pPr>
        <w:spacing w:after="0" w:line="240" w:lineRule="auto"/>
      </w:pPr>
      <w:r>
        <w:separator/>
      </w:r>
    </w:p>
  </w:endnote>
  <w:endnote w:type="continuationSeparator" w:id="0">
    <w:p w14:paraId="58ED5CBF" w14:textId="77777777" w:rsidR="00BA6BBE" w:rsidRDefault="00BA6BBE" w:rsidP="00851033">
      <w:pPr>
        <w:spacing w:after="0" w:line="240" w:lineRule="auto"/>
      </w:pPr>
      <w:r>
        <w:continuationSeparator/>
      </w:r>
    </w:p>
  </w:endnote>
  <w:endnote w:type="continuationNotice" w:id="1">
    <w:p w14:paraId="53743E9B" w14:textId="77777777" w:rsidR="00BA6BBE" w:rsidRDefault="00BA6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xlinePro-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70295" w14:textId="77777777" w:rsidR="00BA6BBE" w:rsidRDefault="00BA6BBE" w:rsidP="00851033">
      <w:pPr>
        <w:spacing w:after="0" w:line="240" w:lineRule="auto"/>
      </w:pPr>
      <w:r>
        <w:separator/>
      </w:r>
    </w:p>
  </w:footnote>
  <w:footnote w:type="continuationSeparator" w:id="0">
    <w:p w14:paraId="38417AF1" w14:textId="77777777" w:rsidR="00BA6BBE" w:rsidRDefault="00BA6BBE" w:rsidP="00851033">
      <w:pPr>
        <w:spacing w:after="0" w:line="240" w:lineRule="auto"/>
      </w:pPr>
      <w:r>
        <w:continuationSeparator/>
      </w:r>
    </w:p>
  </w:footnote>
  <w:footnote w:type="continuationNotice" w:id="1">
    <w:p w14:paraId="4794A3D0" w14:textId="77777777" w:rsidR="00BA6BBE" w:rsidRDefault="00BA6B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15A217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7"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10"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A666836"/>
    <w:multiLevelType w:val="hybridMultilevel"/>
    <w:tmpl w:val="C53E8564"/>
    <w:lvl w:ilvl="0" w:tplc="1966B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362C2"/>
    <w:multiLevelType w:val="hybridMultilevel"/>
    <w:tmpl w:val="52BC497A"/>
    <w:lvl w:ilvl="0" w:tplc="FAE4894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5"/>
  </w:num>
  <w:num w:numId="3">
    <w:abstractNumId w:val="3"/>
  </w:num>
  <w:num w:numId="4">
    <w:abstractNumId w:val="18"/>
  </w:num>
  <w:num w:numId="5">
    <w:abstractNumId w:val="1"/>
  </w:num>
  <w:num w:numId="6">
    <w:abstractNumId w:val="21"/>
  </w:num>
  <w:num w:numId="7">
    <w:abstractNumId w:val="11"/>
  </w:num>
  <w:num w:numId="8">
    <w:abstractNumId w:val="12"/>
  </w:num>
  <w:num w:numId="9">
    <w:abstractNumId w:val="13"/>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7"/>
  </w:num>
  <w:num w:numId="15">
    <w:abstractNumId w:val="7"/>
  </w:num>
  <w:num w:numId="16">
    <w:abstractNumId w:val="1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0"/>
  </w:num>
  <w:num w:numId="22">
    <w:abstractNumId w:val="19"/>
  </w:num>
  <w:num w:numId="2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2B16"/>
    <w:rsid w:val="0000789E"/>
    <w:rsid w:val="0001525D"/>
    <w:rsid w:val="00020B13"/>
    <w:rsid w:val="00023966"/>
    <w:rsid w:val="000254E1"/>
    <w:rsid w:val="00025636"/>
    <w:rsid w:val="000301CF"/>
    <w:rsid w:val="00031105"/>
    <w:rsid w:val="00034FA3"/>
    <w:rsid w:val="00040E21"/>
    <w:rsid w:val="00042174"/>
    <w:rsid w:val="0004401E"/>
    <w:rsid w:val="00045872"/>
    <w:rsid w:val="000458FD"/>
    <w:rsid w:val="00055E7B"/>
    <w:rsid w:val="0005751C"/>
    <w:rsid w:val="0006066C"/>
    <w:rsid w:val="00060E1F"/>
    <w:rsid w:val="00061718"/>
    <w:rsid w:val="000632FA"/>
    <w:rsid w:val="00065E76"/>
    <w:rsid w:val="00067484"/>
    <w:rsid w:val="00067AEE"/>
    <w:rsid w:val="000763E3"/>
    <w:rsid w:val="00076961"/>
    <w:rsid w:val="00080204"/>
    <w:rsid w:val="00080B8F"/>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26EA"/>
    <w:rsid w:val="00114CC6"/>
    <w:rsid w:val="001163A0"/>
    <w:rsid w:val="001179CE"/>
    <w:rsid w:val="00121643"/>
    <w:rsid w:val="00121C20"/>
    <w:rsid w:val="00121C8D"/>
    <w:rsid w:val="00122BC2"/>
    <w:rsid w:val="00124E09"/>
    <w:rsid w:val="00125EFA"/>
    <w:rsid w:val="001273FD"/>
    <w:rsid w:val="00130AD9"/>
    <w:rsid w:val="00135916"/>
    <w:rsid w:val="00135BFB"/>
    <w:rsid w:val="001374BE"/>
    <w:rsid w:val="00137588"/>
    <w:rsid w:val="00137BB6"/>
    <w:rsid w:val="00140D74"/>
    <w:rsid w:val="00143834"/>
    <w:rsid w:val="00145FF1"/>
    <w:rsid w:val="00152509"/>
    <w:rsid w:val="0015498E"/>
    <w:rsid w:val="001579A7"/>
    <w:rsid w:val="00163B63"/>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35D0"/>
    <w:rsid w:val="001C4400"/>
    <w:rsid w:val="001C672E"/>
    <w:rsid w:val="001D27CB"/>
    <w:rsid w:val="001D6ED3"/>
    <w:rsid w:val="001E1DF1"/>
    <w:rsid w:val="001E23B5"/>
    <w:rsid w:val="001E47B8"/>
    <w:rsid w:val="001E5F3A"/>
    <w:rsid w:val="001F2825"/>
    <w:rsid w:val="002000F1"/>
    <w:rsid w:val="00215DDB"/>
    <w:rsid w:val="00217BB2"/>
    <w:rsid w:val="0022047B"/>
    <w:rsid w:val="00221943"/>
    <w:rsid w:val="00221DB0"/>
    <w:rsid w:val="00221F5D"/>
    <w:rsid w:val="002230C3"/>
    <w:rsid w:val="00223465"/>
    <w:rsid w:val="00225042"/>
    <w:rsid w:val="002304B3"/>
    <w:rsid w:val="002305E7"/>
    <w:rsid w:val="002334C3"/>
    <w:rsid w:val="00234D2E"/>
    <w:rsid w:val="002416E7"/>
    <w:rsid w:val="00244F07"/>
    <w:rsid w:val="0024624D"/>
    <w:rsid w:val="00246F5B"/>
    <w:rsid w:val="002508A9"/>
    <w:rsid w:val="00253334"/>
    <w:rsid w:val="00257238"/>
    <w:rsid w:val="002603AE"/>
    <w:rsid w:val="00263646"/>
    <w:rsid w:val="00265497"/>
    <w:rsid w:val="00271870"/>
    <w:rsid w:val="00280F2E"/>
    <w:rsid w:val="0028124E"/>
    <w:rsid w:val="00281905"/>
    <w:rsid w:val="00284F08"/>
    <w:rsid w:val="00285F0D"/>
    <w:rsid w:val="002877B5"/>
    <w:rsid w:val="00287CD7"/>
    <w:rsid w:val="00290B8F"/>
    <w:rsid w:val="00293D0B"/>
    <w:rsid w:val="00297A8B"/>
    <w:rsid w:val="002A1403"/>
    <w:rsid w:val="002A1A59"/>
    <w:rsid w:val="002A3D5A"/>
    <w:rsid w:val="002A6500"/>
    <w:rsid w:val="002B2EC4"/>
    <w:rsid w:val="002B4229"/>
    <w:rsid w:val="002B4BF1"/>
    <w:rsid w:val="002C0176"/>
    <w:rsid w:val="002C2E0E"/>
    <w:rsid w:val="002C31D2"/>
    <w:rsid w:val="002C40CA"/>
    <w:rsid w:val="002C74F8"/>
    <w:rsid w:val="002C76DD"/>
    <w:rsid w:val="002D16CB"/>
    <w:rsid w:val="002D64F9"/>
    <w:rsid w:val="002E4DAB"/>
    <w:rsid w:val="002E6538"/>
    <w:rsid w:val="002F0A8D"/>
    <w:rsid w:val="002F13F0"/>
    <w:rsid w:val="002F2F08"/>
    <w:rsid w:val="002F38EE"/>
    <w:rsid w:val="003008C4"/>
    <w:rsid w:val="003044ED"/>
    <w:rsid w:val="00305123"/>
    <w:rsid w:val="00306497"/>
    <w:rsid w:val="00306BA8"/>
    <w:rsid w:val="00310566"/>
    <w:rsid w:val="003114BB"/>
    <w:rsid w:val="00314D7C"/>
    <w:rsid w:val="00316A5E"/>
    <w:rsid w:val="00320CD0"/>
    <w:rsid w:val="00320D33"/>
    <w:rsid w:val="00321FE6"/>
    <w:rsid w:val="003225D0"/>
    <w:rsid w:val="00326684"/>
    <w:rsid w:val="00334185"/>
    <w:rsid w:val="00335275"/>
    <w:rsid w:val="0033607A"/>
    <w:rsid w:val="00336E4A"/>
    <w:rsid w:val="00341639"/>
    <w:rsid w:val="003440E5"/>
    <w:rsid w:val="00344F55"/>
    <w:rsid w:val="00345C3F"/>
    <w:rsid w:val="00347168"/>
    <w:rsid w:val="00351792"/>
    <w:rsid w:val="003525B8"/>
    <w:rsid w:val="0035520D"/>
    <w:rsid w:val="0035527F"/>
    <w:rsid w:val="00355F63"/>
    <w:rsid w:val="0035742B"/>
    <w:rsid w:val="00360B12"/>
    <w:rsid w:val="00360E4F"/>
    <w:rsid w:val="00362A86"/>
    <w:rsid w:val="00363546"/>
    <w:rsid w:val="00373E51"/>
    <w:rsid w:val="0037546F"/>
    <w:rsid w:val="003774B5"/>
    <w:rsid w:val="00380094"/>
    <w:rsid w:val="00382E62"/>
    <w:rsid w:val="00384442"/>
    <w:rsid w:val="00387AFF"/>
    <w:rsid w:val="00387FC6"/>
    <w:rsid w:val="00391394"/>
    <w:rsid w:val="003913BC"/>
    <w:rsid w:val="003935A8"/>
    <w:rsid w:val="003952C9"/>
    <w:rsid w:val="003A05EA"/>
    <w:rsid w:val="003A0F4C"/>
    <w:rsid w:val="003A465A"/>
    <w:rsid w:val="003A4B67"/>
    <w:rsid w:val="003B3FB5"/>
    <w:rsid w:val="003B4896"/>
    <w:rsid w:val="003B5C7C"/>
    <w:rsid w:val="003C512D"/>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39EA"/>
    <w:rsid w:val="00415EBD"/>
    <w:rsid w:val="004161C8"/>
    <w:rsid w:val="0042067C"/>
    <w:rsid w:val="004213F3"/>
    <w:rsid w:val="00421AB4"/>
    <w:rsid w:val="00422E69"/>
    <w:rsid w:val="00423D33"/>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87576"/>
    <w:rsid w:val="00492D03"/>
    <w:rsid w:val="00494687"/>
    <w:rsid w:val="00495976"/>
    <w:rsid w:val="004A40DB"/>
    <w:rsid w:val="004A44FC"/>
    <w:rsid w:val="004A48F0"/>
    <w:rsid w:val="004A50A2"/>
    <w:rsid w:val="004A5B4B"/>
    <w:rsid w:val="004B075B"/>
    <w:rsid w:val="004B0C86"/>
    <w:rsid w:val="004C166C"/>
    <w:rsid w:val="004C1A1D"/>
    <w:rsid w:val="004C5974"/>
    <w:rsid w:val="004C63DF"/>
    <w:rsid w:val="004C6DC9"/>
    <w:rsid w:val="004D0B53"/>
    <w:rsid w:val="004D0D65"/>
    <w:rsid w:val="004D3C8A"/>
    <w:rsid w:val="004D5BC8"/>
    <w:rsid w:val="004D7EEC"/>
    <w:rsid w:val="004E248E"/>
    <w:rsid w:val="004F1B31"/>
    <w:rsid w:val="004F274D"/>
    <w:rsid w:val="004F7BB7"/>
    <w:rsid w:val="00503397"/>
    <w:rsid w:val="00505022"/>
    <w:rsid w:val="00506C1F"/>
    <w:rsid w:val="005130EB"/>
    <w:rsid w:val="00525BF5"/>
    <w:rsid w:val="00526ADC"/>
    <w:rsid w:val="00545784"/>
    <w:rsid w:val="005459CB"/>
    <w:rsid w:val="00546449"/>
    <w:rsid w:val="00553FC1"/>
    <w:rsid w:val="00556468"/>
    <w:rsid w:val="005566BE"/>
    <w:rsid w:val="005604DC"/>
    <w:rsid w:val="005614AD"/>
    <w:rsid w:val="0056529B"/>
    <w:rsid w:val="0056645D"/>
    <w:rsid w:val="00566E8C"/>
    <w:rsid w:val="005710BD"/>
    <w:rsid w:val="00573769"/>
    <w:rsid w:val="005816BB"/>
    <w:rsid w:val="00581B65"/>
    <w:rsid w:val="00582E89"/>
    <w:rsid w:val="005852C6"/>
    <w:rsid w:val="00587371"/>
    <w:rsid w:val="005874A0"/>
    <w:rsid w:val="00595B36"/>
    <w:rsid w:val="005A1076"/>
    <w:rsid w:val="005A1354"/>
    <w:rsid w:val="005A2475"/>
    <w:rsid w:val="005A4C01"/>
    <w:rsid w:val="005A6F21"/>
    <w:rsid w:val="005B0681"/>
    <w:rsid w:val="005B2DD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187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B98"/>
    <w:rsid w:val="00684E0B"/>
    <w:rsid w:val="006910C8"/>
    <w:rsid w:val="00691E8D"/>
    <w:rsid w:val="00692A3D"/>
    <w:rsid w:val="00693F7C"/>
    <w:rsid w:val="00695659"/>
    <w:rsid w:val="00697033"/>
    <w:rsid w:val="006A35F5"/>
    <w:rsid w:val="006A3BF7"/>
    <w:rsid w:val="006A7333"/>
    <w:rsid w:val="006B210D"/>
    <w:rsid w:val="006B379D"/>
    <w:rsid w:val="006B4B61"/>
    <w:rsid w:val="006B5D03"/>
    <w:rsid w:val="006B607D"/>
    <w:rsid w:val="006B6CD2"/>
    <w:rsid w:val="006C21CE"/>
    <w:rsid w:val="006C2767"/>
    <w:rsid w:val="006C5150"/>
    <w:rsid w:val="006C5550"/>
    <w:rsid w:val="006C686B"/>
    <w:rsid w:val="006D166D"/>
    <w:rsid w:val="006D6FAF"/>
    <w:rsid w:val="006D7450"/>
    <w:rsid w:val="006E4779"/>
    <w:rsid w:val="006F0CB9"/>
    <w:rsid w:val="006F0F16"/>
    <w:rsid w:val="006F1163"/>
    <w:rsid w:val="006F1C04"/>
    <w:rsid w:val="006F21FF"/>
    <w:rsid w:val="006F2667"/>
    <w:rsid w:val="006F2BEB"/>
    <w:rsid w:val="00700833"/>
    <w:rsid w:val="00701459"/>
    <w:rsid w:val="007047C4"/>
    <w:rsid w:val="00706A90"/>
    <w:rsid w:val="0071049B"/>
    <w:rsid w:val="00714944"/>
    <w:rsid w:val="00722796"/>
    <w:rsid w:val="0072620F"/>
    <w:rsid w:val="00731331"/>
    <w:rsid w:val="0073469F"/>
    <w:rsid w:val="00734843"/>
    <w:rsid w:val="0073775A"/>
    <w:rsid w:val="0073797A"/>
    <w:rsid w:val="00737AE8"/>
    <w:rsid w:val="0074056A"/>
    <w:rsid w:val="00741276"/>
    <w:rsid w:val="00741404"/>
    <w:rsid w:val="00743AC7"/>
    <w:rsid w:val="007463C0"/>
    <w:rsid w:val="00750B41"/>
    <w:rsid w:val="00755979"/>
    <w:rsid w:val="007576C6"/>
    <w:rsid w:val="00763435"/>
    <w:rsid w:val="00765A9A"/>
    <w:rsid w:val="00770B93"/>
    <w:rsid w:val="007715C1"/>
    <w:rsid w:val="0077193F"/>
    <w:rsid w:val="007744CA"/>
    <w:rsid w:val="007745EE"/>
    <w:rsid w:val="00774D41"/>
    <w:rsid w:val="007760BE"/>
    <w:rsid w:val="00776207"/>
    <w:rsid w:val="007769BB"/>
    <w:rsid w:val="00777B0D"/>
    <w:rsid w:val="0078397E"/>
    <w:rsid w:val="00783B01"/>
    <w:rsid w:val="00783C54"/>
    <w:rsid w:val="00786CD2"/>
    <w:rsid w:val="00787042"/>
    <w:rsid w:val="00791829"/>
    <w:rsid w:val="00792E8E"/>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251F"/>
    <w:rsid w:val="00863C8C"/>
    <w:rsid w:val="008648F1"/>
    <w:rsid w:val="00864DF4"/>
    <w:rsid w:val="008658D1"/>
    <w:rsid w:val="00873AAD"/>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1DD8"/>
    <w:rsid w:val="00902D12"/>
    <w:rsid w:val="00904DA2"/>
    <w:rsid w:val="00911320"/>
    <w:rsid w:val="0091363C"/>
    <w:rsid w:val="009141DC"/>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5C6C"/>
    <w:rsid w:val="009677B3"/>
    <w:rsid w:val="00971354"/>
    <w:rsid w:val="00973C31"/>
    <w:rsid w:val="00973FC1"/>
    <w:rsid w:val="009778C4"/>
    <w:rsid w:val="009828FC"/>
    <w:rsid w:val="00987890"/>
    <w:rsid w:val="009944B0"/>
    <w:rsid w:val="00996E50"/>
    <w:rsid w:val="009A1E4C"/>
    <w:rsid w:val="009A24A6"/>
    <w:rsid w:val="009A24B7"/>
    <w:rsid w:val="009A2EA9"/>
    <w:rsid w:val="009A3239"/>
    <w:rsid w:val="009A3988"/>
    <w:rsid w:val="009A777F"/>
    <w:rsid w:val="009B1C66"/>
    <w:rsid w:val="009B3257"/>
    <w:rsid w:val="009B48E1"/>
    <w:rsid w:val="009C29CE"/>
    <w:rsid w:val="009C3E24"/>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46F36"/>
    <w:rsid w:val="00A47162"/>
    <w:rsid w:val="00A523CE"/>
    <w:rsid w:val="00A55821"/>
    <w:rsid w:val="00A55F39"/>
    <w:rsid w:val="00A572EE"/>
    <w:rsid w:val="00A65384"/>
    <w:rsid w:val="00A672D5"/>
    <w:rsid w:val="00A75F68"/>
    <w:rsid w:val="00A81352"/>
    <w:rsid w:val="00A8196F"/>
    <w:rsid w:val="00A82E97"/>
    <w:rsid w:val="00A841A6"/>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2495"/>
    <w:rsid w:val="00B04C8D"/>
    <w:rsid w:val="00B06890"/>
    <w:rsid w:val="00B1175A"/>
    <w:rsid w:val="00B16EC2"/>
    <w:rsid w:val="00B24E63"/>
    <w:rsid w:val="00B25924"/>
    <w:rsid w:val="00B25FDC"/>
    <w:rsid w:val="00B27B00"/>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412"/>
    <w:rsid w:val="00B767D6"/>
    <w:rsid w:val="00B76F1B"/>
    <w:rsid w:val="00B85828"/>
    <w:rsid w:val="00B86048"/>
    <w:rsid w:val="00B867DB"/>
    <w:rsid w:val="00B87747"/>
    <w:rsid w:val="00B90A70"/>
    <w:rsid w:val="00B9212C"/>
    <w:rsid w:val="00B94333"/>
    <w:rsid w:val="00B958DD"/>
    <w:rsid w:val="00B96B4A"/>
    <w:rsid w:val="00B97104"/>
    <w:rsid w:val="00BA6601"/>
    <w:rsid w:val="00BA6BBE"/>
    <w:rsid w:val="00BA6CFA"/>
    <w:rsid w:val="00BB4B62"/>
    <w:rsid w:val="00BC4461"/>
    <w:rsid w:val="00BC54DF"/>
    <w:rsid w:val="00BD00AF"/>
    <w:rsid w:val="00BD409F"/>
    <w:rsid w:val="00BE22EE"/>
    <w:rsid w:val="00BE4199"/>
    <w:rsid w:val="00BE68E0"/>
    <w:rsid w:val="00BF02F2"/>
    <w:rsid w:val="00BF110D"/>
    <w:rsid w:val="00BF15A3"/>
    <w:rsid w:val="00BF53B8"/>
    <w:rsid w:val="00BF79A8"/>
    <w:rsid w:val="00C002B2"/>
    <w:rsid w:val="00C033F8"/>
    <w:rsid w:val="00C050E1"/>
    <w:rsid w:val="00C065C8"/>
    <w:rsid w:val="00C07907"/>
    <w:rsid w:val="00C10311"/>
    <w:rsid w:val="00C10E6F"/>
    <w:rsid w:val="00C16321"/>
    <w:rsid w:val="00C16EE3"/>
    <w:rsid w:val="00C228EF"/>
    <w:rsid w:val="00C22D5B"/>
    <w:rsid w:val="00C257B2"/>
    <w:rsid w:val="00C25B40"/>
    <w:rsid w:val="00C27DAD"/>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60EF"/>
    <w:rsid w:val="00CA3CC5"/>
    <w:rsid w:val="00CA5393"/>
    <w:rsid w:val="00CB5FCB"/>
    <w:rsid w:val="00CB70C8"/>
    <w:rsid w:val="00CD1D32"/>
    <w:rsid w:val="00CD270E"/>
    <w:rsid w:val="00CD27D7"/>
    <w:rsid w:val="00CD3430"/>
    <w:rsid w:val="00CD349C"/>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52D1"/>
    <w:rsid w:val="00D46D6F"/>
    <w:rsid w:val="00D47844"/>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0CFA"/>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6CF9"/>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4D43"/>
    <w:rsid w:val="00F07240"/>
    <w:rsid w:val="00F07B59"/>
    <w:rsid w:val="00F117EE"/>
    <w:rsid w:val="00F12A38"/>
    <w:rsid w:val="00F16DB0"/>
    <w:rsid w:val="00F20A77"/>
    <w:rsid w:val="00F22360"/>
    <w:rsid w:val="00F2524D"/>
    <w:rsid w:val="00F25955"/>
    <w:rsid w:val="00F3258D"/>
    <w:rsid w:val="00F32915"/>
    <w:rsid w:val="00F413F5"/>
    <w:rsid w:val="00F4259E"/>
    <w:rsid w:val="00F44458"/>
    <w:rsid w:val="00F53281"/>
    <w:rsid w:val="00F562B1"/>
    <w:rsid w:val="00F57899"/>
    <w:rsid w:val="00F57927"/>
    <w:rsid w:val="00F622B8"/>
    <w:rsid w:val="00F62C63"/>
    <w:rsid w:val="00F6590D"/>
    <w:rsid w:val="00F72429"/>
    <w:rsid w:val="00F8312E"/>
    <w:rsid w:val="00F86C68"/>
    <w:rsid w:val="00F9039F"/>
    <w:rsid w:val="00F92F10"/>
    <w:rsid w:val="00FA0A06"/>
    <w:rsid w:val="00FA1E89"/>
    <w:rsid w:val="00FA2C3A"/>
    <w:rsid w:val="00FA314B"/>
    <w:rsid w:val="00FA6A92"/>
    <w:rsid w:val="00FA7FE8"/>
    <w:rsid w:val="00FB3645"/>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1163A0"/>
    <w:pPr>
      <w:numPr>
        <w:numId w:val="20"/>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1163A0"/>
    <w:pPr>
      <w:numPr>
        <w:ilvl w:val="1"/>
        <w:numId w:val="20"/>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1163A0"/>
    <w:pPr>
      <w:numPr>
        <w:ilvl w:val="2"/>
        <w:numId w:val="20"/>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1163A0"/>
    <w:pPr>
      <w:numPr>
        <w:ilvl w:val="3"/>
        <w:numId w:val="20"/>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1163A0"/>
    <w:pPr>
      <w:numPr>
        <w:ilvl w:val="4"/>
        <w:numId w:val="20"/>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1163A0"/>
    <w:pPr>
      <w:numPr>
        <w:ilvl w:val="5"/>
        <w:numId w:val="20"/>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1163A0"/>
    <w:pPr>
      <w:numPr>
        <w:ilvl w:val="6"/>
        <w:numId w:val="20"/>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 w:type="paragraph" w:customStyle="1" w:styleId="RTPRBodyTxt">
    <w:name w:val="RTPRBodyTxt"/>
    <w:basedOn w:val="Normal"/>
    <w:next w:val="Normal"/>
    <w:rsid w:val="00786CD2"/>
    <w:pPr>
      <w:spacing w:before="240" w:after="0" w:line="260" w:lineRule="atLeast"/>
      <w:jc w:val="both"/>
    </w:pPr>
    <w:rPr>
      <w:rFonts w:ascii="Times New Roman" w:eastAsia="SimSun" w:hAnsi="Times New Roman" w:cs="Times New Roman"/>
      <w:lang w:val="en-GB"/>
    </w:rPr>
  </w:style>
  <w:style w:type="character" w:customStyle="1" w:styleId="Heading1Char">
    <w:name w:val="Heading 1 Char"/>
    <w:basedOn w:val="DefaultParagraphFont"/>
    <w:link w:val="Heading1"/>
    <w:uiPriority w:val="9"/>
    <w:rsid w:val="001163A0"/>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1163A0"/>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1163A0"/>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1163A0"/>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1163A0"/>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1163A0"/>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1163A0"/>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D0FDB-0C90-415E-9D9F-F851DB654AF4}"/>
</file>

<file path=customXml/itemProps2.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B41B28C6-E441-48DF-8639-CEF3E99E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66</cp:revision>
  <cp:lastPrinted>2019-03-20T15:50:00Z</cp:lastPrinted>
  <dcterms:created xsi:type="dcterms:W3CDTF">2023-05-18T09:05:00Z</dcterms:created>
  <dcterms:modified xsi:type="dcterms:W3CDTF">2026-01-26T13:28:00Z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