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9399FE" w14:textId="6C93DD67" w:rsidR="00FF312D" w:rsidRPr="00E31C43" w:rsidRDefault="00FF312D" w:rsidP="00A45CFB">
      <w:pPr>
        <w:spacing w:after="0" w:line="276" w:lineRule="auto"/>
        <w:jc w:val="center"/>
        <w:rPr>
          <w:rFonts w:ascii="Times New Roman" w:hAnsi="Times New Roman" w:cs="Times New Roman"/>
          <w:b/>
          <w:sz w:val="24"/>
          <w:szCs w:val="24"/>
        </w:rPr>
      </w:pPr>
      <w:r w:rsidRPr="00E31C43">
        <w:rPr>
          <w:rFonts w:ascii="Times New Roman" w:hAnsi="Times New Roman" w:cs="Times New Roman"/>
          <w:b/>
          <w:sz w:val="24"/>
          <w:szCs w:val="24"/>
        </w:rPr>
        <w:t>HOT</w:t>
      </w:r>
      <w:r w:rsidR="0060085A" w:rsidRPr="00E31C43">
        <w:rPr>
          <w:rFonts w:ascii="Times New Roman" w:hAnsi="Times New Roman" w:cs="Times New Roman"/>
          <w:b/>
          <w:sz w:val="24"/>
          <w:szCs w:val="24"/>
        </w:rPr>
        <w:t>Ă</w:t>
      </w:r>
      <w:r w:rsidRPr="00E31C43">
        <w:rPr>
          <w:rFonts w:ascii="Times New Roman" w:hAnsi="Times New Roman" w:cs="Times New Roman"/>
          <w:b/>
          <w:sz w:val="24"/>
          <w:szCs w:val="24"/>
        </w:rPr>
        <w:t>R</w:t>
      </w:r>
      <w:r w:rsidR="0060085A" w:rsidRPr="00E31C43">
        <w:rPr>
          <w:rFonts w:ascii="Times New Roman" w:hAnsi="Times New Roman" w:cs="Times New Roman"/>
          <w:b/>
          <w:sz w:val="24"/>
          <w:szCs w:val="24"/>
        </w:rPr>
        <w:t>Â</w:t>
      </w:r>
      <w:r w:rsidRPr="00E31C43">
        <w:rPr>
          <w:rFonts w:ascii="Times New Roman" w:hAnsi="Times New Roman" w:cs="Times New Roman"/>
          <w:b/>
          <w:sz w:val="24"/>
          <w:szCs w:val="24"/>
        </w:rPr>
        <w:t>REA ADUN</w:t>
      </w:r>
      <w:r w:rsidR="00D84A90" w:rsidRPr="00E31C43">
        <w:rPr>
          <w:rFonts w:ascii="Times New Roman" w:hAnsi="Times New Roman" w:cs="Times New Roman"/>
          <w:b/>
          <w:sz w:val="24"/>
          <w:szCs w:val="24"/>
        </w:rPr>
        <w:t>Ă</w:t>
      </w:r>
      <w:r w:rsidRPr="00E31C43">
        <w:rPr>
          <w:rFonts w:ascii="Times New Roman" w:hAnsi="Times New Roman" w:cs="Times New Roman"/>
          <w:b/>
          <w:sz w:val="24"/>
          <w:szCs w:val="24"/>
        </w:rPr>
        <w:t>RII GENERALE EXTRAORDINARE</w:t>
      </w:r>
      <w:r w:rsidR="0060085A" w:rsidRPr="00E31C43">
        <w:rPr>
          <w:rFonts w:ascii="Times New Roman" w:hAnsi="Times New Roman" w:cs="Times New Roman"/>
          <w:b/>
          <w:sz w:val="24"/>
          <w:szCs w:val="24"/>
        </w:rPr>
        <w:t xml:space="preserve"> </w:t>
      </w:r>
      <w:r w:rsidRPr="00E31C43">
        <w:rPr>
          <w:rFonts w:ascii="Times New Roman" w:hAnsi="Times New Roman" w:cs="Times New Roman"/>
          <w:b/>
          <w:sz w:val="24"/>
          <w:szCs w:val="24"/>
        </w:rPr>
        <w:t>A AC</w:t>
      </w:r>
      <w:r w:rsidR="001013C1" w:rsidRPr="00E31C43">
        <w:rPr>
          <w:rFonts w:ascii="Times New Roman" w:hAnsi="Times New Roman" w:cs="Times New Roman"/>
          <w:b/>
          <w:sz w:val="24"/>
          <w:szCs w:val="24"/>
        </w:rPr>
        <w:t>Ț</w:t>
      </w:r>
      <w:r w:rsidRPr="00E31C43">
        <w:rPr>
          <w:rFonts w:ascii="Times New Roman" w:hAnsi="Times New Roman" w:cs="Times New Roman"/>
          <w:b/>
          <w:sz w:val="24"/>
          <w:szCs w:val="24"/>
        </w:rPr>
        <w:t>IONARILOR</w:t>
      </w:r>
      <w:r w:rsidR="0060085A" w:rsidRPr="00E31C43">
        <w:rPr>
          <w:rFonts w:ascii="Times New Roman" w:hAnsi="Times New Roman" w:cs="Times New Roman"/>
          <w:b/>
          <w:sz w:val="24"/>
          <w:szCs w:val="24"/>
        </w:rPr>
        <w:t xml:space="preserve"> (AGEA)</w:t>
      </w:r>
      <w:r w:rsidRPr="00E31C43">
        <w:rPr>
          <w:rFonts w:ascii="Times New Roman" w:hAnsi="Times New Roman" w:cs="Times New Roman"/>
          <w:b/>
          <w:sz w:val="24"/>
          <w:szCs w:val="24"/>
        </w:rPr>
        <w:t xml:space="preserve"> </w:t>
      </w:r>
      <w:r w:rsidR="00B953A9" w:rsidRPr="00E31C43">
        <w:rPr>
          <w:rFonts w:ascii="Times New Roman" w:hAnsi="Times New Roman" w:cs="Times New Roman"/>
          <w:b/>
          <w:sz w:val="24"/>
          <w:szCs w:val="24"/>
        </w:rPr>
        <w:t xml:space="preserve">ROCA INDUSTRY </w:t>
      </w:r>
      <w:r w:rsidRPr="00E31C43">
        <w:rPr>
          <w:rFonts w:ascii="Times New Roman" w:hAnsi="Times New Roman" w:cs="Times New Roman"/>
          <w:b/>
          <w:sz w:val="24"/>
          <w:szCs w:val="24"/>
        </w:rPr>
        <w:t>HOLDINGROCK1 S.A.</w:t>
      </w:r>
    </w:p>
    <w:p w14:paraId="1C1514E1" w14:textId="79722DA4" w:rsidR="00FF312D" w:rsidRPr="00E31C43" w:rsidRDefault="00FF312D" w:rsidP="00A45CFB">
      <w:pPr>
        <w:spacing w:after="0" w:line="276" w:lineRule="auto"/>
        <w:jc w:val="center"/>
        <w:rPr>
          <w:rFonts w:ascii="Times New Roman" w:hAnsi="Times New Roman" w:cs="Times New Roman"/>
          <w:b/>
          <w:sz w:val="24"/>
          <w:szCs w:val="24"/>
        </w:rPr>
      </w:pPr>
      <w:r w:rsidRPr="00E31C43">
        <w:rPr>
          <w:rFonts w:ascii="Times New Roman" w:hAnsi="Times New Roman" w:cs="Times New Roman"/>
          <w:b/>
          <w:sz w:val="24"/>
          <w:szCs w:val="24"/>
        </w:rPr>
        <w:t>DIN</w:t>
      </w:r>
      <w:r w:rsidR="00AF15AF" w:rsidRPr="00E31C43">
        <w:rPr>
          <w:rFonts w:ascii="Times New Roman" w:hAnsi="Times New Roman" w:cs="Times New Roman"/>
          <w:b/>
          <w:sz w:val="24"/>
          <w:szCs w:val="24"/>
        </w:rPr>
        <w:t xml:space="preserve"> DATA DE</w:t>
      </w:r>
      <w:r w:rsidRPr="00E31C43">
        <w:rPr>
          <w:rFonts w:ascii="Times New Roman" w:hAnsi="Times New Roman" w:cs="Times New Roman"/>
          <w:b/>
          <w:sz w:val="24"/>
          <w:szCs w:val="24"/>
        </w:rPr>
        <w:t xml:space="preserve"> </w:t>
      </w:r>
      <w:r w:rsidR="00E92BD8" w:rsidRPr="00E31C43">
        <w:rPr>
          <w:rFonts w:ascii="Times New Roman" w:hAnsi="Times New Roman" w:cs="Times New Roman"/>
          <w:b/>
          <w:sz w:val="24"/>
          <w:szCs w:val="24"/>
        </w:rPr>
        <w:t>[</w:t>
      </w:r>
      <w:r w:rsidR="0052012E">
        <w:rPr>
          <w:rFonts w:ascii="Times New Roman" w:eastAsia="DaxlinePro-Light" w:hAnsi="Times New Roman" w:cs="Times New Roman"/>
          <w:b/>
          <w:bCs/>
          <w:sz w:val="24"/>
          <w:szCs w:val="24"/>
          <w:highlight w:val="yellow"/>
        </w:rPr>
        <w:t>19</w:t>
      </w:r>
      <w:r w:rsidR="00E92BD8" w:rsidRPr="00E31C43">
        <w:rPr>
          <w:rFonts w:ascii="Times New Roman" w:eastAsia="DaxlinePro-Light" w:hAnsi="Times New Roman" w:cs="Times New Roman"/>
          <w:b/>
          <w:bCs/>
          <w:sz w:val="24"/>
          <w:szCs w:val="24"/>
          <w:highlight w:val="yellow"/>
        </w:rPr>
        <w:t>]/[</w:t>
      </w:r>
      <w:r w:rsidR="005330CC" w:rsidRPr="00E31C43">
        <w:rPr>
          <w:rFonts w:ascii="Times New Roman" w:eastAsia="DaxlinePro-Light" w:hAnsi="Times New Roman" w:cs="Times New Roman"/>
          <w:b/>
          <w:bCs/>
          <w:sz w:val="24"/>
          <w:szCs w:val="24"/>
          <w:highlight w:val="yellow"/>
        </w:rPr>
        <w:t>2</w:t>
      </w:r>
      <w:r w:rsidR="0052012E">
        <w:rPr>
          <w:rFonts w:ascii="Times New Roman" w:eastAsia="DaxlinePro-Light" w:hAnsi="Times New Roman" w:cs="Times New Roman"/>
          <w:b/>
          <w:bCs/>
          <w:sz w:val="24"/>
          <w:szCs w:val="24"/>
          <w:highlight w:val="yellow"/>
        </w:rPr>
        <w:t>0</w:t>
      </w:r>
      <w:r w:rsidR="00E92BD8" w:rsidRPr="00E31C43">
        <w:rPr>
          <w:rFonts w:ascii="Times New Roman" w:eastAsia="DaxlinePro-Light" w:hAnsi="Times New Roman" w:cs="Times New Roman"/>
          <w:b/>
          <w:bCs/>
          <w:sz w:val="24"/>
          <w:szCs w:val="24"/>
          <w:highlight w:val="yellow"/>
        </w:rPr>
        <w:t>]</w:t>
      </w:r>
      <w:r w:rsidR="002F689F" w:rsidRPr="00E31C43">
        <w:rPr>
          <w:rFonts w:ascii="Times New Roman" w:eastAsia="DaxlinePro-Light" w:hAnsi="Times New Roman" w:cs="Times New Roman"/>
          <w:b/>
          <w:bCs/>
          <w:sz w:val="24"/>
          <w:szCs w:val="24"/>
        </w:rPr>
        <w:t xml:space="preserve"> </w:t>
      </w:r>
      <w:r w:rsidR="0052012E">
        <w:rPr>
          <w:rFonts w:ascii="Times New Roman" w:eastAsia="DaxlinePro-Light" w:hAnsi="Times New Roman" w:cs="Times New Roman"/>
          <w:b/>
          <w:bCs/>
          <w:sz w:val="24"/>
          <w:szCs w:val="24"/>
        </w:rPr>
        <w:t>OCTOMBRIE</w:t>
      </w:r>
      <w:r w:rsidR="005330CC" w:rsidRPr="00E31C43">
        <w:rPr>
          <w:rFonts w:ascii="Times New Roman" w:eastAsia="DaxlinePro-Light" w:hAnsi="Times New Roman" w:cs="Times New Roman"/>
          <w:b/>
          <w:bCs/>
          <w:sz w:val="24"/>
          <w:szCs w:val="24"/>
        </w:rPr>
        <w:t xml:space="preserve"> </w:t>
      </w:r>
      <w:r w:rsidR="00606A06" w:rsidRPr="00E31C43">
        <w:rPr>
          <w:rFonts w:ascii="Times New Roman" w:eastAsia="DaxlinePro-Light" w:hAnsi="Times New Roman" w:cs="Times New Roman"/>
          <w:b/>
          <w:bCs/>
          <w:sz w:val="24"/>
          <w:szCs w:val="24"/>
        </w:rPr>
        <w:t>2026</w:t>
      </w:r>
    </w:p>
    <w:p w14:paraId="27AEC203" w14:textId="1A1EF2DB" w:rsidR="00B85828" w:rsidRPr="00E31C43" w:rsidRDefault="00B85828" w:rsidP="00A45CFB">
      <w:pPr>
        <w:spacing w:after="0" w:line="276" w:lineRule="auto"/>
        <w:rPr>
          <w:rFonts w:ascii="Times New Roman" w:hAnsi="Times New Roman" w:cs="Times New Roman"/>
          <w:b/>
          <w:sz w:val="24"/>
          <w:szCs w:val="24"/>
        </w:rPr>
      </w:pPr>
    </w:p>
    <w:p w14:paraId="62255B6C" w14:textId="5F7467CD" w:rsidR="004C62AF" w:rsidRPr="00E31C43" w:rsidRDefault="004C62AF" w:rsidP="00A45CFB">
      <w:pPr>
        <w:spacing w:after="0" w:line="276" w:lineRule="auto"/>
        <w:jc w:val="both"/>
        <w:rPr>
          <w:rFonts w:ascii="Times New Roman" w:hAnsi="Times New Roman" w:cs="Times New Roman"/>
          <w:bCs/>
          <w:sz w:val="24"/>
          <w:szCs w:val="24"/>
        </w:rPr>
      </w:pPr>
      <w:bookmarkStart w:id="0" w:name="_Hlk98146663"/>
      <w:r w:rsidRPr="00E31C43">
        <w:rPr>
          <w:rFonts w:ascii="Times New Roman" w:hAnsi="Times New Roman" w:cs="Times New Roman"/>
          <w:bCs/>
          <w:sz w:val="24"/>
          <w:szCs w:val="24"/>
        </w:rPr>
        <w:t>Adunarea General</w:t>
      </w:r>
      <w:r w:rsidR="001013C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Extraordinar</w:t>
      </w:r>
      <w:r w:rsidR="001013C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a Ac</w:t>
      </w:r>
      <w:r w:rsidR="001013C1"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ionarilor </w:t>
      </w:r>
      <w:bookmarkStart w:id="1" w:name="_Hlk135237960"/>
      <w:r w:rsidR="00C06904" w:rsidRPr="00E31C43">
        <w:rPr>
          <w:rFonts w:ascii="Times New Roman" w:hAnsi="Times New Roman" w:cs="Times New Roman"/>
          <w:b/>
          <w:sz w:val="24"/>
          <w:szCs w:val="24"/>
        </w:rPr>
        <w:t>ROCA INDUSTRY</w:t>
      </w:r>
      <w:r w:rsidR="00C06904" w:rsidRPr="00E31C43">
        <w:rPr>
          <w:rFonts w:ascii="Times New Roman" w:hAnsi="Times New Roman" w:cs="Times New Roman"/>
          <w:bCs/>
          <w:sz w:val="24"/>
          <w:szCs w:val="24"/>
        </w:rPr>
        <w:t xml:space="preserve"> </w:t>
      </w:r>
      <w:r w:rsidR="00C605B0" w:rsidRPr="00E31C43">
        <w:rPr>
          <w:rFonts w:ascii="Times New Roman" w:hAnsi="Times New Roman" w:cs="Times New Roman"/>
          <w:b/>
          <w:sz w:val="24"/>
          <w:szCs w:val="24"/>
        </w:rPr>
        <w:t>HOLDINGROCK1 S.A.</w:t>
      </w:r>
      <w:bookmarkEnd w:id="0"/>
      <w:r w:rsidR="00C605B0" w:rsidRPr="00E31C43">
        <w:rPr>
          <w:rFonts w:ascii="Times New Roman" w:hAnsi="Times New Roman" w:cs="Times New Roman"/>
          <w:bCs/>
          <w:sz w:val="24"/>
          <w:szCs w:val="24"/>
        </w:rPr>
        <w:t xml:space="preserve">, </w:t>
      </w:r>
      <w:bookmarkStart w:id="2" w:name="_Hlk98150225"/>
      <w:bookmarkEnd w:id="1"/>
      <w:r w:rsidR="00C605B0" w:rsidRPr="00E31C43">
        <w:rPr>
          <w:rFonts w:ascii="Times New Roman" w:hAnsi="Times New Roman" w:cs="Times New Roman"/>
          <w:bCs/>
          <w:sz w:val="24"/>
          <w:szCs w:val="24"/>
        </w:rPr>
        <w:t xml:space="preserve">o societate pe acțiuni, înființată și funcționând în conformitate cu legislația din România, având sediul social în </w:t>
      </w:r>
      <w:r w:rsidR="00992D44" w:rsidRPr="00E31C43">
        <w:rPr>
          <w:rFonts w:ascii="Times New Roman" w:hAnsi="Times New Roman" w:cs="Times New Roman"/>
          <w:bCs/>
          <w:sz w:val="24"/>
          <w:szCs w:val="24"/>
        </w:rPr>
        <w:t>Str. Grigore Alexandrescu nr. 89–97, clădirea Metropolis Center – Alpha, etajul 7, Sector 1, București, România</w:t>
      </w:r>
      <w:r w:rsidR="00C605B0" w:rsidRPr="00E31C43">
        <w:rPr>
          <w:rFonts w:ascii="Times New Roman" w:hAnsi="Times New Roman" w:cs="Times New Roman"/>
          <w:bCs/>
          <w:sz w:val="24"/>
          <w:szCs w:val="24"/>
        </w:rPr>
        <w:t xml:space="preserve">, înregistrată la Registrul Comerțului București sub nr. </w:t>
      </w:r>
      <w:r w:rsidR="00B8004C" w:rsidRPr="00E31C43">
        <w:rPr>
          <w:rFonts w:ascii="Times New Roman" w:hAnsi="Times New Roman" w:cs="Times New Roman"/>
          <w:bCs/>
          <w:sz w:val="24"/>
          <w:szCs w:val="24"/>
        </w:rPr>
        <w:t>J2021016918408</w:t>
      </w:r>
      <w:r w:rsidR="00C605B0" w:rsidRPr="00E31C43">
        <w:rPr>
          <w:rFonts w:ascii="Times New Roman" w:hAnsi="Times New Roman" w:cs="Times New Roman"/>
          <w:bCs/>
          <w:sz w:val="24"/>
          <w:szCs w:val="24"/>
        </w:rPr>
        <w:t xml:space="preserve">, cod unic de înregistrare </w:t>
      </w:r>
      <w:bookmarkStart w:id="3" w:name="_Hlk135237976"/>
      <w:r w:rsidR="00C605B0" w:rsidRPr="00E31C43">
        <w:rPr>
          <w:rFonts w:ascii="Times New Roman" w:hAnsi="Times New Roman" w:cs="Times New Roman"/>
          <w:bCs/>
          <w:sz w:val="24"/>
          <w:szCs w:val="24"/>
        </w:rPr>
        <w:t>44987869</w:t>
      </w:r>
      <w:bookmarkEnd w:id="3"/>
      <w:r w:rsidR="007A251A" w:rsidRPr="00E31C43">
        <w:rPr>
          <w:rFonts w:ascii="Times New Roman" w:hAnsi="Times New Roman" w:cs="Times New Roman"/>
          <w:bCs/>
          <w:sz w:val="24"/>
          <w:szCs w:val="24"/>
        </w:rPr>
        <w:t xml:space="preserve">, având un capital social subscris şi vărsat de </w:t>
      </w:r>
      <w:r w:rsidR="00037FD8" w:rsidRPr="00E31C43">
        <w:rPr>
          <w:rFonts w:ascii="Times New Roman" w:hAnsi="Times New Roman" w:cs="Times New Roman"/>
          <w:bCs/>
          <w:sz w:val="24"/>
          <w:szCs w:val="24"/>
        </w:rPr>
        <w:t>248.672.220</w:t>
      </w:r>
      <w:r w:rsidR="007A251A" w:rsidRPr="00E31C43">
        <w:rPr>
          <w:rFonts w:ascii="Times New Roman" w:hAnsi="Times New Roman" w:cs="Times New Roman"/>
          <w:bCs/>
          <w:sz w:val="24"/>
          <w:szCs w:val="24"/>
        </w:rPr>
        <w:t xml:space="preserve"> RON, </w:t>
      </w:r>
      <w:r w:rsidR="006B0713" w:rsidRPr="00E31C43">
        <w:rPr>
          <w:rFonts w:ascii="Times New Roman" w:hAnsi="Times New Roman" w:cs="Times New Roman"/>
          <w:bCs/>
          <w:sz w:val="24"/>
          <w:szCs w:val="24"/>
        </w:rPr>
        <w:t>împărțit</w:t>
      </w:r>
      <w:r w:rsidR="007A251A" w:rsidRPr="00E31C43">
        <w:rPr>
          <w:rFonts w:ascii="Times New Roman" w:hAnsi="Times New Roman" w:cs="Times New Roman"/>
          <w:bCs/>
          <w:sz w:val="24"/>
          <w:szCs w:val="24"/>
        </w:rPr>
        <w:t xml:space="preserve"> în </w:t>
      </w:r>
      <w:r w:rsidR="00037FD8" w:rsidRPr="00E31C43">
        <w:rPr>
          <w:rFonts w:ascii="Times New Roman" w:hAnsi="Times New Roman" w:cs="Times New Roman"/>
          <w:bCs/>
          <w:sz w:val="24"/>
          <w:szCs w:val="24"/>
        </w:rPr>
        <w:t>248</w:t>
      </w:r>
      <w:r w:rsidR="00F00594" w:rsidRPr="00E31C43">
        <w:rPr>
          <w:rFonts w:ascii="Times New Roman" w:hAnsi="Times New Roman" w:cs="Times New Roman"/>
          <w:bCs/>
          <w:sz w:val="24"/>
          <w:szCs w:val="24"/>
        </w:rPr>
        <w:t>.</w:t>
      </w:r>
      <w:r w:rsidR="00037FD8" w:rsidRPr="00E31C43">
        <w:rPr>
          <w:rFonts w:ascii="Times New Roman" w:hAnsi="Times New Roman" w:cs="Times New Roman"/>
          <w:bCs/>
          <w:sz w:val="24"/>
          <w:szCs w:val="24"/>
        </w:rPr>
        <w:t>672</w:t>
      </w:r>
      <w:r w:rsidR="00F00594" w:rsidRPr="00E31C43">
        <w:rPr>
          <w:rFonts w:ascii="Times New Roman" w:hAnsi="Times New Roman" w:cs="Times New Roman"/>
          <w:bCs/>
          <w:sz w:val="24"/>
          <w:szCs w:val="24"/>
        </w:rPr>
        <w:t>.</w:t>
      </w:r>
      <w:r w:rsidR="00037FD8" w:rsidRPr="00E31C43">
        <w:rPr>
          <w:rFonts w:ascii="Times New Roman" w:hAnsi="Times New Roman" w:cs="Times New Roman"/>
          <w:bCs/>
          <w:sz w:val="24"/>
          <w:szCs w:val="24"/>
        </w:rPr>
        <w:t>22</w:t>
      </w:r>
      <w:r w:rsidR="00F00594" w:rsidRPr="00E31C43">
        <w:rPr>
          <w:rFonts w:ascii="Times New Roman" w:hAnsi="Times New Roman" w:cs="Times New Roman"/>
          <w:bCs/>
          <w:sz w:val="24"/>
          <w:szCs w:val="24"/>
        </w:rPr>
        <w:t>0</w:t>
      </w:r>
      <w:r w:rsidR="007A251A" w:rsidRPr="00E31C43">
        <w:rPr>
          <w:rFonts w:ascii="Times New Roman" w:hAnsi="Times New Roman" w:cs="Times New Roman"/>
          <w:bCs/>
          <w:sz w:val="24"/>
          <w:szCs w:val="24"/>
        </w:rPr>
        <w:t xml:space="preserve"> </w:t>
      </w:r>
      <w:r w:rsidR="00191195" w:rsidRPr="00E31C43">
        <w:rPr>
          <w:rFonts w:ascii="Times New Roman" w:hAnsi="Times New Roman" w:cs="Times New Roman"/>
          <w:bCs/>
          <w:sz w:val="24"/>
          <w:szCs w:val="24"/>
        </w:rPr>
        <w:t>acțiuni</w:t>
      </w:r>
      <w:r w:rsidR="007A251A" w:rsidRPr="00E31C43">
        <w:rPr>
          <w:rFonts w:ascii="Times New Roman" w:hAnsi="Times New Roman" w:cs="Times New Roman"/>
          <w:bCs/>
          <w:sz w:val="24"/>
          <w:szCs w:val="24"/>
        </w:rPr>
        <w:t xml:space="preserve"> nominative în formă dematerializată având o valoare nominală de 1 </w:t>
      </w:r>
      <w:r w:rsidR="005B222E" w:rsidRPr="00E31C43">
        <w:rPr>
          <w:rFonts w:ascii="Times New Roman" w:hAnsi="Times New Roman" w:cs="Times New Roman"/>
          <w:bCs/>
          <w:sz w:val="24"/>
          <w:szCs w:val="24"/>
        </w:rPr>
        <w:t>RON</w:t>
      </w:r>
      <w:r w:rsidR="007A251A" w:rsidRPr="00E31C43">
        <w:rPr>
          <w:rFonts w:ascii="Times New Roman" w:hAnsi="Times New Roman" w:cs="Times New Roman"/>
          <w:bCs/>
          <w:sz w:val="24"/>
          <w:szCs w:val="24"/>
        </w:rPr>
        <w:t xml:space="preserve"> fiecare</w:t>
      </w:r>
      <w:r w:rsidR="00C605B0" w:rsidRPr="00E31C43">
        <w:rPr>
          <w:rFonts w:ascii="Times New Roman" w:hAnsi="Times New Roman" w:cs="Times New Roman"/>
          <w:bCs/>
          <w:sz w:val="24"/>
          <w:szCs w:val="24"/>
        </w:rPr>
        <w:t xml:space="preserve"> </w:t>
      </w:r>
      <w:bookmarkEnd w:id="2"/>
      <w:r w:rsidR="00E7230A" w:rsidRPr="00E31C43">
        <w:rPr>
          <w:rFonts w:ascii="Times New Roman" w:hAnsi="Times New Roman" w:cs="Times New Roman"/>
          <w:sz w:val="24"/>
          <w:szCs w:val="24"/>
        </w:rPr>
        <w:t xml:space="preserve">(denumită în continuare </w:t>
      </w:r>
      <w:bookmarkStart w:id="4" w:name="_Hlk98166505"/>
      <w:r w:rsidR="00E7230A" w:rsidRPr="00E31C43">
        <w:rPr>
          <w:rFonts w:ascii="Times New Roman" w:hAnsi="Times New Roman" w:cs="Times New Roman"/>
          <w:sz w:val="24"/>
          <w:szCs w:val="24"/>
        </w:rPr>
        <w:t>,,</w:t>
      </w:r>
      <w:r w:rsidR="00E7230A" w:rsidRPr="00E31C43">
        <w:rPr>
          <w:rFonts w:ascii="Times New Roman" w:hAnsi="Times New Roman" w:cs="Times New Roman"/>
          <w:b/>
          <w:bCs/>
          <w:sz w:val="24"/>
          <w:szCs w:val="24"/>
        </w:rPr>
        <w:t>Societatea</w:t>
      </w:r>
      <w:r w:rsidR="00E7230A" w:rsidRPr="00E31C43">
        <w:rPr>
          <w:rFonts w:ascii="Times New Roman" w:hAnsi="Times New Roman" w:cs="Times New Roman"/>
          <w:sz w:val="24"/>
          <w:szCs w:val="24"/>
        </w:rPr>
        <w:t>”</w:t>
      </w:r>
      <w:bookmarkEnd w:id="4"/>
      <w:r w:rsidR="00DF0C98" w:rsidRPr="00E31C43">
        <w:rPr>
          <w:rFonts w:ascii="Times New Roman" w:hAnsi="Times New Roman" w:cs="Times New Roman"/>
          <w:sz w:val="24"/>
          <w:szCs w:val="24"/>
        </w:rPr>
        <w:t xml:space="preserve"> sau ,,</w:t>
      </w:r>
      <w:r w:rsidR="00C06904" w:rsidRPr="00E31C43">
        <w:rPr>
          <w:rFonts w:ascii="Times New Roman" w:hAnsi="Times New Roman" w:cs="Times New Roman"/>
          <w:b/>
          <w:bCs/>
          <w:sz w:val="24"/>
          <w:szCs w:val="24"/>
        </w:rPr>
        <w:t>Roca Industry</w:t>
      </w:r>
      <w:r w:rsidR="00DF0C98" w:rsidRPr="00E31C43">
        <w:rPr>
          <w:rFonts w:ascii="Times New Roman" w:hAnsi="Times New Roman" w:cs="Times New Roman"/>
          <w:sz w:val="24"/>
          <w:szCs w:val="24"/>
        </w:rPr>
        <w:t>”</w:t>
      </w:r>
      <w:r w:rsidR="00E7230A" w:rsidRPr="00E31C43">
        <w:rPr>
          <w:rFonts w:ascii="Times New Roman" w:hAnsi="Times New Roman" w:cs="Times New Roman"/>
          <w:sz w:val="24"/>
          <w:szCs w:val="24"/>
        </w:rPr>
        <w:t xml:space="preserve">), </w:t>
      </w:r>
      <w:r w:rsidRPr="00E31C43">
        <w:rPr>
          <w:rFonts w:ascii="Times New Roman" w:hAnsi="Times New Roman" w:cs="Times New Roman"/>
          <w:sz w:val="24"/>
          <w:szCs w:val="24"/>
        </w:rPr>
        <w:t xml:space="preserve">întrunită la data de </w:t>
      </w:r>
      <w:r w:rsidR="00E92BD8" w:rsidRPr="00E31C43">
        <w:rPr>
          <w:rFonts w:ascii="Times New Roman" w:hAnsi="Times New Roman" w:cs="Times New Roman"/>
          <w:sz w:val="24"/>
          <w:szCs w:val="24"/>
        </w:rPr>
        <w:t>[</w:t>
      </w:r>
      <w:r w:rsidR="0052012E">
        <w:rPr>
          <w:rFonts w:ascii="Times New Roman" w:eastAsia="DaxlinePro-Light" w:hAnsi="Times New Roman" w:cs="Times New Roman"/>
          <w:sz w:val="24"/>
          <w:szCs w:val="24"/>
          <w:highlight w:val="yellow"/>
        </w:rPr>
        <w:t>19</w:t>
      </w:r>
      <w:r w:rsidR="00E92BD8" w:rsidRPr="00E31C43">
        <w:rPr>
          <w:rFonts w:ascii="Times New Roman" w:eastAsia="DaxlinePro-Light" w:hAnsi="Times New Roman" w:cs="Times New Roman"/>
          <w:sz w:val="24"/>
          <w:szCs w:val="24"/>
          <w:highlight w:val="yellow"/>
        </w:rPr>
        <w:t>]/[</w:t>
      </w:r>
      <w:r w:rsidR="0052012E" w:rsidRPr="0052012E">
        <w:rPr>
          <w:rFonts w:ascii="Times New Roman" w:eastAsia="DaxlinePro-Light" w:hAnsi="Times New Roman" w:cs="Times New Roman"/>
          <w:sz w:val="24"/>
          <w:szCs w:val="24"/>
          <w:highlight w:val="yellow"/>
        </w:rPr>
        <w:t>20</w:t>
      </w:r>
      <w:r w:rsidR="00EB3FE1" w:rsidRPr="00E31C43">
        <w:rPr>
          <w:rFonts w:ascii="Times New Roman" w:eastAsia="DaxlinePro-Light" w:hAnsi="Times New Roman" w:cs="Times New Roman"/>
          <w:sz w:val="24"/>
          <w:szCs w:val="24"/>
          <w:lang w:val="en-US"/>
        </w:rPr>
        <w:t>]</w:t>
      </w:r>
      <w:r w:rsidR="00630F59" w:rsidRPr="00E31C43">
        <w:rPr>
          <w:rFonts w:ascii="Times New Roman" w:eastAsia="DaxlinePro-Light" w:hAnsi="Times New Roman" w:cs="Times New Roman"/>
          <w:sz w:val="24"/>
          <w:szCs w:val="24"/>
        </w:rPr>
        <w:t xml:space="preserve"> </w:t>
      </w:r>
      <w:r w:rsidR="0052012E">
        <w:rPr>
          <w:rFonts w:ascii="Times New Roman" w:eastAsia="DaxlinePro-Light" w:hAnsi="Times New Roman" w:cs="Times New Roman"/>
          <w:sz w:val="24"/>
          <w:szCs w:val="24"/>
        </w:rPr>
        <w:t>Octombrie</w:t>
      </w:r>
      <w:r w:rsidR="005669DB" w:rsidRPr="00E31C43">
        <w:rPr>
          <w:rFonts w:ascii="Times New Roman" w:eastAsia="DaxlinePro-Light" w:hAnsi="Times New Roman" w:cs="Times New Roman"/>
          <w:sz w:val="24"/>
          <w:szCs w:val="24"/>
        </w:rPr>
        <w:t xml:space="preserve"> </w:t>
      </w:r>
      <w:r w:rsidR="00955914" w:rsidRPr="00E31C43">
        <w:rPr>
          <w:rFonts w:ascii="Times New Roman" w:eastAsia="DaxlinePro-Light" w:hAnsi="Times New Roman" w:cs="Times New Roman"/>
          <w:sz w:val="24"/>
          <w:szCs w:val="24"/>
        </w:rPr>
        <w:t>2026</w:t>
      </w:r>
      <w:r w:rsidR="00C21BD3" w:rsidRPr="00E31C43">
        <w:rPr>
          <w:rFonts w:ascii="Times New Roman" w:hAnsi="Times New Roman" w:cs="Times New Roman"/>
          <w:sz w:val="24"/>
          <w:szCs w:val="24"/>
        </w:rPr>
        <w:t>, ora 1</w:t>
      </w:r>
      <w:r w:rsidR="004823E3" w:rsidRPr="00E31C43">
        <w:rPr>
          <w:rFonts w:ascii="Times New Roman" w:hAnsi="Times New Roman" w:cs="Times New Roman"/>
          <w:sz w:val="24"/>
          <w:szCs w:val="24"/>
        </w:rPr>
        <w:t>1</w:t>
      </w:r>
      <w:r w:rsidR="00C21BD3" w:rsidRPr="00E31C43">
        <w:rPr>
          <w:rFonts w:ascii="Times New Roman" w:hAnsi="Times New Roman" w:cs="Times New Roman"/>
          <w:sz w:val="24"/>
          <w:szCs w:val="24"/>
        </w:rPr>
        <w:t>:</w:t>
      </w:r>
      <w:r w:rsidR="00192881" w:rsidRPr="00E31C43">
        <w:rPr>
          <w:rFonts w:ascii="Times New Roman" w:hAnsi="Times New Roman" w:cs="Times New Roman"/>
          <w:sz w:val="24"/>
          <w:szCs w:val="24"/>
        </w:rPr>
        <w:t>0</w:t>
      </w:r>
      <w:r w:rsidR="00C21BD3" w:rsidRPr="00E31C43">
        <w:rPr>
          <w:rFonts w:ascii="Times New Roman" w:hAnsi="Times New Roman" w:cs="Times New Roman"/>
          <w:sz w:val="24"/>
          <w:szCs w:val="24"/>
        </w:rPr>
        <w:t xml:space="preserve">0, </w:t>
      </w:r>
      <w:r w:rsidR="008F36BE" w:rsidRPr="00E31C43">
        <w:rPr>
          <w:rFonts w:ascii="Times New Roman" w:eastAsia="DaxlinePro-Light" w:hAnsi="Times New Roman" w:cs="Times New Roman"/>
          <w:bCs/>
          <w:sz w:val="24"/>
          <w:szCs w:val="24"/>
        </w:rPr>
        <w:t xml:space="preserve">la </w:t>
      </w:r>
      <w:r w:rsidR="00E23154" w:rsidRPr="00E31C43">
        <w:rPr>
          <w:rFonts w:ascii="Times New Roman" w:eastAsia="DaxlinePro-Light" w:hAnsi="Times New Roman" w:cs="Times New Roman"/>
          <w:bCs/>
          <w:sz w:val="24"/>
          <w:szCs w:val="24"/>
        </w:rPr>
        <w:t>[</w:t>
      </w:r>
      <w:r w:rsidR="008F36BE" w:rsidRPr="00E31C43">
        <w:rPr>
          <w:rFonts w:ascii="Times New Roman" w:eastAsia="DaxlinePro-Light" w:hAnsi="Times New Roman" w:cs="Times New Roman"/>
          <w:bCs/>
          <w:sz w:val="24"/>
          <w:szCs w:val="24"/>
          <w:highlight w:val="yellow"/>
        </w:rPr>
        <w:t>prima</w:t>
      </w:r>
      <w:r w:rsidR="00E92BD8" w:rsidRPr="00E31C43">
        <w:rPr>
          <w:rFonts w:ascii="Times New Roman" w:eastAsia="DaxlinePro-Light" w:hAnsi="Times New Roman" w:cs="Times New Roman"/>
          <w:bCs/>
          <w:sz w:val="24"/>
          <w:szCs w:val="24"/>
          <w:highlight w:val="yellow"/>
        </w:rPr>
        <w:t>/a doua</w:t>
      </w:r>
      <w:r w:rsidR="00E23154" w:rsidRPr="00E31C43">
        <w:rPr>
          <w:rFonts w:ascii="Times New Roman" w:eastAsia="DaxlinePro-Light" w:hAnsi="Times New Roman" w:cs="Times New Roman"/>
          <w:bCs/>
          <w:sz w:val="24"/>
          <w:szCs w:val="24"/>
        </w:rPr>
        <w:t>]</w:t>
      </w:r>
      <w:r w:rsidR="008F36BE" w:rsidRPr="00E31C43">
        <w:rPr>
          <w:rFonts w:ascii="Times New Roman" w:eastAsia="DaxlinePro-Light" w:hAnsi="Times New Roman" w:cs="Times New Roman"/>
          <w:bCs/>
          <w:sz w:val="24"/>
          <w:szCs w:val="24"/>
        </w:rPr>
        <w:t xml:space="preserve"> convocare,</w:t>
      </w:r>
      <w:r w:rsidR="008F36BE" w:rsidRPr="00E31C43">
        <w:rPr>
          <w:rFonts w:ascii="Times New Roman" w:hAnsi="Times New Roman" w:cs="Times New Roman"/>
          <w:sz w:val="24"/>
          <w:szCs w:val="24"/>
        </w:rPr>
        <w:t xml:space="preserve"> </w:t>
      </w:r>
      <w:r w:rsidR="00C21BD3" w:rsidRPr="00E31C43">
        <w:rPr>
          <w:rFonts w:ascii="Times New Roman" w:hAnsi="Times New Roman" w:cs="Times New Roman"/>
          <w:sz w:val="24"/>
          <w:szCs w:val="24"/>
        </w:rPr>
        <w:t xml:space="preserve">la </w:t>
      </w:r>
      <w:r w:rsidR="007D399B" w:rsidRPr="00E31C43">
        <w:rPr>
          <w:rFonts w:ascii="Times New Roman" w:hAnsi="Times New Roman" w:cs="Times New Roman"/>
          <w:sz w:val="24"/>
          <w:szCs w:val="24"/>
        </w:rPr>
        <w:t xml:space="preserve">adresa </w:t>
      </w:r>
      <w:r w:rsidR="00C21BD3" w:rsidRPr="00E31C43">
        <w:rPr>
          <w:rFonts w:ascii="Times New Roman" w:hAnsi="Times New Roman" w:cs="Times New Roman"/>
          <w:sz w:val="24"/>
          <w:szCs w:val="24"/>
        </w:rPr>
        <w:t>sediul</w:t>
      </w:r>
      <w:r w:rsidR="007D399B" w:rsidRPr="00E31C43">
        <w:rPr>
          <w:rFonts w:ascii="Times New Roman" w:hAnsi="Times New Roman" w:cs="Times New Roman"/>
          <w:sz w:val="24"/>
          <w:szCs w:val="24"/>
        </w:rPr>
        <w:t>ui social al</w:t>
      </w:r>
      <w:r w:rsidR="00C21BD3" w:rsidRPr="00E31C43">
        <w:rPr>
          <w:rFonts w:ascii="Times New Roman" w:hAnsi="Times New Roman" w:cs="Times New Roman"/>
          <w:sz w:val="24"/>
          <w:szCs w:val="24"/>
        </w:rPr>
        <w:t xml:space="preserve"> Societății din </w:t>
      </w:r>
      <w:r w:rsidR="00992D44" w:rsidRPr="00E31C43">
        <w:rPr>
          <w:rFonts w:ascii="Times New Roman" w:hAnsi="Times New Roman" w:cs="Times New Roman"/>
          <w:bCs/>
          <w:sz w:val="24"/>
          <w:szCs w:val="24"/>
        </w:rPr>
        <w:t>Str. Grigore Alexandrescu nr. 89–97, clădirea Metropolis Center – Alpha, etajul 7, Sector 1, București, România</w:t>
      </w:r>
      <w:r w:rsidR="00C21BD3" w:rsidRPr="00E31C43">
        <w:rPr>
          <w:rFonts w:ascii="Times New Roman" w:hAnsi="Times New Roman" w:cs="Times New Roman"/>
          <w:bCs/>
          <w:sz w:val="24"/>
          <w:szCs w:val="24"/>
        </w:rPr>
        <w:t>,</w:t>
      </w:r>
      <w:r w:rsidR="00CD4802" w:rsidRPr="00E31C43">
        <w:rPr>
          <w:rFonts w:ascii="Times New Roman" w:hAnsi="Times New Roman" w:cs="Times New Roman"/>
          <w:bCs/>
          <w:sz w:val="24"/>
          <w:szCs w:val="24"/>
        </w:rPr>
        <w:t xml:space="preserve"> prezidată </w:t>
      </w:r>
      <w:r w:rsidR="00FD1191" w:rsidRPr="00E31C43">
        <w:rPr>
          <w:rFonts w:ascii="Times New Roman" w:hAnsi="Times New Roman" w:cs="Times New Roman"/>
          <w:bCs/>
          <w:sz w:val="24"/>
          <w:szCs w:val="24"/>
        </w:rPr>
        <w:t xml:space="preserve">de </w:t>
      </w:r>
      <w:r w:rsidR="00AE2FE7" w:rsidRPr="00E31C43">
        <w:rPr>
          <w:rFonts w:ascii="Times New Roman" w:hAnsi="Times New Roman" w:cs="Times New Roman"/>
          <w:bCs/>
          <w:sz w:val="24"/>
          <w:szCs w:val="24"/>
        </w:rPr>
        <w:t xml:space="preserve">către </w:t>
      </w:r>
      <w:r w:rsidR="00A0093E" w:rsidRPr="00E31C43">
        <w:rPr>
          <w:rFonts w:ascii="Times New Roman" w:hAnsi="Times New Roman" w:cs="Times New Roman"/>
          <w:bCs/>
          <w:sz w:val="24"/>
          <w:szCs w:val="24"/>
        </w:rPr>
        <w:t xml:space="preserve">dl. </w:t>
      </w:r>
      <w:r w:rsidR="00B8004C" w:rsidRPr="00E31C43">
        <w:rPr>
          <w:rFonts w:ascii="Times New Roman" w:hAnsi="Times New Roman" w:cs="Times New Roman"/>
          <w:bCs/>
          <w:sz w:val="24"/>
          <w:szCs w:val="24"/>
        </w:rPr>
        <w:t>Rudolf Paul Vizental</w:t>
      </w:r>
      <w:r w:rsidR="004B125C" w:rsidRPr="00E31C43">
        <w:rPr>
          <w:rFonts w:ascii="Times New Roman" w:hAnsi="Times New Roman" w:cs="Times New Roman"/>
          <w:bCs/>
          <w:sz w:val="24"/>
          <w:szCs w:val="24"/>
        </w:rPr>
        <w:t>, în calitate de</w:t>
      </w:r>
      <w:r w:rsidR="00B8004C" w:rsidRPr="00E31C43">
        <w:rPr>
          <w:rFonts w:ascii="Times New Roman" w:hAnsi="Times New Roman" w:cs="Times New Roman"/>
          <w:bCs/>
          <w:sz w:val="24"/>
          <w:szCs w:val="24"/>
        </w:rPr>
        <w:t xml:space="preserve"> reprezentant permanent al Roca Management S.R.L.</w:t>
      </w:r>
      <w:r w:rsidR="00F00594" w:rsidRPr="00E31C43">
        <w:rPr>
          <w:rFonts w:ascii="Times New Roman" w:hAnsi="Times New Roman" w:cs="Times New Roman"/>
          <w:bCs/>
          <w:sz w:val="24"/>
          <w:szCs w:val="24"/>
        </w:rPr>
        <w:t>,</w:t>
      </w:r>
      <w:r w:rsidR="004B125C" w:rsidRPr="00E31C43">
        <w:rPr>
          <w:rFonts w:ascii="Times New Roman" w:hAnsi="Times New Roman" w:cs="Times New Roman"/>
          <w:bCs/>
          <w:sz w:val="24"/>
          <w:szCs w:val="24"/>
        </w:rPr>
        <w:t xml:space="preserve"> </w:t>
      </w:r>
      <w:r w:rsidR="00D20646" w:rsidRPr="00E31C43">
        <w:rPr>
          <w:rFonts w:ascii="Times New Roman" w:hAnsi="Times New Roman" w:cs="Times New Roman"/>
          <w:bCs/>
          <w:sz w:val="24"/>
          <w:szCs w:val="24"/>
        </w:rPr>
        <w:t>Președinte al Consiliului de Administrație</w:t>
      </w:r>
      <w:r w:rsidR="005946AA" w:rsidRPr="00E31C43">
        <w:rPr>
          <w:rFonts w:ascii="Times New Roman" w:hAnsi="Times New Roman" w:cs="Times New Roman"/>
          <w:bCs/>
          <w:sz w:val="24"/>
          <w:szCs w:val="24"/>
        </w:rPr>
        <w:t>, având ca secretar</w:t>
      </w:r>
      <w:r w:rsidR="007A251A" w:rsidRPr="00E31C43">
        <w:rPr>
          <w:rFonts w:ascii="Times New Roman" w:hAnsi="Times New Roman" w:cs="Times New Roman"/>
          <w:bCs/>
          <w:sz w:val="24"/>
          <w:szCs w:val="24"/>
        </w:rPr>
        <w:t xml:space="preserve"> de ședință</w:t>
      </w:r>
      <w:r w:rsidR="005946AA" w:rsidRPr="00E31C43">
        <w:rPr>
          <w:rFonts w:ascii="Times New Roman" w:hAnsi="Times New Roman" w:cs="Times New Roman"/>
          <w:bCs/>
          <w:sz w:val="24"/>
          <w:szCs w:val="24"/>
        </w:rPr>
        <w:t xml:space="preserve"> ales pe dna.</w:t>
      </w:r>
      <w:r w:rsidR="00101373" w:rsidRPr="00E31C43">
        <w:rPr>
          <w:rFonts w:ascii="Times New Roman" w:hAnsi="Times New Roman" w:cs="Times New Roman"/>
          <w:bCs/>
          <w:sz w:val="24"/>
          <w:szCs w:val="24"/>
        </w:rPr>
        <w:t>/dl.</w:t>
      </w:r>
      <w:r w:rsidR="005946AA" w:rsidRPr="00E31C43">
        <w:rPr>
          <w:rFonts w:ascii="Times New Roman" w:hAnsi="Times New Roman" w:cs="Times New Roman"/>
          <w:bCs/>
          <w:sz w:val="24"/>
          <w:szCs w:val="24"/>
        </w:rPr>
        <w:t xml:space="preserve"> </w:t>
      </w:r>
      <w:r w:rsidR="00D92C3E" w:rsidRPr="00E31C43">
        <w:rPr>
          <w:rFonts w:ascii="Times New Roman" w:hAnsi="Times New Roman" w:cs="Times New Roman"/>
          <w:bCs/>
          <w:sz w:val="24"/>
          <w:szCs w:val="24"/>
          <w:lang w:val="en-US"/>
        </w:rPr>
        <w:t>[</w:t>
      </w:r>
      <w:r w:rsidR="00D92C3E" w:rsidRPr="00E31C43">
        <w:rPr>
          <w:rFonts w:ascii="Times New Roman" w:hAnsi="Times New Roman" w:cs="Times New Roman"/>
          <w:bCs/>
          <w:sz w:val="24"/>
          <w:szCs w:val="24"/>
          <w:highlight w:val="lightGray"/>
          <w:lang w:val="en-US"/>
        </w:rPr>
        <w:t xml:space="preserve">a se </w:t>
      </w:r>
      <w:proofErr w:type="spellStart"/>
      <w:r w:rsidR="00D92C3E" w:rsidRPr="00E31C43">
        <w:rPr>
          <w:rFonts w:ascii="Times New Roman" w:hAnsi="Times New Roman" w:cs="Times New Roman"/>
          <w:bCs/>
          <w:sz w:val="24"/>
          <w:szCs w:val="24"/>
          <w:highlight w:val="lightGray"/>
          <w:lang w:val="en-US"/>
        </w:rPr>
        <w:t>insera</w:t>
      </w:r>
      <w:proofErr w:type="spellEnd"/>
      <w:r w:rsidR="00D92C3E" w:rsidRPr="00E31C43">
        <w:rPr>
          <w:rFonts w:ascii="Times New Roman" w:hAnsi="Times New Roman" w:cs="Times New Roman"/>
          <w:bCs/>
          <w:sz w:val="24"/>
          <w:szCs w:val="24"/>
          <w:lang w:val="en-US"/>
        </w:rPr>
        <w:t>]</w:t>
      </w:r>
      <w:r w:rsidR="00D92C3E" w:rsidRPr="00E31C43">
        <w:rPr>
          <w:rFonts w:ascii="Times New Roman" w:hAnsi="Times New Roman" w:cs="Times New Roman"/>
          <w:bCs/>
          <w:sz w:val="24"/>
          <w:szCs w:val="24"/>
        </w:rPr>
        <w:t xml:space="preserve"> </w:t>
      </w:r>
      <w:r w:rsidR="00A950BE" w:rsidRPr="00E31C43">
        <w:rPr>
          <w:rFonts w:ascii="Times New Roman" w:hAnsi="Times New Roman" w:cs="Times New Roman"/>
          <w:bCs/>
          <w:sz w:val="24"/>
          <w:szCs w:val="24"/>
        </w:rPr>
        <w:t xml:space="preserve">și ca secretar tehnic pe </w:t>
      </w:r>
      <w:proofErr w:type="gramStart"/>
      <w:r w:rsidR="00A950BE" w:rsidRPr="00E31C43">
        <w:rPr>
          <w:rFonts w:ascii="Times New Roman" w:hAnsi="Times New Roman" w:cs="Times New Roman"/>
          <w:bCs/>
          <w:sz w:val="24"/>
          <w:szCs w:val="24"/>
        </w:rPr>
        <w:t>dna.</w:t>
      </w:r>
      <w:r w:rsidR="00101373" w:rsidRPr="00E31C43">
        <w:rPr>
          <w:rFonts w:ascii="Times New Roman" w:hAnsi="Times New Roman" w:cs="Times New Roman"/>
          <w:bCs/>
          <w:sz w:val="24"/>
          <w:szCs w:val="24"/>
        </w:rPr>
        <w:t>/</w:t>
      </w:r>
      <w:proofErr w:type="gramEnd"/>
      <w:r w:rsidR="00101373" w:rsidRPr="00E31C43">
        <w:rPr>
          <w:rFonts w:ascii="Times New Roman" w:hAnsi="Times New Roman" w:cs="Times New Roman"/>
          <w:bCs/>
          <w:sz w:val="24"/>
          <w:szCs w:val="24"/>
        </w:rPr>
        <w:t>dl.</w:t>
      </w:r>
      <w:r w:rsidR="00A950BE" w:rsidRPr="00E31C43">
        <w:rPr>
          <w:rFonts w:ascii="Times New Roman" w:hAnsi="Times New Roman" w:cs="Times New Roman"/>
          <w:bCs/>
          <w:sz w:val="24"/>
          <w:szCs w:val="24"/>
        </w:rPr>
        <w:t xml:space="preserve"> </w:t>
      </w:r>
      <w:r w:rsidR="00101373" w:rsidRPr="00E31C43">
        <w:rPr>
          <w:rFonts w:ascii="Times New Roman" w:hAnsi="Times New Roman" w:cs="Times New Roman"/>
          <w:bCs/>
          <w:sz w:val="24"/>
          <w:szCs w:val="24"/>
          <w:lang w:val="en-US"/>
        </w:rPr>
        <w:t>[</w:t>
      </w:r>
      <w:r w:rsidR="00101373" w:rsidRPr="00E31C43">
        <w:rPr>
          <w:rFonts w:ascii="Times New Roman" w:hAnsi="Times New Roman" w:cs="Times New Roman"/>
          <w:bCs/>
          <w:sz w:val="24"/>
          <w:szCs w:val="24"/>
          <w:highlight w:val="lightGray"/>
          <w:lang w:val="en-US"/>
        </w:rPr>
        <w:t xml:space="preserve">a se </w:t>
      </w:r>
      <w:proofErr w:type="spellStart"/>
      <w:r w:rsidR="00101373" w:rsidRPr="00E31C43">
        <w:rPr>
          <w:rFonts w:ascii="Times New Roman" w:hAnsi="Times New Roman" w:cs="Times New Roman"/>
          <w:bCs/>
          <w:sz w:val="24"/>
          <w:szCs w:val="24"/>
          <w:highlight w:val="lightGray"/>
          <w:lang w:val="en-US"/>
        </w:rPr>
        <w:t>insera</w:t>
      </w:r>
      <w:proofErr w:type="spellEnd"/>
      <w:r w:rsidR="00101373" w:rsidRPr="00E31C43">
        <w:rPr>
          <w:rFonts w:ascii="Times New Roman" w:hAnsi="Times New Roman" w:cs="Times New Roman"/>
          <w:bCs/>
          <w:sz w:val="24"/>
          <w:szCs w:val="24"/>
          <w:lang w:val="en-US"/>
        </w:rPr>
        <w:t>]</w:t>
      </w:r>
      <w:r w:rsidR="00A950BE" w:rsidRPr="00E31C43">
        <w:rPr>
          <w:rFonts w:ascii="Times New Roman" w:hAnsi="Times New Roman" w:cs="Times New Roman"/>
          <w:bCs/>
          <w:sz w:val="24"/>
          <w:szCs w:val="24"/>
        </w:rPr>
        <w:t>,</w:t>
      </w:r>
    </w:p>
    <w:p w14:paraId="519ADCF4" w14:textId="77777777" w:rsidR="00A950BE" w:rsidRPr="00E31C43" w:rsidRDefault="00A950BE" w:rsidP="00A45CFB">
      <w:pPr>
        <w:spacing w:after="0" w:line="276" w:lineRule="auto"/>
        <w:jc w:val="both"/>
        <w:rPr>
          <w:rFonts w:ascii="Times New Roman" w:hAnsi="Times New Roman" w:cs="Times New Roman"/>
          <w:bCs/>
          <w:sz w:val="24"/>
          <w:szCs w:val="24"/>
        </w:rPr>
      </w:pPr>
    </w:p>
    <w:p w14:paraId="6F62CECE" w14:textId="742B7B47" w:rsidR="00CA247C" w:rsidRPr="00E31C43" w:rsidRDefault="00C552D3" w:rsidP="00A45CFB">
      <w:p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c</w:t>
      </w:r>
      <w:r w:rsidR="00D84A90" w:rsidRPr="00E31C43">
        <w:rPr>
          <w:rFonts w:ascii="Times New Roman" w:hAnsi="Times New Roman" w:cs="Times New Roman"/>
          <w:bCs/>
          <w:sz w:val="24"/>
          <w:szCs w:val="24"/>
        </w:rPr>
        <w:t>onform listei de prezen</w:t>
      </w:r>
      <w:r w:rsidR="001C1B85" w:rsidRPr="00E31C43">
        <w:rPr>
          <w:rFonts w:ascii="Times New Roman" w:hAnsi="Times New Roman" w:cs="Times New Roman"/>
          <w:bCs/>
          <w:sz w:val="24"/>
          <w:szCs w:val="24"/>
        </w:rPr>
        <w:t>ță</w:t>
      </w:r>
      <w:r w:rsidR="00D84A90" w:rsidRPr="00E31C43">
        <w:rPr>
          <w:rFonts w:ascii="Times New Roman" w:hAnsi="Times New Roman" w:cs="Times New Roman"/>
          <w:bCs/>
          <w:sz w:val="24"/>
          <w:szCs w:val="24"/>
        </w:rPr>
        <w:t xml:space="preserve"> a ac</w:t>
      </w:r>
      <w:r w:rsidR="001C1B85"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ionarilor, Anexa 1 la Procesul Verbal al Adun</w:t>
      </w:r>
      <w:r w:rsidR="001C1B85"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Generale Extraordinare a Ac</w:t>
      </w:r>
      <w:r w:rsidR="00B20626"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 xml:space="preserve">ionarilor din data de </w:t>
      </w:r>
      <w:r w:rsidR="00D91B0C" w:rsidRPr="00E31C43">
        <w:rPr>
          <w:rFonts w:ascii="Times New Roman" w:hAnsi="Times New Roman" w:cs="Times New Roman"/>
          <w:sz w:val="24"/>
          <w:szCs w:val="24"/>
        </w:rPr>
        <w:t>[</w:t>
      </w:r>
      <w:r w:rsidR="0052012E">
        <w:rPr>
          <w:rFonts w:ascii="Times New Roman" w:eastAsia="DaxlinePro-Light" w:hAnsi="Times New Roman" w:cs="Times New Roman"/>
          <w:sz w:val="24"/>
          <w:szCs w:val="24"/>
          <w:highlight w:val="yellow"/>
        </w:rPr>
        <w:t>19</w:t>
      </w:r>
      <w:r w:rsidR="0052012E" w:rsidRPr="00E31C43">
        <w:rPr>
          <w:rFonts w:ascii="Times New Roman" w:eastAsia="DaxlinePro-Light" w:hAnsi="Times New Roman" w:cs="Times New Roman"/>
          <w:sz w:val="24"/>
          <w:szCs w:val="24"/>
          <w:highlight w:val="yellow"/>
        </w:rPr>
        <w:t>]/[</w:t>
      </w:r>
      <w:r w:rsidR="0052012E" w:rsidRPr="0052012E">
        <w:rPr>
          <w:rFonts w:ascii="Times New Roman" w:eastAsia="DaxlinePro-Light" w:hAnsi="Times New Roman" w:cs="Times New Roman"/>
          <w:sz w:val="24"/>
          <w:szCs w:val="24"/>
          <w:highlight w:val="yellow"/>
        </w:rPr>
        <w:t>20</w:t>
      </w:r>
      <w:r w:rsidR="00D91B0C" w:rsidRPr="00E31C43">
        <w:rPr>
          <w:rFonts w:ascii="Times New Roman" w:eastAsia="DaxlinePro-Light" w:hAnsi="Times New Roman" w:cs="Times New Roman"/>
          <w:sz w:val="24"/>
          <w:szCs w:val="24"/>
          <w:lang w:val="en-US"/>
        </w:rPr>
        <w:t>]</w:t>
      </w:r>
      <w:r w:rsidR="00D91B0C" w:rsidRPr="00E31C43">
        <w:rPr>
          <w:rFonts w:ascii="Times New Roman" w:eastAsia="DaxlinePro-Light" w:hAnsi="Times New Roman" w:cs="Times New Roman"/>
          <w:sz w:val="24"/>
          <w:szCs w:val="24"/>
        </w:rPr>
        <w:t xml:space="preserve"> </w:t>
      </w:r>
      <w:r w:rsidR="0052012E">
        <w:rPr>
          <w:rFonts w:ascii="Times New Roman" w:eastAsia="DaxlinePro-Light" w:hAnsi="Times New Roman" w:cs="Times New Roman"/>
          <w:sz w:val="24"/>
          <w:szCs w:val="24"/>
        </w:rPr>
        <w:t>octombrie</w:t>
      </w:r>
      <w:r w:rsidR="00992D44" w:rsidRPr="00E31C43">
        <w:rPr>
          <w:rFonts w:ascii="Times New Roman" w:eastAsia="DaxlinePro-Light" w:hAnsi="Times New Roman" w:cs="Times New Roman"/>
          <w:sz w:val="24"/>
          <w:szCs w:val="24"/>
        </w:rPr>
        <w:t xml:space="preserve"> </w:t>
      </w:r>
      <w:r w:rsidR="00D91B0C" w:rsidRPr="00E31C43">
        <w:rPr>
          <w:rFonts w:ascii="Times New Roman" w:eastAsia="DaxlinePro-Light" w:hAnsi="Times New Roman" w:cs="Times New Roman"/>
          <w:sz w:val="24"/>
          <w:szCs w:val="24"/>
        </w:rPr>
        <w:t>2026</w:t>
      </w:r>
      <w:r w:rsidR="00D84A90" w:rsidRPr="00E31C43">
        <w:rPr>
          <w:rFonts w:ascii="Times New Roman" w:hAnsi="Times New Roman" w:cs="Times New Roman"/>
          <w:bCs/>
          <w:sz w:val="24"/>
          <w:szCs w:val="24"/>
        </w:rPr>
        <w:t xml:space="preserve">, la </w:t>
      </w:r>
      <w:r w:rsidR="005B222E" w:rsidRPr="00E31C43">
        <w:rPr>
          <w:rFonts w:ascii="Times New Roman" w:hAnsi="Times New Roman" w:cs="Times New Roman"/>
          <w:bCs/>
          <w:sz w:val="24"/>
          <w:szCs w:val="24"/>
        </w:rPr>
        <w:t>ședința</w:t>
      </w:r>
      <w:r w:rsidR="00D84A90" w:rsidRPr="00E31C43">
        <w:rPr>
          <w:rFonts w:ascii="Times New Roman" w:hAnsi="Times New Roman" w:cs="Times New Roman"/>
          <w:bCs/>
          <w:sz w:val="24"/>
          <w:szCs w:val="24"/>
        </w:rPr>
        <w:t xml:space="preserve"> Adun</w:t>
      </w:r>
      <w:r w:rsidR="00B20626"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Generale Extraordinare a Ac</w:t>
      </w:r>
      <w:r w:rsidR="00B20626"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ionarilor (“</w:t>
      </w:r>
      <w:r w:rsidR="00D84A90" w:rsidRPr="00E31C43">
        <w:rPr>
          <w:rFonts w:ascii="Times New Roman" w:hAnsi="Times New Roman" w:cs="Times New Roman"/>
          <w:b/>
          <w:sz w:val="24"/>
          <w:szCs w:val="24"/>
        </w:rPr>
        <w:t>AGEA</w:t>
      </w:r>
      <w:r w:rsidR="00D84A90" w:rsidRPr="00E31C43">
        <w:rPr>
          <w:rFonts w:ascii="Times New Roman" w:hAnsi="Times New Roman" w:cs="Times New Roman"/>
          <w:bCs/>
          <w:sz w:val="24"/>
          <w:szCs w:val="24"/>
        </w:rPr>
        <w:t>”) au participat ac</w:t>
      </w:r>
      <w:r w:rsidR="00357C68" w:rsidRPr="00E31C43">
        <w:rPr>
          <w:rFonts w:ascii="Times New Roman" w:hAnsi="Times New Roman" w:cs="Times New Roman"/>
          <w:bCs/>
          <w:sz w:val="24"/>
          <w:szCs w:val="24"/>
        </w:rPr>
        <w:t>ț</w:t>
      </w:r>
      <w:r w:rsidR="00D84A90" w:rsidRPr="00E31C43">
        <w:rPr>
          <w:rFonts w:ascii="Times New Roman" w:hAnsi="Times New Roman" w:cs="Times New Roman"/>
          <w:bCs/>
          <w:sz w:val="24"/>
          <w:szCs w:val="24"/>
        </w:rPr>
        <w:t>ionari reprezent</w:t>
      </w:r>
      <w:r w:rsidR="00357C68" w:rsidRPr="00E31C43">
        <w:rPr>
          <w:rFonts w:ascii="Times New Roman" w:hAnsi="Times New Roman" w:cs="Times New Roman"/>
          <w:bCs/>
          <w:sz w:val="24"/>
          <w:szCs w:val="24"/>
        </w:rPr>
        <w:t>â</w:t>
      </w:r>
      <w:r w:rsidR="00D84A90" w:rsidRPr="00E31C43">
        <w:rPr>
          <w:rFonts w:ascii="Times New Roman" w:hAnsi="Times New Roman" w:cs="Times New Roman"/>
          <w:bCs/>
          <w:sz w:val="24"/>
          <w:szCs w:val="24"/>
        </w:rPr>
        <w:t xml:space="preserve">nd </w:t>
      </w:r>
      <w:bookmarkStart w:id="5" w:name="_Hlk143257515"/>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highlight w:val="lightGray"/>
          <w:lang w:val="en-US"/>
        </w:rPr>
        <w:t xml:space="preserve">a se </w:t>
      </w:r>
      <w:proofErr w:type="spellStart"/>
      <w:r w:rsidR="008112A2" w:rsidRPr="00E31C43">
        <w:rPr>
          <w:rFonts w:ascii="Times New Roman" w:hAnsi="Times New Roman" w:cs="Times New Roman"/>
          <w:bCs/>
          <w:sz w:val="24"/>
          <w:szCs w:val="24"/>
          <w:highlight w:val="lightGray"/>
          <w:lang w:val="en-US"/>
        </w:rPr>
        <w:t>insera</w:t>
      </w:r>
      <w:proofErr w:type="spellEnd"/>
      <w:r w:rsidR="008112A2" w:rsidRPr="00E31C43">
        <w:rPr>
          <w:rFonts w:ascii="Times New Roman" w:hAnsi="Times New Roman" w:cs="Times New Roman"/>
          <w:bCs/>
          <w:sz w:val="24"/>
          <w:szCs w:val="24"/>
          <w:lang w:val="en-US"/>
        </w:rPr>
        <w:t>]</w:t>
      </w:r>
      <w:r w:rsidR="00D84A90" w:rsidRPr="00E31C43">
        <w:rPr>
          <w:rFonts w:ascii="Times New Roman" w:hAnsi="Times New Roman" w:cs="Times New Roman"/>
          <w:bCs/>
          <w:sz w:val="24"/>
          <w:szCs w:val="24"/>
        </w:rPr>
        <w:t xml:space="preserve"> </w:t>
      </w:r>
      <w:bookmarkEnd w:id="5"/>
      <w:r w:rsidR="00D84A90" w:rsidRPr="00E31C43">
        <w:rPr>
          <w:rFonts w:ascii="Times New Roman" w:hAnsi="Times New Roman" w:cs="Times New Roman"/>
          <w:bCs/>
          <w:sz w:val="24"/>
          <w:szCs w:val="24"/>
        </w:rPr>
        <w:t xml:space="preserve">din capitalul social </w:t>
      </w:r>
      <w:r w:rsidR="00357C68" w:rsidRPr="00E31C43">
        <w:rPr>
          <w:rFonts w:ascii="Times New Roman" w:hAnsi="Times New Roman" w:cs="Times New Roman"/>
          <w:bCs/>
          <w:sz w:val="24"/>
          <w:szCs w:val="24"/>
        </w:rPr>
        <w:t>ș</w:t>
      </w:r>
      <w:r w:rsidR="00D84A90" w:rsidRPr="00E31C43">
        <w:rPr>
          <w:rFonts w:ascii="Times New Roman" w:hAnsi="Times New Roman" w:cs="Times New Roman"/>
          <w:bCs/>
          <w:sz w:val="24"/>
          <w:szCs w:val="24"/>
        </w:rPr>
        <w:t xml:space="preserve">i </w:t>
      </w:r>
      <w:bookmarkStart w:id="6" w:name="_Hlk143258842"/>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highlight w:val="lightGray"/>
          <w:lang w:val="en-US"/>
        </w:rPr>
        <w:t xml:space="preserve">a se </w:t>
      </w:r>
      <w:proofErr w:type="spellStart"/>
      <w:r w:rsidR="008112A2" w:rsidRPr="00E31C43">
        <w:rPr>
          <w:rFonts w:ascii="Times New Roman" w:hAnsi="Times New Roman" w:cs="Times New Roman"/>
          <w:bCs/>
          <w:sz w:val="24"/>
          <w:szCs w:val="24"/>
          <w:highlight w:val="lightGray"/>
          <w:lang w:val="en-US"/>
        </w:rPr>
        <w:t>insera</w:t>
      </w:r>
      <w:proofErr w:type="spellEnd"/>
      <w:r w:rsidR="008112A2" w:rsidRPr="00E31C43">
        <w:rPr>
          <w:rFonts w:ascii="Times New Roman" w:hAnsi="Times New Roman" w:cs="Times New Roman"/>
          <w:bCs/>
          <w:sz w:val="24"/>
          <w:szCs w:val="24"/>
          <w:lang w:val="en-US"/>
        </w:rPr>
        <w:t>]</w:t>
      </w:r>
      <w:r w:rsidR="008112A2" w:rsidRPr="00E31C43">
        <w:rPr>
          <w:rFonts w:ascii="Times New Roman" w:hAnsi="Times New Roman" w:cs="Times New Roman"/>
          <w:bCs/>
          <w:sz w:val="24"/>
          <w:szCs w:val="24"/>
        </w:rPr>
        <w:t xml:space="preserve"> </w:t>
      </w:r>
      <w:bookmarkEnd w:id="6"/>
      <w:r w:rsidR="00D84A90" w:rsidRPr="00E31C43">
        <w:rPr>
          <w:rFonts w:ascii="Times New Roman" w:hAnsi="Times New Roman" w:cs="Times New Roman"/>
          <w:bCs/>
          <w:sz w:val="24"/>
          <w:szCs w:val="24"/>
        </w:rPr>
        <w:t>din num</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 xml:space="preserve">rul de drepturi de vot existente, fiind astfel </w:t>
      </w:r>
      <w:r w:rsidR="005B222E" w:rsidRPr="00E31C43">
        <w:rPr>
          <w:rFonts w:ascii="Times New Roman" w:hAnsi="Times New Roman" w:cs="Times New Roman"/>
          <w:bCs/>
          <w:sz w:val="24"/>
          <w:szCs w:val="24"/>
        </w:rPr>
        <w:t>î</w:t>
      </w:r>
      <w:r w:rsidR="00D84A90" w:rsidRPr="00E31C43">
        <w:rPr>
          <w:rFonts w:ascii="Times New Roman" w:hAnsi="Times New Roman" w:cs="Times New Roman"/>
          <w:bCs/>
          <w:sz w:val="24"/>
          <w:szCs w:val="24"/>
        </w:rPr>
        <w:t>ntrunit cvorumul necesar adopt</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rii prezentei Hot</w:t>
      </w:r>
      <w:r w:rsidR="00357C68" w:rsidRPr="00E31C43">
        <w:rPr>
          <w:rFonts w:ascii="Times New Roman" w:hAnsi="Times New Roman" w:cs="Times New Roman"/>
          <w:bCs/>
          <w:sz w:val="24"/>
          <w:szCs w:val="24"/>
        </w:rPr>
        <w:t>ă</w:t>
      </w:r>
      <w:r w:rsidR="00D84A90" w:rsidRPr="00E31C43">
        <w:rPr>
          <w:rFonts w:ascii="Times New Roman" w:hAnsi="Times New Roman" w:cs="Times New Roman"/>
          <w:bCs/>
          <w:sz w:val="24"/>
          <w:szCs w:val="24"/>
        </w:rPr>
        <w:t>r</w:t>
      </w:r>
      <w:r w:rsidR="00357C68" w:rsidRPr="00E31C43">
        <w:rPr>
          <w:rFonts w:ascii="Times New Roman" w:hAnsi="Times New Roman" w:cs="Times New Roman"/>
          <w:bCs/>
          <w:sz w:val="24"/>
          <w:szCs w:val="24"/>
        </w:rPr>
        <w:t>â</w:t>
      </w:r>
      <w:r w:rsidR="00D84A90" w:rsidRPr="00E31C43">
        <w:rPr>
          <w:rFonts w:ascii="Times New Roman" w:hAnsi="Times New Roman" w:cs="Times New Roman"/>
          <w:bCs/>
          <w:sz w:val="24"/>
          <w:szCs w:val="24"/>
        </w:rPr>
        <w:t xml:space="preserve">ri </w:t>
      </w:r>
      <w:r w:rsidR="00DA2600" w:rsidRPr="00E31C43">
        <w:rPr>
          <w:rFonts w:ascii="Times New Roman" w:hAnsi="Times New Roman" w:cs="Times New Roman"/>
          <w:bCs/>
          <w:sz w:val="24"/>
          <w:szCs w:val="24"/>
        </w:rPr>
        <w:t>AGEA</w:t>
      </w:r>
      <w:r w:rsidR="0087365A" w:rsidRPr="00E31C43">
        <w:rPr>
          <w:rFonts w:ascii="Times New Roman" w:hAnsi="Times New Roman" w:cs="Times New Roman"/>
          <w:bCs/>
          <w:sz w:val="24"/>
          <w:szCs w:val="24"/>
        </w:rPr>
        <w:t>,</w:t>
      </w:r>
    </w:p>
    <w:p w14:paraId="784C4BCF" w14:textId="77777777" w:rsidR="00B629E1" w:rsidRPr="00E31C43" w:rsidRDefault="00B629E1" w:rsidP="00A45CFB">
      <w:pPr>
        <w:spacing w:after="0" w:line="276" w:lineRule="auto"/>
        <w:jc w:val="both"/>
        <w:rPr>
          <w:rFonts w:ascii="Times New Roman" w:hAnsi="Times New Roman" w:cs="Times New Roman"/>
          <w:bCs/>
          <w:sz w:val="24"/>
          <w:szCs w:val="24"/>
        </w:rPr>
      </w:pPr>
    </w:p>
    <w:p w14:paraId="4F112B76" w14:textId="18A88C87" w:rsidR="00CA247C" w:rsidRPr="00E31C43" w:rsidRDefault="00DB058A" w:rsidP="00A45CFB">
      <w:pPr>
        <w:spacing w:after="0" w:line="276" w:lineRule="auto"/>
        <w:jc w:val="both"/>
        <w:rPr>
          <w:rFonts w:ascii="Times New Roman" w:hAnsi="Times New Roman" w:cs="Times New Roman"/>
          <w:b/>
          <w:sz w:val="24"/>
          <w:szCs w:val="24"/>
        </w:rPr>
      </w:pPr>
      <w:r w:rsidRPr="00E31C43">
        <w:rPr>
          <w:rFonts w:ascii="Times New Roman" w:hAnsi="Times New Roman" w:cs="Times New Roman"/>
          <w:b/>
          <w:sz w:val="24"/>
          <w:szCs w:val="24"/>
        </w:rPr>
        <w:t>A</w:t>
      </w:r>
      <w:r w:rsidR="00CA247C" w:rsidRPr="00E31C43">
        <w:rPr>
          <w:rFonts w:ascii="Times New Roman" w:hAnsi="Times New Roman" w:cs="Times New Roman"/>
          <w:b/>
          <w:sz w:val="24"/>
          <w:szCs w:val="24"/>
        </w:rPr>
        <w:t>v</w:t>
      </w:r>
      <w:r w:rsidRPr="00E31C43">
        <w:rPr>
          <w:rFonts w:ascii="Times New Roman" w:hAnsi="Times New Roman" w:cs="Times New Roman"/>
          <w:b/>
          <w:sz w:val="24"/>
          <w:szCs w:val="24"/>
        </w:rPr>
        <w:t>â</w:t>
      </w:r>
      <w:r w:rsidR="00CA247C" w:rsidRPr="00E31C43">
        <w:rPr>
          <w:rFonts w:ascii="Times New Roman" w:hAnsi="Times New Roman" w:cs="Times New Roman"/>
          <w:b/>
          <w:sz w:val="24"/>
          <w:szCs w:val="24"/>
        </w:rPr>
        <w:t xml:space="preserve">nd </w:t>
      </w:r>
      <w:r w:rsidRPr="00E31C43">
        <w:rPr>
          <w:rFonts w:ascii="Times New Roman" w:hAnsi="Times New Roman" w:cs="Times New Roman"/>
          <w:b/>
          <w:sz w:val="24"/>
          <w:szCs w:val="24"/>
        </w:rPr>
        <w:t xml:space="preserve">în </w:t>
      </w:r>
      <w:r w:rsidR="00CA247C" w:rsidRPr="00E31C43">
        <w:rPr>
          <w:rFonts w:ascii="Times New Roman" w:hAnsi="Times New Roman" w:cs="Times New Roman"/>
          <w:b/>
          <w:sz w:val="24"/>
          <w:szCs w:val="24"/>
        </w:rPr>
        <w:t>vedere</w:t>
      </w:r>
      <w:r w:rsidR="005E702C" w:rsidRPr="00E31C43">
        <w:rPr>
          <w:rFonts w:ascii="Times New Roman" w:hAnsi="Times New Roman" w:cs="Times New Roman"/>
          <w:b/>
          <w:sz w:val="24"/>
          <w:szCs w:val="24"/>
        </w:rPr>
        <w:t>:</w:t>
      </w:r>
    </w:p>
    <w:p w14:paraId="745DC62C" w14:textId="48F9D302" w:rsidR="003C2FAB" w:rsidRPr="00E31C43" w:rsidRDefault="00CA247C" w:rsidP="00A45CFB">
      <w:pPr>
        <w:numPr>
          <w:ilvl w:val="0"/>
          <w:numId w:val="2"/>
        </w:numPr>
        <w:spacing w:after="0" w:line="276" w:lineRule="auto"/>
        <w:ind w:left="709" w:hanging="709"/>
        <w:jc w:val="both"/>
        <w:rPr>
          <w:rFonts w:ascii="Times New Roman" w:hAnsi="Times New Roman" w:cs="Times New Roman"/>
          <w:sz w:val="24"/>
          <w:szCs w:val="24"/>
        </w:rPr>
      </w:pPr>
      <w:r w:rsidRPr="00E31C43">
        <w:rPr>
          <w:rFonts w:ascii="Times New Roman" w:hAnsi="Times New Roman" w:cs="Times New Roman"/>
          <w:bCs/>
          <w:sz w:val="24"/>
          <w:szCs w:val="24"/>
        </w:rPr>
        <w:t>Prevederile</w:t>
      </w:r>
      <w:r w:rsidR="006E6581" w:rsidRPr="00E31C43">
        <w:rPr>
          <w:rFonts w:ascii="Times New Roman" w:hAnsi="Times New Roman" w:cs="Times New Roman"/>
          <w:bCs/>
          <w:sz w:val="24"/>
          <w:szCs w:val="24"/>
        </w:rPr>
        <w:t xml:space="preserve"> </w:t>
      </w:r>
      <w:r w:rsidR="006E6581" w:rsidRPr="00E31C43">
        <w:rPr>
          <w:rFonts w:ascii="Times New Roman" w:hAnsi="Times New Roman" w:cs="Times New Roman"/>
          <w:sz w:val="24"/>
          <w:szCs w:val="24"/>
        </w:rPr>
        <w:t>Legii Societăților nr. 31/1990, republicată, cu modificările și completările ulterioare („</w:t>
      </w:r>
      <w:bookmarkStart w:id="7" w:name="_Hlk98783827"/>
      <w:r w:rsidR="006E6581" w:rsidRPr="00E31C43">
        <w:rPr>
          <w:rFonts w:ascii="Times New Roman" w:hAnsi="Times New Roman" w:cs="Times New Roman"/>
          <w:b/>
          <w:bCs/>
          <w:sz w:val="24"/>
          <w:szCs w:val="24"/>
        </w:rPr>
        <w:t>Legea Societăților</w:t>
      </w:r>
      <w:bookmarkEnd w:id="7"/>
      <w:r w:rsidR="006E6581" w:rsidRPr="00E31C43">
        <w:rPr>
          <w:rFonts w:ascii="Times New Roman" w:hAnsi="Times New Roman" w:cs="Times New Roman"/>
          <w:sz w:val="24"/>
          <w:szCs w:val="24"/>
        </w:rPr>
        <w:t>”), Legii nr. 24/2017 privind emitenții de instrumente financiare și operațiuni de piață, cu modificările și completările ulterioare („</w:t>
      </w:r>
      <w:bookmarkStart w:id="8" w:name="_Hlk98783851"/>
      <w:r w:rsidR="006E6581" w:rsidRPr="00E31C43">
        <w:rPr>
          <w:rFonts w:ascii="Times New Roman" w:hAnsi="Times New Roman" w:cs="Times New Roman"/>
          <w:b/>
          <w:bCs/>
          <w:sz w:val="24"/>
          <w:szCs w:val="24"/>
        </w:rPr>
        <w:t>Legea nr. 24/2017</w:t>
      </w:r>
      <w:bookmarkEnd w:id="8"/>
      <w:r w:rsidR="006E6581" w:rsidRPr="00E31C43">
        <w:rPr>
          <w:rFonts w:ascii="Times New Roman" w:hAnsi="Times New Roman" w:cs="Times New Roman"/>
          <w:sz w:val="24"/>
          <w:szCs w:val="24"/>
        </w:rPr>
        <w:t>”), Regulamentului nr. 5/2018 privind emitenții de instrumente financiare și operațiuni de piață, cu modificările și completările ulterioare („</w:t>
      </w:r>
      <w:r w:rsidR="006E6581" w:rsidRPr="00E31C43">
        <w:rPr>
          <w:rFonts w:ascii="Times New Roman" w:hAnsi="Times New Roman" w:cs="Times New Roman"/>
          <w:b/>
          <w:bCs/>
          <w:sz w:val="24"/>
          <w:szCs w:val="24"/>
        </w:rPr>
        <w:t>Regulamentul nr. 5/2018</w:t>
      </w:r>
      <w:r w:rsidR="006E6581" w:rsidRPr="00E31C43">
        <w:rPr>
          <w:rFonts w:ascii="Times New Roman" w:hAnsi="Times New Roman" w:cs="Times New Roman"/>
          <w:sz w:val="24"/>
          <w:szCs w:val="24"/>
        </w:rPr>
        <w:t xml:space="preserve">”) și ale actului constitutiv al </w:t>
      </w:r>
      <w:bookmarkStart w:id="9" w:name="_Hlk98776169"/>
      <w:r w:rsidR="006E6581" w:rsidRPr="00E31C43">
        <w:rPr>
          <w:rFonts w:ascii="Times New Roman" w:hAnsi="Times New Roman" w:cs="Times New Roman"/>
          <w:sz w:val="24"/>
          <w:szCs w:val="24"/>
        </w:rPr>
        <w:t>Societății</w:t>
      </w:r>
      <w:bookmarkEnd w:id="9"/>
      <w:r w:rsidR="006E6581" w:rsidRPr="00E31C43">
        <w:rPr>
          <w:rFonts w:ascii="Times New Roman" w:hAnsi="Times New Roman" w:cs="Times New Roman"/>
          <w:sz w:val="24"/>
          <w:szCs w:val="24"/>
        </w:rPr>
        <w:t xml:space="preserve"> („</w:t>
      </w:r>
      <w:bookmarkStart w:id="10" w:name="_Hlk98783908"/>
      <w:r w:rsidR="006E6581" w:rsidRPr="00E31C43">
        <w:rPr>
          <w:rFonts w:ascii="Times New Roman" w:hAnsi="Times New Roman" w:cs="Times New Roman"/>
          <w:b/>
          <w:bCs/>
          <w:sz w:val="24"/>
          <w:szCs w:val="24"/>
        </w:rPr>
        <w:t>Actul Constitutiv</w:t>
      </w:r>
      <w:bookmarkEnd w:id="10"/>
      <w:r w:rsidR="006E6581" w:rsidRPr="00E31C43">
        <w:rPr>
          <w:rFonts w:ascii="Times New Roman" w:hAnsi="Times New Roman" w:cs="Times New Roman"/>
          <w:sz w:val="24"/>
          <w:szCs w:val="24"/>
        </w:rPr>
        <w:t>”)</w:t>
      </w:r>
      <w:r w:rsidR="00667FB5" w:rsidRPr="00E31C43">
        <w:rPr>
          <w:rFonts w:ascii="Times New Roman" w:hAnsi="Times New Roman" w:cs="Times New Roman"/>
          <w:sz w:val="24"/>
          <w:szCs w:val="24"/>
        </w:rPr>
        <w:t>;</w:t>
      </w:r>
    </w:p>
    <w:p w14:paraId="2C1236E0" w14:textId="075EDFEC" w:rsidR="003C2FAB" w:rsidRPr="00E31C43" w:rsidRDefault="00CA247C" w:rsidP="00A45CFB">
      <w:pPr>
        <w:pStyle w:val="ListParagraph"/>
        <w:numPr>
          <w:ilvl w:val="0"/>
          <w:numId w:val="3"/>
        </w:numPr>
        <w:spacing w:after="0" w:line="276" w:lineRule="auto"/>
        <w:ind w:hanging="720"/>
        <w:jc w:val="both"/>
        <w:rPr>
          <w:rFonts w:ascii="Times New Roman" w:hAnsi="Times New Roman" w:cs="Times New Roman"/>
          <w:bCs/>
          <w:sz w:val="24"/>
          <w:szCs w:val="24"/>
        </w:rPr>
      </w:pPr>
      <w:r w:rsidRPr="00E31C43">
        <w:rPr>
          <w:rFonts w:ascii="Times New Roman" w:hAnsi="Times New Roman" w:cs="Times New Roman"/>
          <w:bCs/>
          <w:sz w:val="24"/>
          <w:szCs w:val="24"/>
        </w:rPr>
        <w:t>Faptul c</w:t>
      </w:r>
      <w:r w:rsidR="006E6581"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w:t>
      </w:r>
      <w:r w:rsidR="006E6581" w:rsidRPr="00E31C43">
        <w:rPr>
          <w:rFonts w:ascii="Times New Roman" w:hAnsi="Times New Roman" w:cs="Times New Roman"/>
          <w:bCs/>
          <w:sz w:val="24"/>
          <w:szCs w:val="24"/>
        </w:rPr>
        <w:t>î</w:t>
      </w:r>
      <w:r w:rsidRPr="00E31C43">
        <w:rPr>
          <w:rFonts w:ascii="Times New Roman" w:hAnsi="Times New Roman" w:cs="Times New Roman"/>
          <w:bCs/>
          <w:sz w:val="24"/>
          <w:szCs w:val="24"/>
        </w:rPr>
        <w:t>n conformitate cu Actul Constitutiv al Societ</w:t>
      </w:r>
      <w:r w:rsidR="0024190F" w:rsidRPr="00E31C43">
        <w:rPr>
          <w:rFonts w:ascii="Times New Roman" w:hAnsi="Times New Roman" w:cs="Times New Roman"/>
          <w:bCs/>
          <w:sz w:val="24"/>
          <w:szCs w:val="24"/>
        </w:rPr>
        <w:t>ăț</w:t>
      </w:r>
      <w:r w:rsidRPr="00E31C43">
        <w:rPr>
          <w:rFonts w:ascii="Times New Roman" w:hAnsi="Times New Roman" w:cs="Times New Roman"/>
          <w:bCs/>
          <w:sz w:val="24"/>
          <w:szCs w:val="24"/>
        </w:rPr>
        <w:t xml:space="preserve">ii, </w:t>
      </w:r>
      <w:r w:rsidR="006E6581" w:rsidRPr="00E31C43">
        <w:rPr>
          <w:rFonts w:ascii="Times New Roman" w:hAnsi="Times New Roman" w:cs="Times New Roman"/>
          <w:bCs/>
          <w:sz w:val="24"/>
          <w:szCs w:val="24"/>
        </w:rPr>
        <w:t>AGEA</w:t>
      </w:r>
      <w:r w:rsidRPr="00E31C43">
        <w:rPr>
          <w:rFonts w:ascii="Times New Roman" w:hAnsi="Times New Roman" w:cs="Times New Roman"/>
          <w:bCs/>
          <w:sz w:val="24"/>
          <w:szCs w:val="24"/>
        </w:rPr>
        <w:t xml:space="preserve"> a fost convocat</w:t>
      </w:r>
      <w:r w:rsidR="00035849"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w:t>
      </w:r>
      <w:r w:rsidR="00DB058A" w:rsidRPr="00E31C43">
        <w:rPr>
          <w:rFonts w:ascii="Times New Roman" w:eastAsia="DaxlinePro-Light" w:hAnsi="Times New Roman" w:cs="Times New Roman"/>
          <w:bCs/>
          <w:sz w:val="24"/>
          <w:szCs w:val="24"/>
        </w:rPr>
        <w:t xml:space="preserve">prin convocatorul din data de </w:t>
      </w:r>
      <w:r w:rsidR="0052012E">
        <w:rPr>
          <w:rFonts w:ascii="Times New Roman" w:eastAsia="DaxlinePro-Light" w:hAnsi="Times New Roman" w:cs="Times New Roman"/>
          <w:bCs/>
          <w:sz w:val="24"/>
          <w:szCs w:val="24"/>
        </w:rPr>
        <w:t xml:space="preserve">17 </w:t>
      </w:r>
      <w:bookmarkStart w:id="11" w:name="_GoBack"/>
      <w:r w:rsidR="0052012E">
        <w:rPr>
          <w:rFonts w:ascii="Times New Roman" w:eastAsia="DaxlinePro-Light" w:hAnsi="Times New Roman" w:cs="Times New Roman"/>
          <w:bCs/>
          <w:sz w:val="24"/>
          <w:szCs w:val="24"/>
        </w:rPr>
        <w:t>sept</w:t>
      </w:r>
      <w:bookmarkEnd w:id="11"/>
      <w:r w:rsidR="0052012E">
        <w:rPr>
          <w:rFonts w:ascii="Times New Roman" w:eastAsia="DaxlinePro-Light" w:hAnsi="Times New Roman" w:cs="Times New Roman"/>
          <w:bCs/>
          <w:sz w:val="24"/>
          <w:szCs w:val="24"/>
        </w:rPr>
        <w:t>embrie</w:t>
      </w:r>
      <w:r w:rsidR="00D91B0C" w:rsidRPr="00E31C43">
        <w:rPr>
          <w:rFonts w:ascii="Times New Roman" w:eastAsia="DaxlinePro-Light" w:hAnsi="Times New Roman" w:cs="Times New Roman"/>
          <w:bCs/>
          <w:sz w:val="24"/>
          <w:szCs w:val="24"/>
        </w:rPr>
        <w:t xml:space="preserve"> </w:t>
      </w:r>
      <w:r w:rsidR="00A12BF5" w:rsidRPr="00E31C43">
        <w:rPr>
          <w:rFonts w:ascii="Times New Roman" w:eastAsia="DaxlinePro-Light" w:hAnsi="Times New Roman" w:cs="Times New Roman"/>
          <w:bCs/>
          <w:sz w:val="24"/>
          <w:szCs w:val="24"/>
        </w:rPr>
        <w:t>2026</w:t>
      </w:r>
      <w:r w:rsidR="00DB058A" w:rsidRPr="00E31C43">
        <w:rPr>
          <w:rFonts w:ascii="Times New Roman" w:eastAsia="DaxlinePro-Light" w:hAnsi="Times New Roman" w:cs="Times New Roman"/>
          <w:bCs/>
          <w:sz w:val="24"/>
          <w:szCs w:val="24"/>
        </w:rPr>
        <w:t xml:space="preserve"> </w:t>
      </w:r>
      <w:r w:rsidRPr="00E31C43">
        <w:rPr>
          <w:rFonts w:ascii="Times New Roman" w:hAnsi="Times New Roman" w:cs="Times New Roman"/>
          <w:bCs/>
          <w:sz w:val="24"/>
          <w:szCs w:val="24"/>
        </w:rPr>
        <w:t>de c</w:t>
      </w:r>
      <w:r w:rsidR="00525E48"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tre </w:t>
      </w:r>
      <w:r w:rsidR="00525E48" w:rsidRPr="00E31C43">
        <w:rPr>
          <w:rFonts w:ascii="Times New Roman" w:hAnsi="Times New Roman" w:cs="Times New Roman"/>
          <w:bCs/>
          <w:sz w:val="24"/>
          <w:szCs w:val="24"/>
        </w:rPr>
        <w:t>Consiliul de Administrație</w:t>
      </w:r>
      <w:r w:rsidRPr="00E31C43">
        <w:rPr>
          <w:rFonts w:ascii="Times New Roman" w:hAnsi="Times New Roman" w:cs="Times New Roman"/>
          <w:bCs/>
          <w:sz w:val="24"/>
          <w:szCs w:val="24"/>
        </w:rPr>
        <w:t xml:space="preserve">, prin convocatorul publicat </w:t>
      </w:r>
      <w:r w:rsidR="0024190F" w:rsidRPr="00E31C43">
        <w:rPr>
          <w:rFonts w:ascii="Times New Roman" w:hAnsi="Times New Roman" w:cs="Times New Roman"/>
          <w:bCs/>
          <w:sz w:val="24"/>
          <w:szCs w:val="24"/>
        </w:rPr>
        <w:t>î</w:t>
      </w:r>
      <w:r w:rsidRPr="00E31C43">
        <w:rPr>
          <w:rFonts w:ascii="Times New Roman" w:hAnsi="Times New Roman" w:cs="Times New Roman"/>
          <w:bCs/>
          <w:sz w:val="24"/>
          <w:szCs w:val="24"/>
        </w:rPr>
        <w:t xml:space="preserve">n Monitorul Oficial Partea a IV-a, nr. </w:t>
      </w:r>
      <w:r w:rsidR="005469A6" w:rsidRPr="00E31C43">
        <w:rPr>
          <w:rFonts w:ascii="Times New Roman" w:hAnsi="Times New Roman" w:cs="Times New Roman"/>
          <w:bCs/>
          <w:sz w:val="24"/>
          <w:szCs w:val="24"/>
          <w:lang w:val="en-US"/>
        </w:rPr>
        <w:t>[</w:t>
      </w:r>
      <w:r w:rsidR="005469A6" w:rsidRPr="00E31C43">
        <w:rPr>
          <w:rFonts w:ascii="Times New Roman" w:hAnsi="Times New Roman" w:cs="Times New Roman"/>
          <w:bCs/>
          <w:sz w:val="24"/>
          <w:szCs w:val="24"/>
          <w:highlight w:val="lightGray"/>
          <w:lang w:val="en-US"/>
        </w:rPr>
        <w:t xml:space="preserve">a se </w:t>
      </w:r>
      <w:proofErr w:type="spellStart"/>
      <w:r w:rsidR="005469A6" w:rsidRPr="00E31C43">
        <w:rPr>
          <w:rFonts w:ascii="Times New Roman" w:hAnsi="Times New Roman" w:cs="Times New Roman"/>
          <w:bCs/>
          <w:sz w:val="24"/>
          <w:szCs w:val="24"/>
          <w:highlight w:val="lightGray"/>
          <w:lang w:val="en-US"/>
        </w:rPr>
        <w:t>insera</w:t>
      </w:r>
      <w:proofErr w:type="spellEnd"/>
      <w:r w:rsidR="005469A6" w:rsidRPr="00E31C43">
        <w:rPr>
          <w:rFonts w:ascii="Times New Roman" w:hAnsi="Times New Roman" w:cs="Times New Roman"/>
          <w:bCs/>
          <w:sz w:val="24"/>
          <w:szCs w:val="24"/>
          <w:lang w:val="en-US"/>
        </w:rPr>
        <w:t>]</w:t>
      </w:r>
      <w:r w:rsidR="005469A6"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rPr>
        <w:t xml:space="preserve">din data de </w:t>
      </w:r>
      <w:r w:rsidR="0052012E">
        <w:rPr>
          <w:rFonts w:ascii="Times New Roman" w:eastAsia="DaxlinePro-Light" w:hAnsi="Times New Roman" w:cs="Times New Roman"/>
          <w:bCs/>
          <w:sz w:val="24"/>
          <w:szCs w:val="24"/>
        </w:rPr>
        <w:t>18 septembrie</w:t>
      </w:r>
      <w:r w:rsidR="00D91B0C" w:rsidRPr="00E31C43">
        <w:rPr>
          <w:rFonts w:ascii="Times New Roman" w:eastAsia="DaxlinePro-Light" w:hAnsi="Times New Roman" w:cs="Times New Roman"/>
          <w:bCs/>
          <w:sz w:val="24"/>
          <w:szCs w:val="24"/>
        </w:rPr>
        <w:t xml:space="preserve"> </w:t>
      </w:r>
      <w:r w:rsidR="00E81117" w:rsidRPr="00E31C43">
        <w:rPr>
          <w:rFonts w:ascii="Times New Roman" w:eastAsia="DaxlinePro-Light" w:hAnsi="Times New Roman" w:cs="Times New Roman"/>
          <w:bCs/>
          <w:sz w:val="24"/>
          <w:szCs w:val="24"/>
        </w:rPr>
        <w:t>2026</w:t>
      </w:r>
      <w:r w:rsidR="003154A3" w:rsidRPr="00E31C43">
        <w:rPr>
          <w:rFonts w:ascii="Times New Roman" w:hAnsi="Times New Roman" w:cs="Times New Roman"/>
          <w:bCs/>
          <w:sz w:val="24"/>
          <w:szCs w:val="24"/>
        </w:rPr>
        <w:t>, în ziarul</w:t>
      </w:r>
      <w:r w:rsidR="00D32C12" w:rsidRPr="00E31C43">
        <w:rPr>
          <w:rFonts w:ascii="Times New Roman" w:hAnsi="Times New Roman" w:cs="Times New Roman"/>
          <w:bCs/>
          <w:sz w:val="24"/>
          <w:szCs w:val="24"/>
        </w:rPr>
        <w:t xml:space="preserve"> online</w:t>
      </w:r>
      <w:r w:rsidR="00AF3B79" w:rsidRPr="00E31C43">
        <w:rPr>
          <w:rFonts w:ascii="Times New Roman" w:hAnsi="Times New Roman" w:cs="Times New Roman"/>
          <w:bCs/>
          <w:sz w:val="24"/>
          <w:szCs w:val="24"/>
        </w:rPr>
        <w:t xml:space="preserve"> </w:t>
      </w:r>
      <w:r w:rsidR="00740B4F" w:rsidRPr="00E31C43">
        <w:rPr>
          <w:rFonts w:ascii="Times New Roman" w:hAnsi="Times New Roman" w:cs="Times New Roman"/>
          <w:bCs/>
          <w:sz w:val="24"/>
          <w:szCs w:val="24"/>
        </w:rPr>
        <w:t xml:space="preserve">Jurnalul </w:t>
      </w:r>
      <w:r w:rsidR="00D32C12" w:rsidRPr="00E31C43">
        <w:rPr>
          <w:rFonts w:ascii="Times New Roman" w:hAnsi="Times New Roman" w:cs="Times New Roman"/>
          <w:bCs/>
          <w:sz w:val="24"/>
          <w:szCs w:val="24"/>
        </w:rPr>
        <w:t>Național</w:t>
      </w:r>
      <w:r w:rsidR="003154A3" w:rsidRPr="00E31C43">
        <w:rPr>
          <w:rFonts w:ascii="Times New Roman" w:hAnsi="Times New Roman" w:cs="Times New Roman"/>
          <w:bCs/>
          <w:sz w:val="24"/>
          <w:szCs w:val="24"/>
        </w:rPr>
        <w:t xml:space="preserve"> din data de</w:t>
      </w:r>
      <w:r w:rsidR="00646823" w:rsidRPr="00E31C43">
        <w:rPr>
          <w:rFonts w:ascii="Times New Roman" w:hAnsi="Times New Roman" w:cs="Times New Roman"/>
          <w:bCs/>
          <w:sz w:val="24"/>
          <w:szCs w:val="24"/>
        </w:rPr>
        <w:t xml:space="preserve"> </w:t>
      </w:r>
      <w:r w:rsidR="0052012E">
        <w:rPr>
          <w:rFonts w:ascii="Times New Roman" w:hAnsi="Times New Roman" w:cs="Times New Roman"/>
          <w:bCs/>
          <w:sz w:val="24"/>
          <w:szCs w:val="24"/>
        </w:rPr>
        <w:t>18 septembrie</w:t>
      </w:r>
      <w:r w:rsidR="00E81117" w:rsidRPr="00E31C43">
        <w:rPr>
          <w:rFonts w:ascii="Times New Roman" w:hAnsi="Times New Roman" w:cs="Times New Roman"/>
          <w:bCs/>
          <w:sz w:val="24"/>
          <w:szCs w:val="24"/>
        </w:rPr>
        <w:t xml:space="preserve"> 2026</w:t>
      </w:r>
      <w:r w:rsidR="003154A3" w:rsidRPr="00E31C43">
        <w:rPr>
          <w:rFonts w:ascii="Times New Roman" w:hAnsi="Times New Roman" w:cs="Times New Roman"/>
          <w:bCs/>
          <w:sz w:val="24"/>
          <w:szCs w:val="24"/>
        </w:rPr>
        <w:t>,</w:t>
      </w:r>
      <w:r w:rsidR="00DB058A" w:rsidRPr="00E31C43">
        <w:rPr>
          <w:rFonts w:ascii="Times New Roman" w:hAnsi="Times New Roman" w:cs="Times New Roman"/>
          <w:bCs/>
          <w:sz w:val="24"/>
          <w:szCs w:val="24"/>
        </w:rPr>
        <w:t xml:space="preserve"> </w:t>
      </w:r>
      <w:r w:rsidR="008834BE" w:rsidRPr="00E31C43">
        <w:rPr>
          <w:rFonts w:ascii="Times New Roman" w:hAnsi="Times New Roman" w:cs="Times New Roman"/>
          <w:bCs/>
          <w:sz w:val="24"/>
          <w:szCs w:val="24"/>
        </w:rPr>
        <w:t xml:space="preserve">și </w:t>
      </w:r>
      <w:r w:rsidR="00DB058A" w:rsidRPr="00E31C43">
        <w:rPr>
          <w:rFonts w:ascii="Times New Roman" w:eastAsia="DaxlinePro-Light" w:hAnsi="Times New Roman" w:cs="Times New Roman"/>
          <w:bCs/>
          <w:sz w:val="24"/>
          <w:szCs w:val="24"/>
        </w:rPr>
        <w:t>pe pagina de web a Societăţii la adresa</w:t>
      </w:r>
      <w:r w:rsidR="00DB058A" w:rsidRPr="00E31C43">
        <w:rPr>
          <w:rFonts w:ascii="Times New Roman" w:hAnsi="Times New Roman" w:cs="Times New Roman"/>
          <w:sz w:val="24"/>
          <w:szCs w:val="24"/>
        </w:rPr>
        <w:t xml:space="preserve"> </w:t>
      </w:r>
      <w:hyperlink r:id="rId11" w:history="1">
        <w:r w:rsidR="00DB058A" w:rsidRPr="00E31C43">
          <w:rPr>
            <w:rStyle w:val="Hyperlink"/>
            <w:rFonts w:ascii="Times New Roman" w:hAnsi="Times New Roman" w:cs="Times New Roman"/>
            <w:sz w:val="24"/>
            <w:szCs w:val="24"/>
          </w:rPr>
          <w:t>www.</w:t>
        </w:r>
        <w:r w:rsidR="00DB058A" w:rsidRPr="00E31C43">
          <w:rPr>
            <w:rStyle w:val="Hyperlink"/>
            <w:rFonts w:ascii="Times New Roman" w:eastAsia="DaxlinePro-Light" w:hAnsi="Times New Roman" w:cs="Times New Roman"/>
            <w:bCs/>
            <w:sz w:val="24"/>
            <w:szCs w:val="24"/>
          </w:rPr>
          <w:t>rocaindustry.ro</w:t>
        </w:r>
      </w:hyperlink>
      <w:r w:rsidR="00DB058A" w:rsidRPr="00E31C43">
        <w:rPr>
          <w:rFonts w:ascii="Times New Roman" w:eastAsia="DaxlinePro-Light" w:hAnsi="Times New Roman" w:cs="Times New Roman"/>
          <w:bCs/>
          <w:sz w:val="24"/>
          <w:szCs w:val="24"/>
        </w:rPr>
        <w:t>, secţiunea Investitori &gt; Adunarea Generală a Acţionarilor</w:t>
      </w:r>
      <w:r w:rsidR="008834BE" w:rsidRPr="00E31C43">
        <w:rPr>
          <w:rFonts w:ascii="Times New Roman" w:eastAsia="DaxlinePro-Light" w:hAnsi="Times New Roman" w:cs="Times New Roman"/>
          <w:bCs/>
          <w:sz w:val="24"/>
          <w:szCs w:val="24"/>
        </w:rPr>
        <w:t>,</w:t>
      </w:r>
      <w:r w:rsidR="00DB058A" w:rsidRPr="00E31C43">
        <w:rPr>
          <w:rFonts w:ascii="Times New Roman" w:eastAsia="DaxlinePro-Light" w:hAnsi="Times New Roman" w:cs="Times New Roman"/>
          <w:bCs/>
          <w:sz w:val="24"/>
          <w:szCs w:val="24"/>
        </w:rPr>
        <w:t xml:space="preserve"> în data de </w:t>
      </w:r>
      <w:r w:rsidR="0052012E">
        <w:rPr>
          <w:rFonts w:ascii="Times New Roman" w:eastAsia="DaxlinePro-Light" w:hAnsi="Times New Roman" w:cs="Times New Roman"/>
          <w:bCs/>
          <w:sz w:val="24"/>
          <w:szCs w:val="24"/>
        </w:rPr>
        <w:t>18 septembrie</w:t>
      </w:r>
      <w:r w:rsidR="00D91B0C" w:rsidRPr="00E31C43">
        <w:rPr>
          <w:rFonts w:ascii="Times New Roman" w:eastAsia="DaxlinePro-Light" w:hAnsi="Times New Roman" w:cs="Times New Roman"/>
          <w:bCs/>
          <w:sz w:val="24"/>
          <w:szCs w:val="24"/>
        </w:rPr>
        <w:t xml:space="preserve"> </w:t>
      </w:r>
      <w:r w:rsidR="0095447B" w:rsidRPr="00E31C43">
        <w:rPr>
          <w:rFonts w:ascii="Times New Roman" w:eastAsia="DaxlinePro-Light" w:hAnsi="Times New Roman" w:cs="Times New Roman"/>
          <w:bCs/>
          <w:sz w:val="24"/>
          <w:szCs w:val="24"/>
        </w:rPr>
        <w:t>2026</w:t>
      </w:r>
      <w:r w:rsidRPr="00E31C43">
        <w:rPr>
          <w:rFonts w:ascii="Times New Roman" w:hAnsi="Times New Roman" w:cs="Times New Roman"/>
          <w:bCs/>
          <w:sz w:val="24"/>
          <w:szCs w:val="24"/>
        </w:rPr>
        <w:t>;</w:t>
      </w:r>
    </w:p>
    <w:p w14:paraId="38BE2D8B" w14:textId="6A452927" w:rsidR="00CA247C" w:rsidRPr="00E31C43" w:rsidRDefault="00CA247C" w:rsidP="00A45CFB">
      <w:pPr>
        <w:numPr>
          <w:ilvl w:val="0"/>
          <w:numId w:val="2"/>
        </w:numPr>
        <w:spacing w:after="0" w:line="276" w:lineRule="auto"/>
        <w:ind w:left="709" w:hanging="709"/>
        <w:jc w:val="both"/>
        <w:rPr>
          <w:rFonts w:ascii="Times New Roman" w:hAnsi="Times New Roman" w:cs="Times New Roman"/>
          <w:bCs/>
          <w:sz w:val="24"/>
          <w:szCs w:val="24"/>
        </w:rPr>
      </w:pPr>
      <w:r w:rsidRPr="00E31C43">
        <w:rPr>
          <w:rFonts w:ascii="Times New Roman" w:hAnsi="Times New Roman" w:cs="Times New Roman"/>
          <w:bCs/>
          <w:sz w:val="24"/>
          <w:szCs w:val="24"/>
        </w:rPr>
        <w:lastRenderedPageBreak/>
        <w:t>Faptul c</w:t>
      </w:r>
      <w:r w:rsidR="003724B3"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la </w:t>
      </w:r>
      <w:r w:rsidR="0025778A" w:rsidRPr="00E31C43">
        <w:rPr>
          <w:rFonts w:ascii="Times New Roman" w:hAnsi="Times New Roman" w:cs="Times New Roman"/>
          <w:bCs/>
          <w:sz w:val="24"/>
          <w:szCs w:val="24"/>
        </w:rPr>
        <w:t>ș</w:t>
      </w:r>
      <w:r w:rsidRPr="00E31C43">
        <w:rPr>
          <w:rFonts w:ascii="Times New Roman" w:hAnsi="Times New Roman" w:cs="Times New Roman"/>
          <w:bCs/>
          <w:sz w:val="24"/>
          <w:szCs w:val="24"/>
        </w:rPr>
        <w:t>edin</w:t>
      </w:r>
      <w:r w:rsidR="0025778A"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a AGEA din </w:t>
      </w:r>
      <w:r w:rsidR="0052012E">
        <w:rPr>
          <w:rFonts w:ascii="Times New Roman" w:hAnsi="Times New Roman" w:cs="Times New Roman"/>
          <w:bCs/>
          <w:sz w:val="24"/>
          <w:szCs w:val="24"/>
        </w:rPr>
        <w:t>19 octombrie</w:t>
      </w:r>
      <w:r w:rsidR="00206A57" w:rsidRPr="00E31C43">
        <w:rPr>
          <w:rFonts w:ascii="Times New Roman" w:hAnsi="Times New Roman" w:cs="Times New Roman"/>
          <w:bCs/>
          <w:sz w:val="24"/>
          <w:szCs w:val="24"/>
        </w:rPr>
        <w:t xml:space="preserve"> 2026</w:t>
      </w:r>
      <w:r w:rsidR="00AF48C1" w:rsidRPr="00E31C43">
        <w:rPr>
          <w:rFonts w:ascii="Times New Roman" w:eastAsia="DaxlinePro-Light" w:hAnsi="Times New Roman" w:cs="Times New Roman"/>
          <w:sz w:val="24"/>
          <w:szCs w:val="24"/>
        </w:rPr>
        <w:t xml:space="preserve"> </w:t>
      </w:r>
      <w:r w:rsidRPr="00E31C43">
        <w:rPr>
          <w:rFonts w:ascii="Times New Roman" w:hAnsi="Times New Roman" w:cs="Times New Roman"/>
          <w:bCs/>
          <w:sz w:val="24"/>
          <w:szCs w:val="24"/>
        </w:rPr>
        <w:t>au fost prezen</w:t>
      </w:r>
      <w:r w:rsidR="003724B3" w:rsidRPr="00E31C43">
        <w:rPr>
          <w:rFonts w:ascii="Times New Roman" w:hAnsi="Times New Roman" w:cs="Times New Roman"/>
          <w:bCs/>
          <w:sz w:val="24"/>
          <w:szCs w:val="24"/>
        </w:rPr>
        <w:t>ț</w:t>
      </w:r>
      <w:r w:rsidRPr="00E31C43">
        <w:rPr>
          <w:rFonts w:ascii="Times New Roman" w:hAnsi="Times New Roman" w:cs="Times New Roman"/>
          <w:bCs/>
          <w:sz w:val="24"/>
          <w:szCs w:val="24"/>
        </w:rPr>
        <w:t>i</w:t>
      </w:r>
      <w:r w:rsidR="003724B3" w:rsidRPr="00E31C43">
        <w:rPr>
          <w:rFonts w:ascii="Times New Roman" w:hAnsi="Times New Roman" w:cs="Times New Roman"/>
          <w:bCs/>
          <w:sz w:val="24"/>
          <w:szCs w:val="24"/>
        </w:rPr>
        <w:t>/reprezentați</w:t>
      </w:r>
      <w:r w:rsidRPr="00E31C43">
        <w:rPr>
          <w:rFonts w:ascii="Times New Roman" w:hAnsi="Times New Roman" w:cs="Times New Roman"/>
          <w:bCs/>
          <w:sz w:val="24"/>
          <w:szCs w:val="24"/>
        </w:rPr>
        <w:t xml:space="preserve"> doar </w:t>
      </w:r>
      <w:r w:rsidR="000B13F3" w:rsidRPr="00E31C43">
        <w:rPr>
          <w:rFonts w:ascii="Times New Roman" w:hAnsi="Times New Roman" w:cs="Times New Roman"/>
          <w:noProof/>
          <w:sz w:val="24"/>
          <w:szCs w:val="24"/>
        </w:rPr>
        <w:t xml:space="preserve">acţionarii Societăţii înregistraţi în registrul acţionarilor (ţinut de Depozitarul Central S.A.) până la sfârşitul zilei de </w:t>
      </w:r>
      <w:r w:rsidR="0052012E">
        <w:rPr>
          <w:rFonts w:ascii="Times New Roman" w:hAnsi="Times New Roman" w:cs="Times New Roman"/>
          <w:noProof/>
          <w:sz w:val="24"/>
          <w:szCs w:val="24"/>
        </w:rPr>
        <w:t>8 octombrie</w:t>
      </w:r>
      <w:r w:rsidR="00D91B0C" w:rsidRPr="00E31C43">
        <w:rPr>
          <w:rFonts w:ascii="Times New Roman" w:hAnsi="Times New Roman" w:cs="Times New Roman"/>
          <w:noProof/>
          <w:sz w:val="24"/>
          <w:szCs w:val="24"/>
        </w:rPr>
        <w:t xml:space="preserve"> </w:t>
      </w:r>
      <w:r w:rsidR="00206A57" w:rsidRPr="00E31C43">
        <w:rPr>
          <w:rFonts w:ascii="Times New Roman" w:hAnsi="Times New Roman" w:cs="Times New Roman"/>
          <w:noProof/>
          <w:sz w:val="24"/>
          <w:szCs w:val="24"/>
        </w:rPr>
        <w:t>2026</w:t>
      </w:r>
      <w:r w:rsidR="000B13F3" w:rsidRPr="00E31C43">
        <w:rPr>
          <w:rFonts w:ascii="Times New Roman" w:hAnsi="Times New Roman" w:cs="Times New Roman"/>
          <w:noProof/>
          <w:sz w:val="24"/>
          <w:szCs w:val="24"/>
        </w:rPr>
        <w:t>, stabilită ca Dată de Referinţă</w:t>
      </w:r>
      <w:r w:rsidRPr="00E31C43">
        <w:rPr>
          <w:rFonts w:ascii="Times New Roman" w:hAnsi="Times New Roman" w:cs="Times New Roman"/>
          <w:bCs/>
          <w:sz w:val="24"/>
          <w:szCs w:val="24"/>
        </w:rPr>
        <w:t>;</w:t>
      </w:r>
    </w:p>
    <w:p w14:paraId="6B1E8E4B" w14:textId="15FBDB7A" w:rsidR="00F70BE0" w:rsidRPr="00E31C43" w:rsidRDefault="00CA247C" w:rsidP="00A45CFB">
      <w:pPr>
        <w:numPr>
          <w:ilvl w:val="0"/>
          <w:numId w:val="2"/>
        </w:numPr>
        <w:spacing w:after="0" w:line="276" w:lineRule="auto"/>
        <w:ind w:left="709" w:hanging="709"/>
        <w:jc w:val="both"/>
        <w:rPr>
          <w:rFonts w:ascii="Times New Roman" w:hAnsi="Times New Roman" w:cs="Times New Roman"/>
          <w:bCs/>
          <w:sz w:val="24"/>
          <w:szCs w:val="24"/>
        </w:rPr>
      </w:pPr>
      <w:r w:rsidRPr="00E31C43">
        <w:rPr>
          <w:rFonts w:ascii="Times New Roman" w:hAnsi="Times New Roman" w:cs="Times New Roman"/>
          <w:bCs/>
          <w:sz w:val="24"/>
          <w:szCs w:val="24"/>
        </w:rPr>
        <w:t>Faptul c</w:t>
      </w:r>
      <w:r w:rsidR="003724B3" w:rsidRPr="00E31C43">
        <w:rPr>
          <w:rFonts w:ascii="Times New Roman" w:hAnsi="Times New Roman" w:cs="Times New Roman"/>
          <w:bCs/>
          <w:sz w:val="24"/>
          <w:szCs w:val="24"/>
        </w:rPr>
        <w:t>ă</w:t>
      </w:r>
      <w:r w:rsidRPr="00E31C43">
        <w:rPr>
          <w:rFonts w:ascii="Times New Roman" w:hAnsi="Times New Roman" w:cs="Times New Roman"/>
          <w:bCs/>
          <w:sz w:val="24"/>
          <w:szCs w:val="24"/>
        </w:rPr>
        <w:t xml:space="preserve">, </w:t>
      </w:r>
      <w:r w:rsidR="003724B3" w:rsidRPr="00E31C43">
        <w:rPr>
          <w:rFonts w:ascii="Times New Roman" w:hAnsi="Times New Roman" w:cs="Times New Roman"/>
          <w:bCs/>
          <w:sz w:val="24"/>
          <w:szCs w:val="24"/>
        </w:rPr>
        <w:t>î</w:t>
      </w:r>
      <w:r w:rsidRPr="00E31C43">
        <w:rPr>
          <w:rFonts w:ascii="Times New Roman" w:hAnsi="Times New Roman" w:cs="Times New Roman"/>
          <w:bCs/>
          <w:sz w:val="24"/>
          <w:szCs w:val="24"/>
        </w:rPr>
        <w:t xml:space="preserve">n cadrul </w:t>
      </w:r>
      <w:r w:rsidR="003724B3" w:rsidRPr="00E31C43">
        <w:rPr>
          <w:rFonts w:ascii="Times New Roman" w:hAnsi="Times New Roman" w:cs="Times New Roman"/>
          <w:bCs/>
          <w:sz w:val="24"/>
          <w:szCs w:val="24"/>
        </w:rPr>
        <w:t>ș</w:t>
      </w:r>
      <w:r w:rsidRPr="00E31C43">
        <w:rPr>
          <w:rFonts w:ascii="Times New Roman" w:hAnsi="Times New Roman" w:cs="Times New Roman"/>
          <w:bCs/>
          <w:sz w:val="24"/>
          <w:szCs w:val="24"/>
        </w:rPr>
        <w:t>edin</w:t>
      </w:r>
      <w:r w:rsidR="003724B3"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ei AGEA a fost </w:t>
      </w:r>
      <w:r w:rsidR="003724B3" w:rsidRPr="00E31C43">
        <w:rPr>
          <w:rFonts w:ascii="Times New Roman" w:hAnsi="Times New Roman" w:cs="Times New Roman"/>
          <w:bCs/>
          <w:sz w:val="24"/>
          <w:szCs w:val="24"/>
        </w:rPr>
        <w:t>î</w:t>
      </w:r>
      <w:r w:rsidRPr="00E31C43">
        <w:rPr>
          <w:rFonts w:ascii="Times New Roman" w:hAnsi="Times New Roman" w:cs="Times New Roman"/>
          <w:bCs/>
          <w:sz w:val="24"/>
          <w:szCs w:val="24"/>
        </w:rPr>
        <w:t>ntocmit procesul-verbal ce con</w:t>
      </w:r>
      <w:r w:rsidR="003724B3" w:rsidRPr="00E31C43">
        <w:rPr>
          <w:rFonts w:ascii="Times New Roman" w:hAnsi="Times New Roman" w:cs="Times New Roman"/>
          <w:bCs/>
          <w:sz w:val="24"/>
          <w:szCs w:val="24"/>
        </w:rPr>
        <w:t>ț</w:t>
      </w:r>
      <w:r w:rsidRPr="00E31C43">
        <w:rPr>
          <w:rFonts w:ascii="Times New Roman" w:hAnsi="Times New Roman" w:cs="Times New Roman"/>
          <w:bCs/>
          <w:sz w:val="24"/>
          <w:szCs w:val="24"/>
        </w:rPr>
        <w:t>ine toate dezbaterile, obiec</w:t>
      </w:r>
      <w:r w:rsidR="00DB058A"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iunile </w:t>
      </w:r>
      <w:r w:rsidR="00DB058A" w:rsidRPr="00E31C43">
        <w:rPr>
          <w:rFonts w:ascii="Times New Roman" w:hAnsi="Times New Roman" w:cs="Times New Roman"/>
          <w:bCs/>
          <w:sz w:val="24"/>
          <w:szCs w:val="24"/>
        </w:rPr>
        <w:t>ș</w:t>
      </w:r>
      <w:r w:rsidRPr="00E31C43">
        <w:rPr>
          <w:rFonts w:ascii="Times New Roman" w:hAnsi="Times New Roman" w:cs="Times New Roman"/>
          <w:bCs/>
          <w:sz w:val="24"/>
          <w:szCs w:val="24"/>
        </w:rPr>
        <w:t>i voturile ac</w:t>
      </w:r>
      <w:r w:rsidR="00F3010B" w:rsidRPr="00E31C43">
        <w:rPr>
          <w:rFonts w:ascii="Times New Roman" w:hAnsi="Times New Roman" w:cs="Times New Roman"/>
          <w:bCs/>
          <w:sz w:val="24"/>
          <w:szCs w:val="24"/>
        </w:rPr>
        <w:t>ț</w:t>
      </w:r>
      <w:r w:rsidRPr="00E31C43">
        <w:rPr>
          <w:rFonts w:ascii="Times New Roman" w:hAnsi="Times New Roman" w:cs="Times New Roman"/>
          <w:bCs/>
          <w:sz w:val="24"/>
          <w:szCs w:val="24"/>
        </w:rPr>
        <w:t>ionarilor prezen</w:t>
      </w:r>
      <w:r w:rsidR="00F3010B" w:rsidRPr="00E31C43">
        <w:rPr>
          <w:rFonts w:ascii="Times New Roman" w:hAnsi="Times New Roman" w:cs="Times New Roman"/>
          <w:bCs/>
          <w:sz w:val="24"/>
          <w:szCs w:val="24"/>
        </w:rPr>
        <w:t>ț</w:t>
      </w:r>
      <w:r w:rsidRPr="00E31C43">
        <w:rPr>
          <w:rFonts w:ascii="Times New Roman" w:hAnsi="Times New Roman" w:cs="Times New Roman"/>
          <w:bCs/>
          <w:sz w:val="24"/>
          <w:szCs w:val="24"/>
        </w:rPr>
        <w:t xml:space="preserve">i </w:t>
      </w:r>
      <w:r w:rsidR="00DB058A" w:rsidRPr="00E31C43">
        <w:rPr>
          <w:rFonts w:ascii="Times New Roman" w:hAnsi="Times New Roman" w:cs="Times New Roman"/>
          <w:noProof/>
          <w:sz w:val="24"/>
          <w:szCs w:val="24"/>
        </w:rPr>
        <w:t>sau reprezentați în mod valabil sau care au votat valabil prin corespondență</w:t>
      </w:r>
      <w:r w:rsidR="00DB058A" w:rsidRPr="00E31C43">
        <w:rPr>
          <w:rFonts w:ascii="Times New Roman" w:hAnsi="Times New Roman" w:cs="Times New Roman"/>
          <w:bCs/>
          <w:sz w:val="24"/>
          <w:szCs w:val="24"/>
        </w:rPr>
        <w:t xml:space="preserve"> </w:t>
      </w:r>
      <w:r w:rsidR="00F3010B" w:rsidRPr="00E31C43">
        <w:rPr>
          <w:rFonts w:ascii="Times New Roman" w:hAnsi="Times New Roman" w:cs="Times New Roman"/>
          <w:bCs/>
          <w:sz w:val="24"/>
          <w:szCs w:val="24"/>
        </w:rPr>
        <w:t>ș</w:t>
      </w:r>
      <w:r w:rsidRPr="00E31C43">
        <w:rPr>
          <w:rFonts w:ascii="Times New Roman" w:hAnsi="Times New Roman" w:cs="Times New Roman"/>
          <w:bCs/>
          <w:sz w:val="24"/>
          <w:szCs w:val="24"/>
        </w:rPr>
        <w:t>i care a stat la baza emiterii prezentei Hot</w:t>
      </w:r>
      <w:r w:rsidR="00F3010B" w:rsidRPr="00E31C43">
        <w:rPr>
          <w:rFonts w:ascii="Times New Roman" w:hAnsi="Times New Roman" w:cs="Times New Roman"/>
          <w:bCs/>
          <w:sz w:val="24"/>
          <w:szCs w:val="24"/>
        </w:rPr>
        <w:t>ă</w:t>
      </w:r>
      <w:r w:rsidRPr="00E31C43">
        <w:rPr>
          <w:rFonts w:ascii="Times New Roman" w:hAnsi="Times New Roman" w:cs="Times New Roman"/>
          <w:bCs/>
          <w:sz w:val="24"/>
          <w:szCs w:val="24"/>
        </w:rPr>
        <w:t>r</w:t>
      </w:r>
      <w:r w:rsidR="00F3010B" w:rsidRPr="00E31C43">
        <w:rPr>
          <w:rFonts w:ascii="Times New Roman" w:hAnsi="Times New Roman" w:cs="Times New Roman"/>
          <w:bCs/>
          <w:sz w:val="24"/>
          <w:szCs w:val="24"/>
        </w:rPr>
        <w:t>â</w:t>
      </w:r>
      <w:r w:rsidRPr="00E31C43">
        <w:rPr>
          <w:rFonts w:ascii="Times New Roman" w:hAnsi="Times New Roman" w:cs="Times New Roman"/>
          <w:bCs/>
          <w:sz w:val="24"/>
          <w:szCs w:val="24"/>
        </w:rPr>
        <w:t xml:space="preserve">ri </w:t>
      </w:r>
      <w:r w:rsidR="000B13F3" w:rsidRPr="00E31C43">
        <w:rPr>
          <w:rFonts w:ascii="Times New Roman" w:hAnsi="Times New Roman" w:cs="Times New Roman"/>
          <w:bCs/>
          <w:sz w:val="24"/>
          <w:szCs w:val="24"/>
        </w:rPr>
        <w:t>AGEA</w:t>
      </w:r>
      <w:r w:rsidRPr="00E31C43">
        <w:rPr>
          <w:rFonts w:ascii="Times New Roman" w:hAnsi="Times New Roman" w:cs="Times New Roman"/>
          <w:bCs/>
          <w:sz w:val="24"/>
          <w:szCs w:val="24"/>
        </w:rPr>
        <w:t xml:space="preserve">, </w:t>
      </w:r>
      <w:r w:rsidR="00F3010B" w:rsidRPr="00E31C43">
        <w:rPr>
          <w:rFonts w:ascii="Times New Roman" w:hAnsi="Times New Roman" w:cs="Times New Roman"/>
          <w:bCs/>
          <w:sz w:val="24"/>
          <w:szCs w:val="24"/>
        </w:rPr>
        <w:t>î</w:t>
      </w:r>
      <w:r w:rsidRPr="00E31C43">
        <w:rPr>
          <w:rFonts w:ascii="Times New Roman" w:hAnsi="Times New Roman" w:cs="Times New Roman"/>
          <w:bCs/>
          <w:sz w:val="24"/>
          <w:szCs w:val="24"/>
        </w:rPr>
        <w:t>n conformitate cu Actul Constitutiv;</w:t>
      </w:r>
    </w:p>
    <w:p w14:paraId="5DA3B22D" w14:textId="5BCB20CC" w:rsidR="005E702C" w:rsidRPr="00E31C43" w:rsidRDefault="005E702C" w:rsidP="005E702C">
      <w:pPr>
        <w:numPr>
          <w:ilvl w:val="0"/>
          <w:numId w:val="2"/>
        </w:numPr>
        <w:spacing w:after="0" w:line="276" w:lineRule="auto"/>
        <w:ind w:hanging="720"/>
        <w:jc w:val="both"/>
        <w:rPr>
          <w:rFonts w:ascii="Times New Roman" w:hAnsi="Times New Roman" w:cs="Times New Roman"/>
          <w:bCs/>
          <w:sz w:val="24"/>
          <w:szCs w:val="24"/>
        </w:rPr>
      </w:pPr>
      <w:r w:rsidRPr="00E31C43">
        <w:rPr>
          <w:rFonts w:ascii="Times New Roman" w:hAnsi="Times New Roman" w:cs="Times New Roman"/>
          <w:bCs/>
          <w:sz w:val="24"/>
          <w:szCs w:val="24"/>
        </w:rPr>
        <w:t>Faptul că Roca Industry are calitatea de acționar majoritar al VELTADOORS S.A., o societate pe acțiuni, constituită și funcționând conform legislației din România, cu sediul social în Com. Petelea, Sat Petelea nr. 94, Județul Mureș, România, înregistrată la Oficiul Registrului Comerțului Mureș sub nr. J2009000559262, având cod unic de înregistrare (CUI) 25629376 (“</w:t>
      </w:r>
      <w:r w:rsidRPr="00E31C43">
        <w:rPr>
          <w:rFonts w:ascii="Times New Roman" w:hAnsi="Times New Roman" w:cs="Times New Roman"/>
          <w:b/>
          <w:sz w:val="24"/>
          <w:szCs w:val="24"/>
        </w:rPr>
        <w:t>VELTA</w:t>
      </w:r>
      <w:r w:rsidRPr="00E31C43">
        <w:rPr>
          <w:rFonts w:ascii="Times New Roman" w:hAnsi="Times New Roman" w:cs="Times New Roman"/>
          <w:bCs/>
          <w:sz w:val="24"/>
          <w:szCs w:val="24"/>
        </w:rPr>
        <w:t>”), deținând 8.999 acțiuni, cu o valoare nominală de 10 LEI fiecare și o valoare nominală totală de 89.990 LEI, reprezentând 99,99% din capitalul social și din participarea la beneficii și pierderi;</w:t>
      </w:r>
    </w:p>
    <w:p w14:paraId="0E0CC850" w14:textId="77777777" w:rsidR="00DD6273" w:rsidRPr="00E31C43" w:rsidRDefault="00DD6273" w:rsidP="00DD6273">
      <w:pPr>
        <w:numPr>
          <w:ilvl w:val="0"/>
          <w:numId w:val="2"/>
        </w:num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VELTA are calitatea de împrumutat în Contractul de Credit din data de 17 mai 2022, astfel cum acesta a fost modificat ulterior prin acte adiționale, în Contractul de Facilitate de Credit la Termen nr. 80019/2023, astfel cum acesta a fost modificat ulterior prin acte adiționale și în Contractul de Facilitate de Credit pe Descoperit de Cont (Overdraft) nr. 80018/2023, cu valori totale de până la 50.000.000 lei, încheiate cu Raiffeisen Bank S.A., în calitate de împrumutător (denumite împreună “</w:t>
      </w:r>
      <w:r w:rsidRPr="00E31C43">
        <w:rPr>
          <w:rFonts w:ascii="Times New Roman" w:hAnsi="Times New Roman" w:cs="Times New Roman"/>
          <w:b/>
          <w:sz w:val="24"/>
          <w:szCs w:val="24"/>
        </w:rPr>
        <w:t>Contractele de Credit Raiffeisen</w:t>
      </w:r>
      <w:r w:rsidRPr="00E31C43">
        <w:rPr>
          <w:rFonts w:ascii="Times New Roman" w:hAnsi="Times New Roman" w:cs="Times New Roman"/>
          <w:bCs/>
          <w:sz w:val="24"/>
          <w:szCs w:val="24"/>
        </w:rPr>
        <w:t>”);</w:t>
      </w:r>
    </w:p>
    <w:p w14:paraId="1B6D4F2D" w14:textId="77777777" w:rsidR="00DD6273" w:rsidRPr="00E31C43" w:rsidRDefault="00DD6273" w:rsidP="00DD6273">
      <w:pPr>
        <w:numPr>
          <w:ilvl w:val="0"/>
          <w:numId w:val="2"/>
        </w:num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VELTA și Raiffeisen Bank au intenția de a modifica anumiți termeni și condiții ale Contractelor de Credit Raiffeisen, inclusiv a graficelor de rambursare aferente acestora, iar în contextul acestor modificări, Roca Industry, în calitate de acționar majoritar al VELTA, urmează să constituie în favoarea Raiffeisen Bank S.A. o fideiusiune pentru garantarea obligațiilor VELTA decurgând din sau în legătură cu Contractele de Credit Raiffeisen, astfel cum acestea vor fi modificate și/sau completate;</w:t>
      </w:r>
    </w:p>
    <w:p w14:paraId="6C79A4F5" w14:textId="77777777" w:rsidR="00DD6273" w:rsidRPr="00E31C43" w:rsidRDefault="00DD6273" w:rsidP="00DD6273">
      <w:pPr>
        <w:numPr>
          <w:ilvl w:val="0"/>
          <w:numId w:val="2"/>
        </w:num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Suplimentar, una dintre condițiile avute în vedere pentru modificarea termenilor și condițiilor Contractelor de Credit Raiffeisen constă în conversia în capitalul social al VELTA a unei părți, în cuantum de 1.000.000 EUR sau echivalentul în lei al acestei sume, din creanța deținută de Roca Industry împotriva VELTA în temeiul împrumuturilor acordate acesteia, prin majorarea capitalului social al VELTA;</w:t>
      </w:r>
    </w:p>
    <w:p w14:paraId="11BA3691" w14:textId="77777777" w:rsidR="00DD6273" w:rsidRPr="00E31C43" w:rsidRDefault="00DD6273" w:rsidP="00DD6273">
      <w:pPr>
        <w:numPr>
          <w:ilvl w:val="0"/>
          <w:numId w:val="2"/>
        </w:num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t>VELTA are, de asemenea, calitatea de Împrumutat în Contractul de credit nr. 28420/1/07.11.2024, în Contractul de credit nr. 28420/2/07.11.2024 și în Contractul de credit nr. 28420/3/07.11.2024, astfel cum au fost modificate ulterior prin acte adiționale, cu valori totale de până la 15.000.000 lei, încheiate cu INTESA SANPAOLO BANK (fosta FIRST BANK S.A.) în calitate de împrumutător (denumite împreună “</w:t>
      </w:r>
      <w:r w:rsidRPr="00E31C43">
        <w:rPr>
          <w:rFonts w:ascii="Times New Roman" w:hAnsi="Times New Roman" w:cs="Times New Roman"/>
          <w:b/>
          <w:sz w:val="24"/>
          <w:szCs w:val="24"/>
        </w:rPr>
        <w:t>Contractele de Credit Intesa</w:t>
      </w:r>
      <w:r w:rsidRPr="00E31C43">
        <w:rPr>
          <w:rFonts w:ascii="Times New Roman" w:hAnsi="Times New Roman" w:cs="Times New Roman"/>
          <w:bCs/>
          <w:sz w:val="24"/>
          <w:szCs w:val="24"/>
        </w:rPr>
        <w:t>”);</w:t>
      </w:r>
    </w:p>
    <w:p w14:paraId="7A1F93A2" w14:textId="24130FA0" w:rsidR="005E702C" w:rsidRPr="00E31C43" w:rsidRDefault="00DD6273" w:rsidP="00DD6273">
      <w:pPr>
        <w:numPr>
          <w:ilvl w:val="0"/>
          <w:numId w:val="2"/>
        </w:numPr>
        <w:spacing w:after="0" w:line="276" w:lineRule="auto"/>
        <w:jc w:val="both"/>
        <w:rPr>
          <w:rFonts w:ascii="Times New Roman" w:hAnsi="Times New Roman" w:cs="Times New Roman"/>
          <w:bCs/>
          <w:sz w:val="24"/>
          <w:szCs w:val="24"/>
        </w:rPr>
      </w:pPr>
      <w:r w:rsidRPr="00E31C43">
        <w:rPr>
          <w:rFonts w:ascii="Times New Roman" w:hAnsi="Times New Roman" w:cs="Times New Roman"/>
          <w:bCs/>
          <w:sz w:val="24"/>
          <w:szCs w:val="24"/>
        </w:rPr>
        <w:lastRenderedPageBreak/>
        <w:t>VELTA și INTESA SANPAOLO BANK se află, de asemenea, în negocieri în vederea modificării anumitor termeni și condiții ale Contractelor de Credit Intesa, iar în contextul acestor modificări este posibil ca Roca Industry, în calitate de acționar majoritar, să constituie o fideiusiune în favoarea băncii, pentru garantarea obligațiilor VELTA decurgând din sau în legătură cu Contractele de Credit Intesa, astfel cum acestea vor fi modificate și/sau completate;</w:t>
      </w:r>
    </w:p>
    <w:p w14:paraId="788ABB54" w14:textId="77777777" w:rsidR="001E3CFB" w:rsidRPr="00E31C43" w:rsidRDefault="001E3CFB" w:rsidP="00A45CFB">
      <w:pPr>
        <w:spacing w:after="0" w:line="276" w:lineRule="auto"/>
        <w:ind w:left="709"/>
        <w:jc w:val="both"/>
        <w:rPr>
          <w:rFonts w:ascii="Times New Roman" w:hAnsi="Times New Roman" w:cs="Times New Roman"/>
          <w:bCs/>
          <w:sz w:val="24"/>
          <w:szCs w:val="24"/>
        </w:rPr>
      </w:pPr>
    </w:p>
    <w:p w14:paraId="5C13CA0A" w14:textId="429EDE57" w:rsidR="00C92573" w:rsidRPr="00E31C43" w:rsidRDefault="00AE2FE7" w:rsidP="00A45CFB">
      <w:pPr>
        <w:spacing w:after="0" w:line="276" w:lineRule="auto"/>
        <w:jc w:val="both"/>
        <w:rPr>
          <w:rFonts w:ascii="Times New Roman" w:hAnsi="Times New Roman" w:cs="Times New Roman"/>
          <w:b/>
          <w:sz w:val="24"/>
          <w:szCs w:val="24"/>
        </w:rPr>
      </w:pPr>
      <w:r w:rsidRPr="00E31C43">
        <w:rPr>
          <w:rFonts w:ascii="Times New Roman" w:hAnsi="Times New Roman" w:cs="Times New Roman"/>
          <w:b/>
          <w:sz w:val="24"/>
          <w:szCs w:val="24"/>
        </w:rPr>
        <w:t>p</w:t>
      </w:r>
      <w:r w:rsidR="009219DD" w:rsidRPr="00E31C43">
        <w:rPr>
          <w:rFonts w:ascii="Times New Roman" w:hAnsi="Times New Roman" w:cs="Times New Roman"/>
          <w:b/>
          <w:sz w:val="24"/>
          <w:szCs w:val="24"/>
        </w:rPr>
        <w:t xml:space="preserve">recum și ordinea de zi aferentă ședinței AGEA din data de </w:t>
      </w:r>
      <w:r w:rsidR="0052012E">
        <w:rPr>
          <w:rFonts w:ascii="Times New Roman" w:hAnsi="Times New Roman" w:cs="Times New Roman"/>
          <w:b/>
          <w:sz w:val="24"/>
          <w:szCs w:val="24"/>
        </w:rPr>
        <w:t>19/20 octombrie</w:t>
      </w:r>
      <w:r w:rsidR="00151C07" w:rsidRPr="00E31C43">
        <w:rPr>
          <w:rFonts w:ascii="Times New Roman" w:hAnsi="Times New Roman" w:cs="Times New Roman"/>
          <w:b/>
          <w:sz w:val="24"/>
          <w:szCs w:val="24"/>
        </w:rPr>
        <w:t xml:space="preserve"> 2026</w:t>
      </w:r>
      <w:r w:rsidR="000E5603" w:rsidRPr="00E31C43">
        <w:rPr>
          <w:rFonts w:ascii="Times New Roman" w:hAnsi="Times New Roman" w:cs="Times New Roman"/>
          <w:b/>
          <w:sz w:val="24"/>
          <w:szCs w:val="24"/>
        </w:rPr>
        <w:t>, descrisă mai jos:</w:t>
      </w:r>
      <w:bookmarkStart w:id="12" w:name="_Hlk98165573"/>
    </w:p>
    <w:p w14:paraId="19B53810" w14:textId="02B19720" w:rsidR="00E31C43" w:rsidRPr="00E31C43" w:rsidRDefault="00E31C43" w:rsidP="00E31C43">
      <w:pPr>
        <w:numPr>
          <w:ilvl w:val="0"/>
          <w:numId w:val="16"/>
        </w:numPr>
        <w:spacing w:before="120" w:after="0" w:line="276" w:lineRule="auto"/>
        <w:ind w:hanging="720"/>
        <w:jc w:val="both"/>
        <w:outlineLvl w:val="2"/>
        <w:rPr>
          <w:rFonts w:ascii="Times New Roman" w:eastAsiaTheme="majorEastAsia" w:hAnsi="Times New Roman" w:cs="Times New Roman"/>
          <w:i/>
          <w:iCs/>
          <w:sz w:val="24"/>
          <w:szCs w:val="24"/>
          <w:lang w:val="en-US"/>
        </w:rPr>
      </w:pPr>
      <w:bookmarkStart w:id="13" w:name="_Hlk98779591"/>
      <w:bookmarkEnd w:id="12"/>
      <w:r w:rsidRPr="00E31C43">
        <w:rPr>
          <w:rFonts w:ascii="Times New Roman" w:eastAsiaTheme="majorEastAsia" w:hAnsi="Times New Roman" w:cs="Times New Roman"/>
          <w:b/>
          <w:bCs/>
          <w:sz w:val="24"/>
          <w:szCs w:val="24"/>
        </w:rPr>
        <w:t xml:space="preserve">Aprobarea </w:t>
      </w:r>
      <w:r w:rsidRPr="00E31C43">
        <w:rPr>
          <w:rFonts w:ascii="Times New Roman" w:eastAsiaTheme="majorEastAsia" w:hAnsi="Times New Roman" w:cs="Times New Roman"/>
          <w:sz w:val="24"/>
          <w:szCs w:val="24"/>
        </w:rPr>
        <w:t>constituirii de către Societate, în calitate de acționar majoritar al VELTA, în favoarea Raiffeisen Bank S.A., a unei fideiusiuni pentru garantarea obligațiilor prezente și/sau viitoare ale VELTA decurgând din sau în legătură cu Contractele de Credit Raiffeisen, astfel cum acestea sunt sau vor fi modificate și/sau completate, aferente unor facilități de credit în valoare totală de până la 50.000.000 lei;</w:t>
      </w:r>
    </w:p>
    <w:p w14:paraId="727FEC4C" w14:textId="18BF5F92" w:rsidR="00E31C43" w:rsidRPr="00E31C43" w:rsidRDefault="00E31C43" w:rsidP="00E31C43">
      <w:pPr>
        <w:numPr>
          <w:ilvl w:val="0"/>
          <w:numId w:val="16"/>
        </w:numPr>
        <w:spacing w:before="120" w:after="0" w:line="276" w:lineRule="auto"/>
        <w:ind w:hanging="720"/>
        <w:jc w:val="both"/>
        <w:outlineLvl w:val="2"/>
        <w:rPr>
          <w:rFonts w:ascii="Times New Roman" w:eastAsiaTheme="majorEastAsia" w:hAnsi="Times New Roman" w:cs="Times New Roman"/>
          <w:i/>
          <w:iCs/>
          <w:sz w:val="24"/>
          <w:szCs w:val="24"/>
          <w:lang w:val="en-US"/>
        </w:rPr>
      </w:pPr>
      <w:r w:rsidRPr="00E31C43">
        <w:rPr>
          <w:rFonts w:ascii="Times New Roman" w:eastAsiaTheme="majorEastAsia" w:hAnsi="Times New Roman" w:cs="Times New Roman"/>
          <w:b/>
          <w:bCs/>
          <w:color w:val="000000"/>
          <w:sz w:val="24"/>
          <w:szCs w:val="24"/>
        </w:rPr>
        <w:t xml:space="preserve">Aprobarea </w:t>
      </w:r>
      <w:r w:rsidRPr="00E31C43">
        <w:rPr>
          <w:rFonts w:ascii="Times New Roman" w:eastAsiaTheme="majorEastAsia" w:hAnsi="Times New Roman" w:cs="Times New Roman"/>
          <w:sz w:val="24"/>
          <w:szCs w:val="24"/>
        </w:rPr>
        <w:t>constituirii de către Societate, în calitate de acționar majoritar al VELTA, în favoarea INTESA SANPAOLO BANK, a unei fideiusiuni pentru garantarea obligațiilor prezente și/sau viitoare ale VELTA decurgând din sau în legătură cu Contractele de Credit Intesa, astfel cum acestea sunt sau vor fi modificate și/sau completate, aferente unor facilități de credit în valoare totală de până la 15.000.000 lei;</w:t>
      </w:r>
    </w:p>
    <w:p w14:paraId="30991519" w14:textId="77777777" w:rsidR="00E31C43" w:rsidRPr="00E31C43" w:rsidRDefault="00E31C43" w:rsidP="00E31C43">
      <w:pPr>
        <w:spacing w:after="0" w:line="276" w:lineRule="auto"/>
        <w:ind w:left="720"/>
        <w:jc w:val="both"/>
        <w:outlineLvl w:val="2"/>
        <w:rPr>
          <w:rFonts w:ascii="Times New Roman" w:eastAsiaTheme="majorEastAsia" w:hAnsi="Times New Roman" w:cs="Times New Roman"/>
          <w:noProof/>
          <w:sz w:val="24"/>
          <w:szCs w:val="24"/>
        </w:rPr>
      </w:pPr>
    </w:p>
    <w:p w14:paraId="7BCB32BA" w14:textId="77777777" w:rsidR="00E31C43" w:rsidRPr="00E31C43" w:rsidRDefault="00E31C43" w:rsidP="00E31C43">
      <w:pPr>
        <w:numPr>
          <w:ilvl w:val="0"/>
          <w:numId w:val="16"/>
        </w:numPr>
        <w:spacing w:after="0" w:line="276" w:lineRule="auto"/>
        <w:ind w:hanging="720"/>
        <w:jc w:val="both"/>
        <w:outlineLvl w:val="2"/>
        <w:rPr>
          <w:rFonts w:ascii="Times New Roman" w:eastAsiaTheme="majorEastAsia" w:hAnsi="Times New Roman" w:cs="Times New Roman"/>
          <w:color w:val="000000"/>
          <w:sz w:val="24"/>
          <w:szCs w:val="24"/>
        </w:rPr>
      </w:pPr>
      <w:r w:rsidRPr="00E31C43">
        <w:rPr>
          <w:rFonts w:ascii="Times New Roman" w:eastAsiaTheme="majorEastAsia" w:hAnsi="Times New Roman" w:cs="Times New Roman"/>
          <w:b/>
          <w:bCs/>
          <w:color w:val="000000"/>
          <w:sz w:val="24"/>
          <w:szCs w:val="24"/>
        </w:rPr>
        <w:t xml:space="preserve">Aprobarea </w:t>
      </w:r>
      <w:r w:rsidRPr="00E31C43">
        <w:rPr>
          <w:rFonts w:ascii="Times New Roman" w:eastAsiaTheme="majorEastAsia" w:hAnsi="Times New Roman" w:cs="Times New Roman"/>
          <w:color w:val="000000"/>
          <w:sz w:val="24"/>
          <w:szCs w:val="24"/>
        </w:rPr>
        <w:t>împuternicirii</w:t>
      </w:r>
      <w:r w:rsidRPr="00E31C43">
        <w:rPr>
          <w:rFonts w:ascii="Times New Roman" w:eastAsiaTheme="majorEastAsia" w:hAnsi="Times New Roman" w:cs="Times New Roman"/>
          <w:b/>
          <w:bCs/>
          <w:color w:val="000000"/>
          <w:sz w:val="24"/>
          <w:szCs w:val="24"/>
        </w:rPr>
        <w:t xml:space="preserve"> </w:t>
      </w:r>
      <w:r w:rsidRPr="00E31C43">
        <w:rPr>
          <w:rFonts w:ascii="Times New Roman" w:eastAsiaTheme="majorEastAsia" w:hAnsi="Times New Roman" w:cs="Times New Roman"/>
          <w:color w:val="000000"/>
          <w:sz w:val="24"/>
          <w:szCs w:val="24"/>
        </w:rPr>
        <w:t>directorului general al Societății, Ioan-Adrian Bindea, pentru ca în numele și pe seama Societății, să:</w:t>
      </w:r>
    </w:p>
    <w:p w14:paraId="3D65F0D2" w14:textId="77777777" w:rsidR="00E31C43" w:rsidRPr="00E31C43" w:rsidRDefault="00E31C43" w:rsidP="00E31C43">
      <w:pPr>
        <w:numPr>
          <w:ilvl w:val="0"/>
          <w:numId w:val="25"/>
        </w:numPr>
        <w:tabs>
          <w:tab w:val="left" w:pos="1080"/>
        </w:tabs>
        <w:spacing w:before="120" w:after="120" w:line="240" w:lineRule="auto"/>
        <w:ind w:left="1080"/>
        <w:jc w:val="both"/>
        <w:outlineLvl w:val="3"/>
        <w:rPr>
          <w:rFonts w:ascii="Times New Roman" w:eastAsiaTheme="majorEastAsia" w:hAnsi="Times New Roman" w:cs="Times New Roman"/>
          <w:color w:val="000000"/>
          <w:sz w:val="24"/>
          <w:szCs w:val="24"/>
        </w:rPr>
      </w:pPr>
      <w:r w:rsidRPr="00E31C43">
        <w:rPr>
          <w:rFonts w:ascii="Times New Roman" w:eastAsiaTheme="majorEastAsia" w:hAnsi="Times New Roman" w:cs="Times New Roman"/>
          <w:color w:val="000000"/>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Raiffeisen, precum și orice acte adiționale la Contractele de Credit Raiffeisen și/sau alte documente necesare în legătură cu actualizarea, modificarea, completarea și/sau reconfirmarea garanțiilor constituite anterior de Societate în legătură cu Contractele de Credit Raiffeisen, inclusiv a contractelor de ipotecă mobiliară asupra acțiunilor deținute de Societate în VELTA,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p>
    <w:p w14:paraId="29489CBB" w14:textId="77777777" w:rsidR="00E31C43" w:rsidRPr="00E31C43" w:rsidRDefault="00E31C43" w:rsidP="00E31C43">
      <w:pPr>
        <w:numPr>
          <w:ilvl w:val="0"/>
          <w:numId w:val="25"/>
        </w:numPr>
        <w:tabs>
          <w:tab w:val="left" w:pos="1080"/>
        </w:tabs>
        <w:spacing w:after="0" w:line="240" w:lineRule="auto"/>
        <w:ind w:left="1080"/>
        <w:jc w:val="both"/>
        <w:outlineLvl w:val="3"/>
        <w:rPr>
          <w:rFonts w:ascii="Times New Roman" w:eastAsiaTheme="majorEastAsia" w:hAnsi="Times New Roman" w:cs="Times New Roman"/>
          <w:color w:val="000000"/>
          <w:sz w:val="24"/>
          <w:szCs w:val="24"/>
        </w:rPr>
      </w:pPr>
      <w:r w:rsidRPr="00E31C43">
        <w:rPr>
          <w:rFonts w:ascii="Times New Roman" w:eastAsiaTheme="majorEastAsia" w:hAnsi="Times New Roman" w:cs="Times New Roman"/>
          <w:color w:val="000000"/>
          <w:sz w:val="24"/>
          <w:szCs w:val="24"/>
        </w:rPr>
        <w:t xml:space="preserve">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Intesa, precum și orice acte adiționale la Contractele de Credit </w:t>
      </w:r>
      <w:r w:rsidRPr="00E31C43">
        <w:rPr>
          <w:rFonts w:ascii="Times New Roman" w:eastAsiaTheme="majorEastAsia" w:hAnsi="Times New Roman" w:cs="Times New Roman"/>
          <w:color w:val="000000"/>
          <w:sz w:val="24"/>
          <w:szCs w:val="24"/>
        </w:rPr>
        <w:lastRenderedPageBreak/>
        <w:t>Intesa și/sau alte documente necesare în legătură cu actualizarea, modificarea, completarea și/sau reconfirmarea garanțiilor constituite anterior de Societate în legătură cu Contractele de Credit Intesa,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p>
    <w:p w14:paraId="61B16DE0" w14:textId="77777777" w:rsidR="00E31C43" w:rsidRPr="00E31C43" w:rsidRDefault="00E31C43" w:rsidP="00E31C43">
      <w:pPr>
        <w:tabs>
          <w:tab w:val="left" w:pos="1080"/>
        </w:tabs>
        <w:spacing w:after="0" w:line="240" w:lineRule="auto"/>
        <w:ind w:left="1080"/>
        <w:jc w:val="both"/>
        <w:outlineLvl w:val="3"/>
        <w:rPr>
          <w:rFonts w:ascii="Times New Roman" w:eastAsiaTheme="majorEastAsia" w:hAnsi="Times New Roman" w:cs="Times New Roman"/>
          <w:color w:val="000000"/>
          <w:sz w:val="24"/>
          <w:szCs w:val="24"/>
        </w:rPr>
      </w:pPr>
    </w:p>
    <w:p w14:paraId="6ED11033" w14:textId="77777777" w:rsidR="00E31C43" w:rsidRPr="00E31C43" w:rsidRDefault="00E31C43" w:rsidP="00E31C43">
      <w:pPr>
        <w:numPr>
          <w:ilvl w:val="0"/>
          <w:numId w:val="16"/>
        </w:numPr>
        <w:spacing w:before="120" w:after="0" w:line="252" w:lineRule="auto"/>
        <w:ind w:hanging="720"/>
        <w:jc w:val="both"/>
        <w:outlineLvl w:val="2"/>
        <w:rPr>
          <w:rFonts w:ascii="Times New Roman" w:eastAsia="Times New Roman" w:hAnsi="Times New Roman" w:cs="Times New Roman"/>
          <w:sz w:val="24"/>
          <w:szCs w:val="24"/>
        </w:rPr>
      </w:pPr>
      <w:r w:rsidRPr="00E31C43">
        <w:rPr>
          <w:rFonts w:ascii="Times New Roman" w:eastAsiaTheme="majorEastAsia" w:hAnsi="Times New Roman" w:cs="Times New Roman"/>
          <w:b/>
          <w:bCs/>
          <w:color w:val="000000"/>
          <w:sz w:val="24"/>
          <w:szCs w:val="24"/>
        </w:rPr>
        <w:t xml:space="preserve">Aprobarea </w:t>
      </w:r>
      <w:r w:rsidRPr="00E31C43">
        <w:rPr>
          <w:rFonts w:ascii="Times New Roman" w:eastAsiaTheme="majorEastAsia" w:hAnsi="Times New Roman" w:cs="Times New Roman"/>
          <w:color w:val="000000"/>
          <w:sz w:val="24"/>
          <w:szCs w:val="24"/>
        </w:rPr>
        <w:t>conversiei în acțiuni emise de VELTA, în cadrul unei operațiuni de majorare a capitalului social al acesteia, a unei părți în cuantum de 1.000.000 EUR sau echivalentul în lei al acestei sume din creanța deținută de Societate împotriva VELTA, reprezentând împrumuturi acordate în temeiul unuia sau mai multor contracte de împrumut încheiate între Societate și VELTA.</w:t>
      </w:r>
    </w:p>
    <w:p w14:paraId="65676EF5" w14:textId="77777777" w:rsidR="00E31C43" w:rsidRPr="00E31C43" w:rsidRDefault="00E31C43" w:rsidP="00E31C43">
      <w:pPr>
        <w:spacing w:after="0" w:line="252" w:lineRule="auto"/>
        <w:jc w:val="both"/>
        <w:rPr>
          <w:rFonts w:ascii="Times New Roman" w:eastAsia="Times New Roman" w:hAnsi="Times New Roman" w:cs="Times New Roman"/>
          <w:sz w:val="24"/>
          <w:szCs w:val="24"/>
        </w:rPr>
      </w:pPr>
    </w:p>
    <w:p w14:paraId="4C18A5B7" w14:textId="77777777" w:rsidR="00E31C43" w:rsidRPr="00E31C43" w:rsidRDefault="00E31C43" w:rsidP="00E31C43">
      <w:pPr>
        <w:numPr>
          <w:ilvl w:val="0"/>
          <w:numId w:val="16"/>
        </w:numPr>
        <w:spacing w:after="0" w:line="276" w:lineRule="auto"/>
        <w:ind w:hanging="720"/>
        <w:jc w:val="both"/>
        <w:outlineLvl w:val="2"/>
        <w:rPr>
          <w:rFonts w:ascii="Times New Roman" w:eastAsiaTheme="majorEastAsia" w:hAnsi="Times New Roman" w:cs="Times New Roman"/>
          <w:color w:val="000000"/>
          <w:sz w:val="24"/>
          <w:szCs w:val="24"/>
        </w:rPr>
      </w:pPr>
      <w:r w:rsidRPr="00E31C43">
        <w:rPr>
          <w:rFonts w:ascii="Times New Roman" w:eastAsiaTheme="majorEastAsia" w:hAnsi="Times New Roman" w:cs="Times New Roman"/>
          <w:b/>
          <w:bCs/>
          <w:color w:val="000000"/>
          <w:sz w:val="24"/>
          <w:szCs w:val="24"/>
        </w:rPr>
        <w:t xml:space="preserve">Aprobarea </w:t>
      </w:r>
      <w:r w:rsidRPr="00E31C43">
        <w:rPr>
          <w:rFonts w:ascii="Times New Roman" w:eastAsiaTheme="majorEastAsia" w:hAnsi="Times New Roman" w:cs="Times New Roman"/>
          <w:color w:val="000000"/>
          <w:sz w:val="24"/>
          <w:szCs w:val="24"/>
        </w:rPr>
        <w:t>împuternicirii directorului general al Societății, Ioan-Adrian Bindea, pentru semnarea în numele acționarilor a hotărârii AGEA, precum și a tuturor documentelor care urmează a fi adoptate în baza AGEA şi îndeplinirea tuturor formalităților legale în vederea executării şi înregistrării hotărârilor şi deciziilor adoptate, inclusiv la Registrul Comerțului, la notari publici, instituții de credit și/sau oricare alte autorități, instituții sau persoane competente,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p>
    <w:p w14:paraId="152DF0C6" w14:textId="77777777" w:rsidR="003E61A4" w:rsidRPr="00E31C43" w:rsidRDefault="003E61A4" w:rsidP="00A45CFB">
      <w:pPr>
        <w:pStyle w:val="ListParagraph"/>
        <w:spacing w:after="0" w:line="276" w:lineRule="auto"/>
        <w:jc w:val="both"/>
        <w:rPr>
          <w:rFonts w:ascii="Times New Roman" w:hAnsi="Times New Roman" w:cs="Times New Roman"/>
          <w:bCs/>
          <w:sz w:val="24"/>
          <w:szCs w:val="24"/>
        </w:rPr>
      </w:pPr>
    </w:p>
    <w:p w14:paraId="54CBC753" w14:textId="44CBD705" w:rsidR="006E6581" w:rsidRPr="00E31C43" w:rsidRDefault="006E6581" w:rsidP="00A45CFB">
      <w:pPr>
        <w:spacing w:after="0" w:line="276" w:lineRule="auto"/>
        <w:contextualSpacing/>
        <w:jc w:val="both"/>
        <w:rPr>
          <w:rFonts w:ascii="Times New Roman" w:hAnsi="Times New Roman" w:cs="Times New Roman"/>
          <w:b/>
          <w:bCs/>
          <w:sz w:val="24"/>
          <w:szCs w:val="24"/>
        </w:rPr>
      </w:pPr>
      <w:r w:rsidRPr="00E31C43">
        <w:rPr>
          <w:rFonts w:ascii="Times New Roman" w:hAnsi="Times New Roman" w:cs="Times New Roman"/>
          <w:b/>
          <w:bCs/>
          <w:sz w:val="24"/>
          <w:szCs w:val="24"/>
        </w:rPr>
        <w:t>Acționarii prezenți sau reprezentați</w:t>
      </w:r>
      <w:r w:rsidR="00DB058A" w:rsidRPr="00E31C43">
        <w:rPr>
          <w:rFonts w:ascii="Times New Roman" w:hAnsi="Times New Roman" w:cs="Times New Roman"/>
          <w:b/>
          <w:bCs/>
          <w:sz w:val="24"/>
          <w:szCs w:val="24"/>
        </w:rPr>
        <w:t xml:space="preserve"> în mod valabil sau care au votat valabil prin corespondență</w:t>
      </w:r>
      <w:r w:rsidRPr="00E31C43">
        <w:rPr>
          <w:rFonts w:ascii="Times New Roman" w:hAnsi="Times New Roman" w:cs="Times New Roman"/>
          <w:b/>
          <w:bCs/>
          <w:sz w:val="24"/>
          <w:szCs w:val="24"/>
        </w:rPr>
        <w:t>, confirmând ordinea de zi mai sus mentionată, au adoptat urm</w:t>
      </w:r>
      <w:r w:rsidR="005D5C52" w:rsidRPr="00E31C43">
        <w:rPr>
          <w:rFonts w:ascii="Times New Roman" w:hAnsi="Times New Roman" w:cs="Times New Roman"/>
          <w:b/>
          <w:bCs/>
          <w:sz w:val="24"/>
          <w:szCs w:val="24"/>
        </w:rPr>
        <w:t>ă</w:t>
      </w:r>
      <w:r w:rsidRPr="00E31C43">
        <w:rPr>
          <w:rFonts w:ascii="Times New Roman" w:hAnsi="Times New Roman" w:cs="Times New Roman"/>
          <w:b/>
          <w:bCs/>
          <w:sz w:val="24"/>
          <w:szCs w:val="24"/>
        </w:rPr>
        <w:t>toarele hotărâri:</w:t>
      </w:r>
    </w:p>
    <w:p w14:paraId="646312E0" w14:textId="625859EE" w:rsidR="006E6581" w:rsidRPr="00E31C43" w:rsidRDefault="006E6581"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w:t>
      </w:r>
      <w:r w:rsidR="00BC6E6A" w:rsidRPr="00E31C43">
        <w:rPr>
          <w:rFonts w:ascii="Times New Roman" w:hAnsi="Times New Roman" w:cs="Times New Roman"/>
          <w:b/>
          <w:bCs/>
          <w:sz w:val="24"/>
          <w:szCs w:val="24"/>
          <w:u w:val="single"/>
        </w:rPr>
        <w:t>ă</w:t>
      </w:r>
      <w:r w:rsidRPr="00E31C43">
        <w:rPr>
          <w:rFonts w:ascii="Times New Roman" w:hAnsi="Times New Roman" w:cs="Times New Roman"/>
          <w:b/>
          <w:bCs/>
          <w:sz w:val="24"/>
          <w:szCs w:val="24"/>
          <w:u w:val="single"/>
        </w:rPr>
        <w:t>r</w:t>
      </w:r>
      <w:r w:rsidR="00BC6E6A" w:rsidRPr="00E31C43">
        <w:rPr>
          <w:rFonts w:ascii="Times New Roman" w:hAnsi="Times New Roman" w:cs="Times New Roman"/>
          <w:b/>
          <w:bCs/>
          <w:sz w:val="24"/>
          <w:szCs w:val="24"/>
          <w:u w:val="single"/>
        </w:rPr>
        <w:t>â</w:t>
      </w:r>
      <w:r w:rsidRPr="00E31C43">
        <w:rPr>
          <w:rFonts w:ascii="Times New Roman" w:hAnsi="Times New Roman" w:cs="Times New Roman"/>
          <w:b/>
          <w:bCs/>
          <w:sz w:val="24"/>
          <w:szCs w:val="24"/>
          <w:u w:val="single"/>
        </w:rPr>
        <w:t>rea nr. 1</w:t>
      </w:r>
    </w:p>
    <w:p w14:paraId="1D6A82D8" w14:textId="693514E5" w:rsidR="006E6581" w:rsidRPr="00E31C43" w:rsidRDefault="006E6581" w:rsidP="00A45CFB">
      <w:pPr>
        <w:pStyle w:val="ListParagraph"/>
        <w:keepNext/>
        <w:spacing w:after="0" w:line="276" w:lineRule="auto"/>
        <w:jc w:val="both"/>
        <w:rPr>
          <w:rFonts w:ascii="Times New Roman" w:hAnsi="Times New Roman" w:cs="Times New Roman"/>
          <w:sz w:val="24"/>
          <w:szCs w:val="24"/>
        </w:rPr>
      </w:pPr>
    </w:p>
    <w:p w14:paraId="27A6EA69" w14:textId="62080299" w:rsidR="00DB058A" w:rsidRPr="00E31C43" w:rsidRDefault="0097139E"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EA1BFC" w:rsidRPr="00E31C43">
        <w:rPr>
          <w:rFonts w:ascii="Times New Roman" w:hAnsi="Times New Roman" w:cs="Times New Roman"/>
          <w:noProof/>
          <w:sz w:val="24"/>
          <w:szCs w:val="24"/>
        </w:rPr>
        <w:t>drepturi de vot, reprezentând</w:t>
      </w:r>
      <w:r w:rsidR="00F27AAB"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capitalul social </w:t>
      </w:r>
      <w:r w:rsidR="00AB4382"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w:t>
      </w:r>
      <w:r w:rsidR="00F27AAB"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totalul drepturilor de vot, </w:t>
      </w:r>
    </w:p>
    <w:p w14:paraId="26BE6A5C" w14:textId="68CC62DD" w:rsidR="00DB058A" w:rsidRPr="00E31C43" w:rsidRDefault="00DB058A"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reprezentând</w:t>
      </w:r>
      <w:r w:rsidR="00AB1D9C"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acţiuni,</w:t>
      </w:r>
      <w:r w:rsidR="004E4DB7"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4E4DB7" w:rsidRPr="00E31C43">
        <w:rPr>
          <w:rFonts w:ascii="Times New Roman" w:hAnsi="Times New Roman" w:cs="Times New Roman"/>
          <w:noProof/>
          <w:sz w:val="24"/>
          <w:szCs w:val="24"/>
        </w:rPr>
        <w:t>din capitalul social,</w:t>
      </w:r>
      <w:r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 deținute de acționarii prezenți sau reprezentați în mod valabil sau care au votat valabil prin corespondență</w:t>
      </w:r>
      <w:r w:rsidR="00567D49" w:rsidRPr="00E31C43">
        <w:rPr>
          <w:rFonts w:ascii="Times New Roman" w:hAnsi="Times New Roman" w:cs="Times New Roman"/>
          <w:noProof/>
          <w:sz w:val="24"/>
          <w:szCs w:val="24"/>
        </w:rPr>
        <w:t xml:space="preserve"> și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567D49" w:rsidRPr="00E31C43">
        <w:rPr>
          <w:rFonts w:ascii="Times New Roman" w:hAnsi="Times New Roman" w:cs="Times New Roman"/>
          <w:noProof/>
          <w:sz w:val="24"/>
          <w:szCs w:val="24"/>
        </w:rPr>
        <w:t>din totalul drepturilor de vot</w:t>
      </w:r>
      <w:r w:rsidR="008834BE" w:rsidRPr="00E31C43">
        <w:rPr>
          <w:rFonts w:ascii="Times New Roman" w:hAnsi="Times New Roman" w:cs="Times New Roman"/>
          <w:noProof/>
          <w:sz w:val="24"/>
          <w:szCs w:val="24"/>
        </w:rPr>
        <w:t>;</w:t>
      </w:r>
    </w:p>
    <w:p w14:paraId="0CFF05F0" w14:textId="42F20AEB" w:rsidR="00926B85"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lastRenderedPageBreak/>
        <w:t>C</w:t>
      </w:r>
      <w:r w:rsidR="001158D8" w:rsidRPr="00E31C43">
        <w:rPr>
          <w:rFonts w:ascii="Times New Roman" w:hAnsi="Times New Roman" w:cs="Times New Roman"/>
          <w:noProof/>
          <w:sz w:val="24"/>
          <w:szCs w:val="24"/>
        </w:rPr>
        <w:t>u</w:t>
      </w:r>
      <w:r w:rsidR="00FF5AF0"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votu</w:t>
      </w:r>
      <w:r w:rsidRPr="00E31C43">
        <w:rPr>
          <w:rFonts w:ascii="Times New Roman" w:hAnsi="Times New Roman" w:cs="Times New Roman"/>
          <w:noProof/>
          <w:sz w:val="24"/>
          <w:szCs w:val="24"/>
        </w:rPr>
        <w:t>ri valabil exprimate</w:t>
      </w:r>
      <w:r w:rsidR="001158D8" w:rsidRPr="00E31C43">
        <w:rPr>
          <w:rFonts w:ascii="Times New Roman" w:hAnsi="Times New Roman" w:cs="Times New Roman"/>
          <w:noProof/>
          <w:sz w:val="24"/>
          <w:szCs w:val="24"/>
        </w:rPr>
        <w:t xml:space="preserve"> </w:t>
      </w:r>
      <w:r w:rsidR="00B17832" w:rsidRPr="00E31C43">
        <w:rPr>
          <w:rFonts w:ascii="Times New Roman" w:hAnsi="Times New Roman" w:cs="Times New Roman"/>
          <w:noProof/>
          <w:sz w:val="24"/>
          <w:szCs w:val="24"/>
        </w:rPr>
        <w:t>„</w:t>
      </w:r>
      <w:r w:rsidR="00B17832" w:rsidRPr="00E31C43">
        <w:rPr>
          <w:rFonts w:ascii="Times New Roman" w:hAnsi="Times New Roman" w:cs="Times New Roman"/>
          <w:i/>
          <w:iCs/>
          <w:noProof/>
          <w:sz w:val="24"/>
          <w:szCs w:val="24"/>
        </w:rPr>
        <w:t>pentru</w:t>
      </w:r>
      <w:r w:rsidR="00B17832" w:rsidRPr="00E31C43">
        <w:rPr>
          <w:rFonts w:ascii="Times New Roman" w:hAnsi="Times New Roman" w:cs="Times New Roman"/>
          <w:noProof/>
          <w:sz w:val="24"/>
          <w:szCs w:val="24"/>
        </w:rPr>
        <w:t xml:space="preserve">” </w:t>
      </w:r>
      <w:r w:rsidR="001158D8" w:rsidRPr="00E31C43">
        <w:rPr>
          <w:rFonts w:ascii="Times New Roman" w:hAnsi="Times New Roman" w:cs="Times New Roman"/>
          <w:noProof/>
          <w:sz w:val="24"/>
          <w:szCs w:val="24"/>
        </w:rPr>
        <w:t>al</w:t>
      </w: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 xml:space="preserve"> ac</w:t>
      </w:r>
      <w:r w:rsidR="00AB4382"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ionarilor reprezent</w:t>
      </w:r>
      <w:r w:rsidR="00AB4382"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 xml:space="preserve">nd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w:t>
      </w:r>
      <w:r w:rsidRPr="00E31C43">
        <w:rPr>
          <w:rFonts w:ascii="Times New Roman" w:hAnsi="Times New Roman" w:cs="Times New Roman"/>
          <w:noProof/>
          <w:sz w:val="24"/>
          <w:szCs w:val="24"/>
        </w:rPr>
        <w:t xml:space="preserve">numărul total de </w:t>
      </w:r>
      <w:r w:rsidR="001158D8" w:rsidRPr="00E31C43">
        <w:rPr>
          <w:rFonts w:ascii="Times New Roman" w:hAnsi="Times New Roman" w:cs="Times New Roman"/>
          <w:noProof/>
          <w:sz w:val="24"/>
          <w:szCs w:val="24"/>
        </w:rPr>
        <w:t>voturi</w:t>
      </w:r>
      <w:r w:rsidRPr="00E31C43">
        <w:rPr>
          <w:rFonts w:ascii="Times New Roman" w:hAnsi="Times New Roman" w:cs="Times New Roman"/>
          <w:noProof/>
          <w:sz w:val="24"/>
          <w:szCs w:val="24"/>
        </w:rPr>
        <w:t xml:space="preserve"> deținute de</w:t>
      </w:r>
      <w:r w:rsidR="001158D8" w:rsidRPr="00E31C43">
        <w:rPr>
          <w:rFonts w:ascii="Times New Roman" w:hAnsi="Times New Roman" w:cs="Times New Roman"/>
          <w:noProof/>
          <w:sz w:val="24"/>
          <w:szCs w:val="24"/>
        </w:rPr>
        <w:t xml:space="preserve"> ac</w:t>
      </w:r>
      <w:r w:rsidR="00AB4382"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w:t>
      </w:r>
      <w:r w:rsidRPr="00E31C43">
        <w:rPr>
          <w:rFonts w:ascii="Times New Roman" w:hAnsi="Times New Roman" w:cs="Times New Roman"/>
          <w:noProof/>
          <w:sz w:val="24"/>
          <w:szCs w:val="24"/>
        </w:rPr>
        <w:t>i</w:t>
      </w:r>
      <w:r w:rsidR="001158D8" w:rsidRPr="00E31C43">
        <w:rPr>
          <w:rFonts w:ascii="Times New Roman" w:hAnsi="Times New Roman" w:cs="Times New Roman"/>
          <w:noProof/>
          <w:sz w:val="24"/>
          <w:szCs w:val="24"/>
        </w:rPr>
        <w:t xml:space="preserve"> prezen</w:t>
      </w:r>
      <w:r w:rsidR="00B01477"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 reprezenta</w:t>
      </w:r>
      <w:r w:rsidR="00B01477"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 xml:space="preserve">i sau care </w:t>
      </w:r>
      <w:r w:rsidR="00B01477"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i-au exprimat votul prin coresponden</w:t>
      </w:r>
      <w:r w:rsidR="008064A5" w:rsidRPr="00E31C43">
        <w:rPr>
          <w:rFonts w:ascii="Times New Roman" w:hAnsi="Times New Roman" w:cs="Times New Roman"/>
          <w:noProof/>
          <w:sz w:val="24"/>
          <w:szCs w:val="24"/>
        </w:rPr>
        <w:t>ță</w:t>
      </w:r>
      <w:r w:rsidR="00EB7363" w:rsidRPr="00E31C43">
        <w:rPr>
          <w:rFonts w:ascii="Times New Roman" w:hAnsi="Times New Roman" w:cs="Times New Roman"/>
          <w:noProof/>
          <w:sz w:val="24"/>
          <w:szCs w:val="24"/>
        </w:rPr>
        <w:t xml:space="preserve"> și</w:t>
      </w:r>
      <w:r w:rsidR="00577BB7" w:rsidRPr="00E31C43">
        <w:rPr>
          <w:rFonts w:ascii="Times New Roman" w:hAnsi="Times New Roman" w:cs="Times New Roman"/>
          <w:noProof/>
          <w:sz w:val="24"/>
          <w:szCs w:val="24"/>
        </w:rPr>
        <w:t xml:space="preserve">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EB7363" w:rsidRPr="00E31C43">
        <w:rPr>
          <w:rFonts w:ascii="Times New Roman" w:hAnsi="Times New Roman" w:cs="Times New Roman"/>
          <w:noProof/>
          <w:sz w:val="24"/>
          <w:szCs w:val="24"/>
        </w:rPr>
        <w:t>din totalul drepturilor de vot</w:t>
      </w:r>
      <w:r w:rsidR="001158D8" w:rsidRPr="00E31C43">
        <w:rPr>
          <w:rFonts w:ascii="Times New Roman" w:hAnsi="Times New Roman" w:cs="Times New Roman"/>
          <w:noProof/>
          <w:sz w:val="24"/>
          <w:szCs w:val="24"/>
        </w:rPr>
        <w:t xml:space="preserve">, </w:t>
      </w:r>
    </w:p>
    <w:p w14:paraId="07C66329" w14:textId="566278B2" w:rsidR="00926B85"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C</w:t>
      </w:r>
      <w:r w:rsidR="001158D8" w:rsidRPr="00E31C43">
        <w:rPr>
          <w:rFonts w:ascii="Times New Roman" w:hAnsi="Times New Roman" w:cs="Times New Roman"/>
          <w:noProof/>
          <w:sz w:val="24"/>
          <w:szCs w:val="24"/>
        </w:rPr>
        <w:t xml:space="preserve">u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 xml:space="preserve">a se </w:t>
      </w:r>
      <w:proofErr w:type="spellStart"/>
      <w:r w:rsidR="00103B05" w:rsidRPr="00E31C43">
        <w:rPr>
          <w:rFonts w:ascii="Times New Roman" w:hAnsi="Times New Roman" w:cs="Times New Roman"/>
          <w:bCs/>
          <w:sz w:val="24"/>
          <w:szCs w:val="24"/>
          <w:highlight w:val="lightGray"/>
          <w:lang w:val="en-US"/>
        </w:rPr>
        <w:t>insera</w:t>
      </w:r>
      <w:proofErr w:type="spellEnd"/>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voturi valabil exprimate </w:t>
      </w:r>
      <w:r w:rsidR="00B17832" w:rsidRPr="00E31C43">
        <w:rPr>
          <w:rFonts w:ascii="Times New Roman" w:hAnsi="Times New Roman" w:cs="Times New Roman"/>
          <w:noProof/>
          <w:sz w:val="24"/>
          <w:szCs w:val="24"/>
        </w:rPr>
        <w:t>„</w:t>
      </w:r>
      <w:r w:rsidR="008C3E45" w:rsidRPr="00E31C43">
        <w:rPr>
          <w:rFonts w:ascii="Times New Roman" w:hAnsi="Times New Roman" w:cs="Times New Roman"/>
          <w:i/>
          <w:iCs/>
          <w:noProof/>
          <w:sz w:val="24"/>
          <w:szCs w:val="24"/>
        </w:rPr>
        <w:t>î</w:t>
      </w:r>
      <w:r w:rsidR="001158D8" w:rsidRPr="00E31C43">
        <w:rPr>
          <w:rFonts w:ascii="Times New Roman" w:hAnsi="Times New Roman" w:cs="Times New Roman"/>
          <w:i/>
          <w:iCs/>
          <w:noProof/>
          <w:sz w:val="24"/>
          <w:szCs w:val="24"/>
        </w:rPr>
        <w:t>mpotriv</w:t>
      </w:r>
      <w:r w:rsidR="008C3E45" w:rsidRPr="00E31C43">
        <w:rPr>
          <w:rFonts w:ascii="Times New Roman" w:hAnsi="Times New Roman" w:cs="Times New Roman"/>
          <w:i/>
          <w:iCs/>
          <w:noProof/>
          <w:sz w:val="24"/>
          <w:szCs w:val="24"/>
        </w:rPr>
        <w:t>ă</w:t>
      </w:r>
      <w:r w:rsidR="001158D8" w:rsidRPr="00E31C43">
        <w:rPr>
          <w:rFonts w:ascii="Times New Roman" w:hAnsi="Times New Roman" w:cs="Times New Roman"/>
          <w:noProof/>
          <w:sz w:val="24"/>
          <w:szCs w:val="24"/>
        </w:rPr>
        <w:t>” al</w:t>
      </w: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 xml:space="preserve"> ac</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ionarilor reprezent</w:t>
      </w:r>
      <w:r w:rsidR="008C3E45"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 xml:space="preserve">nd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 xml:space="preserve">din </w:t>
      </w:r>
      <w:r w:rsidRPr="00E31C43">
        <w:rPr>
          <w:rFonts w:ascii="Times New Roman" w:hAnsi="Times New Roman" w:cs="Times New Roman"/>
          <w:noProof/>
          <w:sz w:val="24"/>
          <w:szCs w:val="24"/>
        </w:rPr>
        <w:t xml:space="preserve">numărul total de </w:t>
      </w:r>
      <w:r w:rsidR="001158D8" w:rsidRPr="00E31C43">
        <w:rPr>
          <w:rFonts w:ascii="Times New Roman" w:hAnsi="Times New Roman" w:cs="Times New Roman"/>
          <w:noProof/>
          <w:sz w:val="24"/>
          <w:szCs w:val="24"/>
        </w:rPr>
        <w:t>voturi</w:t>
      </w:r>
      <w:r w:rsidRPr="00E31C43">
        <w:rPr>
          <w:rFonts w:ascii="Times New Roman" w:hAnsi="Times New Roman" w:cs="Times New Roman"/>
          <w:noProof/>
          <w:sz w:val="24"/>
          <w:szCs w:val="24"/>
        </w:rPr>
        <w:t xml:space="preserve"> deținute de</w:t>
      </w:r>
      <w:r w:rsidR="001158D8" w:rsidRPr="00E31C43">
        <w:rPr>
          <w:rFonts w:ascii="Times New Roman" w:hAnsi="Times New Roman" w:cs="Times New Roman"/>
          <w:noProof/>
          <w:sz w:val="24"/>
          <w:szCs w:val="24"/>
        </w:rPr>
        <w:t xml:space="preserve"> </w:t>
      </w:r>
      <w:r w:rsidRPr="00E31C43">
        <w:rPr>
          <w:rFonts w:ascii="Times New Roman" w:hAnsi="Times New Roman" w:cs="Times New Roman"/>
          <w:noProof/>
          <w:sz w:val="24"/>
          <w:szCs w:val="24"/>
        </w:rPr>
        <w:t xml:space="preserve">acționarii </w:t>
      </w:r>
      <w:r w:rsidR="001158D8" w:rsidRPr="00E31C43">
        <w:rPr>
          <w:rFonts w:ascii="Times New Roman" w:hAnsi="Times New Roman" w:cs="Times New Roman"/>
          <w:noProof/>
          <w:sz w:val="24"/>
          <w:szCs w:val="24"/>
        </w:rPr>
        <w:t>prezen</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 reprezenta</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 xml:space="preserve">i sau care </w:t>
      </w:r>
      <w:r w:rsidR="008C3E45" w:rsidRPr="00E31C43">
        <w:rPr>
          <w:rFonts w:ascii="Times New Roman" w:hAnsi="Times New Roman" w:cs="Times New Roman"/>
          <w:noProof/>
          <w:sz w:val="24"/>
          <w:szCs w:val="24"/>
        </w:rPr>
        <w:t>ș</w:t>
      </w:r>
      <w:r w:rsidR="001158D8" w:rsidRPr="00E31C43">
        <w:rPr>
          <w:rFonts w:ascii="Times New Roman" w:hAnsi="Times New Roman" w:cs="Times New Roman"/>
          <w:noProof/>
          <w:sz w:val="24"/>
          <w:szCs w:val="24"/>
        </w:rPr>
        <w:t>i-au exprimat votul prin coresponden</w:t>
      </w:r>
      <w:r w:rsidR="008C3E45" w:rsidRPr="00E31C43">
        <w:rPr>
          <w:rFonts w:ascii="Times New Roman" w:hAnsi="Times New Roman" w:cs="Times New Roman"/>
          <w:noProof/>
          <w:sz w:val="24"/>
          <w:szCs w:val="24"/>
        </w:rPr>
        <w:t>ță</w:t>
      </w:r>
      <w:r w:rsidR="001158D8" w:rsidRPr="00E31C43">
        <w:rPr>
          <w:rFonts w:ascii="Times New Roman" w:hAnsi="Times New Roman" w:cs="Times New Roman"/>
          <w:noProof/>
          <w:sz w:val="24"/>
          <w:szCs w:val="24"/>
        </w:rPr>
        <w:t xml:space="preserve"> </w:t>
      </w:r>
      <w:r w:rsidR="00617826" w:rsidRPr="00E31C43">
        <w:rPr>
          <w:rFonts w:ascii="Times New Roman" w:hAnsi="Times New Roman" w:cs="Times New Roman"/>
          <w:noProof/>
          <w:sz w:val="24"/>
          <w:szCs w:val="24"/>
        </w:rPr>
        <w:t xml:space="preserve">și </w:t>
      </w:r>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highlight w:val="lightGray"/>
          <w:lang w:val="en-US"/>
        </w:rPr>
        <w:t xml:space="preserve">a se </w:t>
      </w:r>
      <w:proofErr w:type="spellStart"/>
      <w:r w:rsidR="00402881" w:rsidRPr="00E31C43">
        <w:rPr>
          <w:rFonts w:ascii="Times New Roman" w:hAnsi="Times New Roman" w:cs="Times New Roman"/>
          <w:bCs/>
          <w:sz w:val="24"/>
          <w:szCs w:val="24"/>
          <w:highlight w:val="lightGray"/>
          <w:lang w:val="en-US"/>
        </w:rPr>
        <w:t>insera</w:t>
      </w:r>
      <w:proofErr w:type="spellEnd"/>
      <w:r w:rsidR="00402881" w:rsidRPr="00E31C43">
        <w:rPr>
          <w:rFonts w:ascii="Times New Roman" w:hAnsi="Times New Roman" w:cs="Times New Roman"/>
          <w:bCs/>
          <w:sz w:val="24"/>
          <w:szCs w:val="24"/>
          <w:lang w:val="en-US"/>
        </w:rPr>
        <w:t>]</w:t>
      </w:r>
      <w:r w:rsidR="00402881" w:rsidRPr="00E31C43">
        <w:rPr>
          <w:rFonts w:ascii="Times New Roman" w:hAnsi="Times New Roman" w:cs="Times New Roman"/>
          <w:bCs/>
          <w:sz w:val="24"/>
          <w:szCs w:val="24"/>
        </w:rPr>
        <w:t xml:space="preserve"> </w:t>
      </w:r>
      <w:r w:rsidR="00617826" w:rsidRPr="00E31C43">
        <w:rPr>
          <w:rFonts w:ascii="Times New Roman" w:hAnsi="Times New Roman" w:cs="Times New Roman"/>
          <w:noProof/>
          <w:sz w:val="24"/>
          <w:szCs w:val="24"/>
        </w:rPr>
        <w:t>din totalul drepturilor de vot,</w:t>
      </w:r>
    </w:p>
    <w:p w14:paraId="52F2CC38" w14:textId="64002FC4" w:rsidR="001158D8" w:rsidRPr="00E31C43" w:rsidRDefault="00926B8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E</w:t>
      </w:r>
      <w:r w:rsidR="001158D8" w:rsidRPr="00E31C43">
        <w:rPr>
          <w:rFonts w:ascii="Times New Roman" w:hAnsi="Times New Roman" w:cs="Times New Roman"/>
          <w:noProof/>
          <w:sz w:val="24"/>
          <w:szCs w:val="24"/>
        </w:rPr>
        <w:t>xist</w:t>
      </w:r>
      <w:r w:rsidR="008C3E45" w:rsidRPr="00E31C43">
        <w:rPr>
          <w:rFonts w:ascii="Times New Roman" w:hAnsi="Times New Roman" w:cs="Times New Roman"/>
          <w:noProof/>
          <w:sz w:val="24"/>
          <w:szCs w:val="24"/>
        </w:rPr>
        <w:t>â</w:t>
      </w:r>
      <w:r w:rsidR="001158D8" w:rsidRPr="00E31C43">
        <w:rPr>
          <w:rFonts w:ascii="Times New Roman" w:hAnsi="Times New Roman" w:cs="Times New Roman"/>
          <w:noProof/>
          <w:sz w:val="24"/>
          <w:szCs w:val="24"/>
        </w:rPr>
        <w:t>nd</w:t>
      </w:r>
      <w:r w:rsidR="002B3DDB" w:rsidRPr="00E31C43">
        <w:rPr>
          <w:rFonts w:ascii="Times New Roman" w:hAnsi="Times New Roman" w:cs="Times New Roman"/>
          <w:noProof/>
          <w:sz w:val="24"/>
          <w:szCs w:val="24"/>
        </w:rPr>
        <w:t xml:space="preserve"> </w:t>
      </w:r>
      <w:r w:rsidR="009A0DF8" w:rsidRPr="00E31C43">
        <w:rPr>
          <w:rFonts w:ascii="Times New Roman" w:hAnsi="Times New Roman" w:cs="Times New Roman"/>
          <w:noProof/>
          <w:sz w:val="24"/>
          <w:szCs w:val="24"/>
        </w:rPr>
        <w:t xml:space="preserve">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 xml:space="preserve">a se </w:t>
      </w:r>
      <w:proofErr w:type="spellStart"/>
      <w:r w:rsidR="00103B05" w:rsidRPr="00E31C43">
        <w:rPr>
          <w:rFonts w:ascii="Times New Roman" w:hAnsi="Times New Roman" w:cs="Times New Roman"/>
          <w:bCs/>
          <w:sz w:val="24"/>
          <w:szCs w:val="24"/>
          <w:highlight w:val="lightGray"/>
          <w:lang w:val="en-US"/>
        </w:rPr>
        <w:t>insera</w:t>
      </w:r>
      <w:proofErr w:type="spellEnd"/>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rPr>
        <w:t xml:space="preserve"> </w:t>
      </w:r>
      <w:r w:rsidR="001158D8" w:rsidRPr="00E31C43">
        <w:rPr>
          <w:rFonts w:ascii="Times New Roman" w:hAnsi="Times New Roman" w:cs="Times New Roman"/>
          <w:noProof/>
          <w:sz w:val="24"/>
          <w:szCs w:val="24"/>
        </w:rPr>
        <w:t>ab</w:t>
      </w:r>
      <w:r w:rsidR="008C3E45" w:rsidRPr="00E31C43">
        <w:rPr>
          <w:rFonts w:ascii="Times New Roman" w:hAnsi="Times New Roman" w:cs="Times New Roman"/>
          <w:noProof/>
          <w:sz w:val="24"/>
          <w:szCs w:val="24"/>
        </w:rPr>
        <w:t>ț</w:t>
      </w:r>
      <w:r w:rsidR="001158D8" w:rsidRPr="00E31C43">
        <w:rPr>
          <w:rFonts w:ascii="Times New Roman" w:hAnsi="Times New Roman" w:cs="Times New Roman"/>
          <w:noProof/>
          <w:sz w:val="24"/>
          <w:szCs w:val="24"/>
        </w:rPr>
        <w:t>ineri sau voturi neexprimate:</w:t>
      </w:r>
    </w:p>
    <w:p w14:paraId="6ED004DE" w14:textId="77777777" w:rsidR="00BE0F1A" w:rsidRPr="00E31C43" w:rsidRDefault="00BE0F1A" w:rsidP="00A45CFB">
      <w:pPr>
        <w:pStyle w:val="Heading3"/>
        <w:numPr>
          <w:ilvl w:val="0"/>
          <w:numId w:val="0"/>
        </w:numPr>
        <w:spacing w:before="0" w:after="0" w:line="276" w:lineRule="auto"/>
        <w:rPr>
          <w:rFonts w:ascii="Times New Roman" w:hAnsi="Times New Roman" w:cs="Times New Roman"/>
          <w:b/>
          <w:bCs/>
          <w:sz w:val="24"/>
        </w:rPr>
      </w:pPr>
    </w:p>
    <w:p w14:paraId="1430139F" w14:textId="29247A9F" w:rsidR="0086090D" w:rsidRPr="00E31C43" w:rsidRDefault="001158D8" w:rsidP="00A45CFB">
      <w:pPr>
        <w:pStyle w:val="Heading3"/>
        <w:numPr>
          <w:ilvl w:val="0"/>
          <w:numId w:val="0"/>
        </w:numPr>
        <w:spacing w:before="0" w:after="0" w:line="276" w:lineRule="auto"/>
        <w:rPr>
          <w:rFonts w:ascii="Times New Roman" w:eastAsiaTheme="minorHAnsi" w:hAnsi="Times New Roman" w:cs="Times New Roman"/>
          <w:bCs/>
          <w:sz w:val="24"/>
        </w:rPr>
      </w:pPr>
      <w:r w:rsidRPr="00E31C43">
        <w:rPr>
          <w:rFonts w:ascii="Times New Roman" w:hAnsi="Times New Roman" w:cs="Times New Roman"/>
          <w:b/>
          <w:bCs/>
          <w:sz w:val="24"/>
        </w:rPr>
        <w:t xml:space="preserve">Se </w:t>
      </w:r>
      <w:r w:rsidR="009F2E3F" w:rsidRPr="00E31C43">
        <w:rPr>
          <w:rFonts w:ascii="Times New Roman" w:hAnsi="Times New Roman" w:cs="Times New Roman"/>
          <w:b/>
          <w:bCs/>
          <w:sz w:val="24"/>
        </w:rPr>
        <w:t>[</w:t>
      </w:r>
      <w:r w:rsidRPr="00E31C43">
        <w:rPr>
          <w:rFonts w:ascii="Times New Roman" w:hAnsi="Times New Roman" w:cs="Times New Roman"/>
          <w:b/>
          <w:bCs/>
          <w:sz w:val="24"/>
        </w:rPr>
        <w:t>aprob</w:t>
      </w:r>
      <w:r w:rsidR="00EA1201" w:rsidRPr="00E31C43">
        <w:rPr>
          <w:rFonts w:ascii="Times New Roman" w:hAnsi="Times New Roman" w:cs="Times New Roman"/>
          <w:b/>
          <w:bCs/>
          <w:sz w:val="24"/>
        </w:rPr>
        <w:t>ă</w:t>
      </w:r>
      <w:bookmarkEnd w:id="13"/>
      <w:r w:rsidR="009F2E3F" w:rsidRPr="00E31C43">
        <w:rPr>
          <w:rFonts w:ascii="Times New Roman" w:hAnsi="Times New Roman" w:cs="Times New Roman"/>
          <w:b/>
          <w:bCs/>
          <w:sz w:val="24"/>
        </w:rPr>
        <w:t>]/[respinge]</w:t>
      </w:r>
      <w:r w:rsidR="00A15C10" w:rsidRPr="00E31C43">
        <w:rPr>
          <w:rFonts w:ascii="Times New Roman" w:hAnsi="Times New Roman" w:cs="Times New Roman"/>
          <w:b/>
          <w:bCs/>
          <w:sz w:val="24"/>
        </w:rPr>
        <w:t xml:space="preserve"> </w:t>
      </w:r>
      <w:r w:rsidR="002B1B53" w:rsidRPr="002B1B53">
        <w:rPr>
          <w:rFonts w:ascii="Times New Roman" w:hAnsi="Times New Roman" w:cs="Times New Roman"/>
          <w:sz w:val="24"/>
        </w:rPr>
        <w:t>constituir</w:t>
      </w:r>
      <w:r w:rsidR="002B1B53">
        <w:rPr>
          <w:rFonts w:ascii="Times New Roman" w:hAnsi="Times New Roman" w:cs="Times New Roman"/>
          <w:sz w:val="24"/>
        </w:rPr>
        <w:t>ea</w:t>
      </w:r>
      <w:r w:rsidR="002B1B53" w:rsidRPr="002B1B53">
        <w:rPr>
          <w:rFonts w:ascii="Times New Roman" w:hAnsi="Times New Roman" w:cs="Times New Roman"/>
          <w:sz w:val="24"/>
        </w:rPr>
        <w:t xml:space="preserve"> de către Societate, în calitate de acționar majoritar al VELTA, în favoarea Raiffeisen Bank S.A., a unei fideiusiuni pentru garantarea obligațiilor prezente și/sau viitoare ale VELTA decurgând din sau în legătură cu Contractele de Credit Raiffeisen, astfel cum acestea sunt sau vor fi modificate și/sau completate, aferente unor facilități de credit în valoare totală de până la 50.000.000 lei</w:t>
      </w:r>
      <w:r w:rsidR="002B1B53">
        <w:rPr>
          <w:rFonts w:ascii="Times New Roman" w:hAnsi="Times New Roman" w:cs="Times New Roman"/>
          <w:sz w:val="24"/>
        </w:rPr>
        <w:t>.</w:t>
      </w:r>
    </w:p>
    <w:p w14:paraId="136D77C2" w14:textId="77777777" w:rsidR="0086090D" w:rsidRPr="00E31C43" w:rsidRDefault="0086090D" w:rsidP="00A45CFB">
      <w:pPr>
        <w:pStyle w:val="Heading4"/>
        <w:numPr>
          <w:ilvl w:val="0"/>
          <w:numId w:val="0"/>
        </w:numPr>
        <w:spacing w:before="0" w:after="0" w:line="276" w:lineRule="auto"/>
        <w:ind w:left="720"/>
        <w:rPr>
          <w:rFonts w:ascii="Times New Roman" w:eastAsiaTheme="minorHAnsi" w:hAnsi="Times New Roman" w:cs="Times New Roman"/>
          <w:bCs/>
          <w:sz w:val="24"/>
          <w:szCs w:val="24"/>
        </w:rPr>
      </w:pPr>
    </w:p>
    <w:p w14:paraId="5A44FEE3" w14:textId="1BC8EFC5" w:rsidR="00BC6E6A" w:rsidRPr="00E31C43" w:rsidRDefault="00BC6E6A"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Hotărârea nr. 2</w:t>
      </w:r>
    </w:p>
    <w:p w14:paraId="3D027BB2" w14:textId="77777777" w:rsidR="008834BE" w:rsidRPr="00E31C43" w:rsidRDefault="008834BE" w:rsidP="00A45CFB">
      <w:pPr>
        <w:keepNext/>
        <w:spacing w:after="0" w:line="276" w:lineRule="auto"/>
        <w:jc w:val="both"/>
        <w:rPr>
          <w:rFonts w:ascii="Times New Roman" w:hAnsi="Times New Roman" w:cs="Times New Roman"/>
          <w:sz w:val="24"/>
          <w:szCs w:val="24"/>
        </w:rPr>
      </w:pPr>
    </w:p>
    <w:p w14:paraId="5BB690C1" w14:textId="09AD90A4" w:rsidR="007167FC" w:rsidRPr="00E31C43" w:rsidRDefault="00F27AAB"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drepturi de vot, reprezentând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capitalul social și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r w:rsidR="007167FC" w:rsidRPr="00E31C43">
        <w:rPr>
          <w:rFonts w:ascii="Times New Roman" w:hAnsi="Times New Roman" w:cs="Times New Roman"/>
          <w:noProof/>
          <w:sz w:val="24"/>
          <w:szCs w:val="24"/>
        </w:rPr>
        <w:t xml:space="preserve"> </w:t>
      </w:r>
    </w:p>
    <w:p w14:paraId="05DC185B" w14:textId="0CE4C0F4"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reprezentând</w:t>
      </w:r>
      <w:r w:rsidR="00363B55" w:rsidRPr="00E31C43">
        <w:rPr>
          <w:rFonts w:ascii="Times New Roman" w:hAnsi="Times New Roman" w:cs="Times New Roman"/>
          <w:noProof/>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acţiuni,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004E4DB7" w:rsidRPr="00E31C43">
        <w:rPr>
          <w:rFonts w:ascii="Times New Roman" w:hAnsi="Times New Roman" w:cs="Times New Roman"/>
          <w:noProof/>
          <w:sz w:val="24"/>
          <w:szCs w:val="24"/>
        </w:rPr>
        <w:t>din capitalul social</w:t>
      </w:r>
      <w:r w:rsidR="004E4DB7" w:rsidRPr="00E31C43">
        <w:rPr>
          <w:rFonts w:ascii="Times New Roman" w:hAnsi="Times New Roman" w:cs="Times New Roman"/>
          <w:bCs/>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deținute de acționarii prezenți sau reprezentați în mod valabil sau care au votat valabil prin corespondență și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679EFF2C" w14:textId="5E4CF930"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Cu</w:t>
      </w:r>
      <w:r w:rsidR="00656785" w:rsidRPr="00E31C43">
        <w:rPr>
          <w:rFonts w:ascii="Times New Roman" w:hAnsi="Times New Roman" w:cs="Times New Roman"/>
          <w:noProof/>
          <w:sz w:val="24"/>
          <w:szCs w:val="24"/>
        </w:rPr>
        <w:t xml:space="preserve"> </w:t>
      </w:r>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highlight w:val="lightGray"/>
          <w:lang w:val="en-US"/>
        </w:rPr>
        <w:t xml:space="preserve">a se </w:t>
      </w:r>
      <w:proofErr w:type="spellStart"/>
      <w:r w:rsidR="00363B55" w:rsidRPr="00E31C43">
        <w:rPr>
          <w:rFonts w:ascii="Times New Roman" w:hAnsi="Times New Roman" w:cs="Times New Roman"/>
          <w:bCs/>
          <w:sz w:val="24"/>
          <w:szCs w:val="24"/>
          <w:highlight w:val="lightGray"/>
          <w:lang w:val="en-US"/>
        </w:rPr>
        <w:t>insera</w:t>
      </w:r>
      <w:proofErr w:type="spellEnd"/>
      <w:r w:rsidR="00363B55" w:rsidRPr="00E31C43">
        <w:rPr>
          <w:rFonts w:ascii="Times New Roman" w:hAnsi="Times New Roman" w:cs="Times New Roman"/>
          <w:bCs/>
          <w:sz w:val="24"/>
          <w:szCs w:val="24"/>
          <w:lang w:val="en-US"/>
        </w:rPr>
        <w:t>]</w:t>
      </w:r>
      <w:r w:rsidR="00363B55"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pentru</w:t>
      </w:r>
      <w:r w:rsidRPr="00E31C43">
        <w:rPr>
          <w:rFonts w:ascii="Times New Roman" w:hAnsi="Times New Roman" w:cs="Times New Roman"/>
          <w:noProof/>
          <w:sz w:val="24"/>
          <w:szCs w:val="24"/>
        </w:rPr>
        <w:t>” ale acționarilor reprezentând</w:t>
      </w:r>
      <w:r w:rsidR="00656785" w:rsidRPr="00E31C43">
        <w:rPr>
          <w:rFonts w:ascii="Times New Roman" w:hAnsi="Times New Roman" w:cs="Times New Roman"/>
          <w:noProof/>
          <w:sz w:val="24"/>
          <w:szCs w:val="24"/>
        </w:rPr>
        <w:t xml:space="preserve">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59B029F4" w14:textId="30D25C9D"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împotrivă</w:t>
      </w:r>
      <w:r w:rsidRPr="00E31C43">
        <w:rPr>
          <w:rFonts w:ascii="Times New Roman" w:hAnsi="Times New Roman" w:cs="Times New Roman"/>
          <w:noProof/>
          <w:sz w:val="24"/>
          <w:szCs w:val="24"/>
        </w:rPr>
        <w:t xml:space="preserve">” ale acționarilor reprezentând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56464FDA" w14:textId="763E6200" w:rsidR="007167FC" w:rsidRPr="00E31C43" w:rsidRDefault="007167FC"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Existând </w:t>
      </w:r>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highlight w:val="lightGray"/>
          <w:lang w:val="en-US"/>
        </w:rPr>
        <w:t xml:space="preserve">a se </w:t>
      </w:r>
      <w:proofErr w:type="spellStart"/>
      <w:r w:rsidR="003B6192" w:rsidRPr="00E31C43">
        <w:rPr>
          <w:rFonts w:ascii="Times New Roman" w:hAnsi="Times New Roman" w:cs="Times New Roman"/>
          <w:bCs/>
          <w:sz w:val="24"/>
          <w:szCs w:val="24"/>
          <w:highlight w:val="lightGray"/>
          <w:lang w:val="en-US"/>
        </w:rPr>
        <w:t>insera</w:t>
      </w:r>
      <w:proofErr w:type="spellEnd"/>
      <w:r w:rsidR="003B6192" w:rsidRPr="00E31C43">
        <w:rPr>
          <w:rFonts w:ascii="Times New Roman" w:hAnsi="Times New Roman" w:cs="Times New Roman"/>
          <w:bCs/>
          <w:sz w:val="24"/>
          <w:szCs w:val="24"/>
          <w:lang w:val="en-US"/>
        </w:rPr>
        <w:t>]</w:t>
      </w:r>
      <w:r w:rsidR="003B6192"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abțineri sau voturi neexprimate:</w:t>
      </w:r>
    </w:p>
    <w:p w14:paraId="5EFFDC7E" w14:textId="77777777" w:rsidR="00A07324" w:rsidRPr="00E31C43" w:rsidRDefault="00A07324" w:rsidP="00A45CFB">
      <w:pPr>
        <w:pStyle w:val="ListParagraph"/>
        <w:spacing w:after="0" w:line="276" w:lineRule="auto"/>
        <w:ind w:left="0"/>
        <w:jc w:val="both"/>
        <w:rPr>
          <w:rFonts w:ascii="Times New Roman" w:hAnsi="Times New Roman" w:cs="Times New Roman"/>
          <w:noProof/>
          <w:sz w:val="24"/>
          <w:szCs w:val="24"/>
        </w:rPr>
      </w:pPr>
    </w:p>
    <w:p w14:paraId="6973B253" w14:textId="2AE9AF20" w:rsidR="00BF3AC5" w:rsidRDefault="00D803C0" w:rsidP="00A45CFB">
      <w:pPr>
        <w:pStyle w:val="Heading3"/>
        <w:numPr>
          <w:ilvl w:val="0"/>
          <w:numId w:val="0"/>
        </w:numPr>
        <w:spacing w:after="0" w:line="276" w:lineRule="auto"/>
        <w:rPr>
          <w:rFonts w:ascii="Times New Roman" w:hAnsi="Times New Roman" w:cs="Times New Roman"/>
          <w:color w:val="000000"/>
          <w:sz w:val="24"/>
        </w:rPr>
      </w:pPr>
      <w:r w:rsidRPr="00E31C43">
        <w:rPr>
          <w:rFonts w:ascii="Times New Roman" w:hAnsi="Times New Roman" w:cs="Times New Roman"/>
          <w:b/>
          <w:bCs/>
          <w:sz w:val="24"/>
        </w:rPr>
        <w:t>Se [aprobă]/[resping</w:t>
      </w:r>
      <w:r w:rsidR="00095C7A" w:rsidRPr="00E31C43">
        <w:rPr>
          <w:rFonts w:ascii="Times New Roman" w:hAnsi="Times New Roman" w:cs="Times New Roman"/>
          <w:b/>
          <w:bCs/>
          <w:sz w:val="24"/>
        </w:rPr>
        <w:t>e</w:t>
      </w:r>
      <w:r w:rsidR="00C16788" w:rsidRPr="00E31C43">
        <w:rPr>
          <w:rFonts w:ascii="Times New Roman" w:hAnsi="Times New Roman" w:cs="Times New Roman"/>
          <w:b/>
          <w:bCs/>
          <w:sz w:val="24"/>
        </w:rPr>
        <w:t>]</w:t>
      </w:r>
      <w:r w:rsidRPr="00E31C43">
        <w:rPr>
          <w:rFonts w:ascii="Times New Roman" w:eastAsia="Calibri" w:hAnsi="Times New Roman" w:cs="Times New Roman"/>
          <w:color w:val="000000"/>
          <w:sz w:val="24"/>
        </w:rPr>
        <w:t xml:space="preserve"> </w:t>
      </w:r>
      <w:r w:rsidR="00784D5F" w:rsidRPr="00784D5F">
        <w:rPr>
          <w:rFonts w:ascii="Times New Roman" w:hAnsi="Times New Roman" w:cs="Times New Roman"/>
          <w:color w:val="000000"/>
          <w:sz w:val="24"/>
        </w:rPr>
        <w:t>constituir</w:t>
      </w:r>
      <w:r w:rsidR="00784D5F">
        <w:rPr>
          <w:rFonts w:ascii="Times New Roman" w:hAnsi="Times New Roman" w:cs="Times New Roman"/>
          <w:color w:val="000000"/>
          <w:sz w:val="24"/>
        </w:rPr>
        <w:t>ea</w:t>
      </w:r>
      <w:r w:rsidR="00784D5F" w:rsidRPr="00784D5F">
        <w:rPr>
          <w:rFonts w:ascii="Times New Roman" w:hAnsi="Times New Roman" w:cs="Times New Roman"/>
          <w:color w:val="000000"/>
          <w:sz w:val="24"/>
        </w:rPr>
        <w:t xml:space="preserve"> de către Societate, în calitate de acționar majoritar al VELTA, în favoarea INTESA SANPAOLO BANK, a unei fideiusiuni pentru garantarea obligațiilor prezente și/sau viitoare ale VELTA decurgând din sau în legătură cu Contractele de Credit Intesa, astfel cum acestea sunt sau vor fi modificate și/sau completate, aferente unor facilități de credit în valoare totală de până la 15.000.000 lei</w:t>
      </w:r>
      <w:r w:rsidR="00784D5F">
        <w:rPr>
          <w:rFonts w:ascii="Times New Roman" w:hAnsi="Times New Roman" w:cs="Times New Roman"/>
          <w:color w:val="000000"/>
          <w:sz w:val="24"/>
        </w:rPr>
        <w:t>.</w:t>
      </w:r>
    </w:p>
    <w:p w14:paraId="61F02D86" w14:textId="77777777" w:rsidR="00784D5F" w:rsidRPr="00784D5F" w:rsidRDefault="00784D5F" w:rsidP="00784D5F">
      <w:pPr>
        <w:pStyle w:val="Heading4"/>
        <w:numPr>
          <w:ilvl w:val="0"/>
          <w:numId w:val="0"/>
        </w:numPr>
        <w:ind w:left="720"/>
      </w:pPr>
    </w:p>
    <w:p w14:paraId="168D077A" w14:textId="77777777" w:rsidR="00BF3AC5" w:rsidRPr="00E31C43" w:rsidRDefault="00BF3AC5" w:rsidP="00A45CFB">
      <w:pPr>
        <w:pStyle w:val="Heading4"/>
        <w:numPr>
          <w:ilvl w:val="0"/>
          <w:numId w:val="0"/>
        </w:numPr>
        <w:spacing w:before="0" w:after="0" w:line="276" w:lineRule="auto"/>
        <w:ind w:left="720"/>
        <w:rPr>
          <w:rFonts w:ascii="Times New Roman" w:hAnsi="Times New Roman" w:cs="Times New Roman"/>
          <w:sz w:val="24"/>
          <w:szCs w:val="24"/>
        </w:rPr>
      </w:pPr>
    </w:p>
    <w:p w14:paraId="11AB2953" w14:textId="588BE1D3" w:rsidR="00BF3AC5" w:rsidRPr="00E31C43" w:rsidRDefault="00BF3AC5"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Hotărârea nr. 3</w:t>
      </w:r>
    </w:p>
    <w:p w14:paraId="6E5CFEF6" w14:textId="77777777" w:rsidR="00BF3AC5" w:rsidRPr="00E31C43" w:rsidRDefault="00BF3AC5" w:rsidP="00A45CFB">
      <w:pPr>
        <w:keepNext/>
        <w:spacing w:after="0" w:line="276" w:lineRule="auto"/>
        <w:jc w:val="both"/>
        <w:rPr>
          <w:rFonts w:ascii="Times New Roman" w:hAnsi="Times New Roman" w:cs="Times New Roman"/>
          <w:sz w:val="24"/>
          <w:szCs w:val="24"/>
        </w:rPr>
      </w:pPr>
    </w:p>
    <w:p w14:paraId="00AE0AD9" w14:textId="77777777" w:rsidR="00BF3AC5" w:rsidRPr="00E31C43" w:rsidRDefault="00BF3AC5"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drepturi de vot,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capitalul social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2FE2D477"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voturi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acţiuni,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capitalul social</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deținute de acționarii prezenți sau reprezentați în mod valabil sau care au votat valabil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2BFDA476"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pentru</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3C9B0FEE"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împotrivă</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23BF037A"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Existând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abțineri sau voturi neexprimate:</w:t>
      </w:r>
    </w:p>
    <w:p w14:paraId="71F53197" w14:textId="77777777" w:rsidR="00BF3AC5" w:rsidRPr="00E31C43" w:rsidRDefault="00BF3AC5" w:rsidP="00A45CFB">
      <w:pPr>
        <w:pStyle w:val="ListParagraph"/>
        <w:spacing w:after="0" w:line="276" w:lineRule="auto"/>
        <w:ind w:left="0"/>
        <w:jc w:val="both"/>
        <w:rPr>
          <w:rFonts w:ascii="Times New Roman" w:hAnsi="Times New Roman" w:cs="Times New Roman"/>
          <w:noProof/>
          <w:sz w:val="24"/>
          <w:szCs w:val="24"/>
        </w:rPr>
      </w:pPr>
    </w:p>
    <w:p w14:paraId="2F816593" w14:textId="27821C3A" w:rsidR="002938A8" w:rsidRPr="00E31C43" w:rsidRDefault="00BF3AC5" w:rsidP="00A45CFB">
      <w:pPr>
        <w:pStyle w:val="Heading3"/>
        <w:numPr>
          <w:ilvl w:val="0"/>
          <w:numId w:val="0"/>
        </w:numPr>
        <w:spacing w:before="0" w:after="0" w:line="276" w:lineRule="auto"/>
        <w:rPr>
          <w:rFonts w:ascii="Times New Roman" w:eastAsia="Calibri" w:hAnsi="Times New Roman" w:cs="Times New Roman"/>
          <w:sz w:val="24"/>
        </w:rPr>
      </w:pPr>
      <w:r w:rsidRPr="00E31C43">
        <w:rPr>
          <w:rFonts w:ascii="Times New Roman" w:hAnsi="Times New Roman" w:cs="Times New Roman"/>
          <w:b/>
          <w:bCs/>
          <w:sz w:val="24"/>
        </w:rPr>
        <w:t>Se [aprobă]/[respinge]</w:t>
      </w:r>
      <w:r w:rsidR="006044B8" w:rsidRPr="00E31C43">
        <w:rPr>
          <w:rFonts w:ascii="Times New Roman" w:hAnsi="Times New Roman" w:cs="Times New Roman"/>
          <w:b/>
          <w:bCs/>
          <w:sz w:val="24"/>
        </w:rPr>
        <w:t xml:space="preserve"> </w:t>
      </w:r>
      <w:r w:rsidR="000C72B2" w:rsidRPr="000C72B2">
        <w:rPr>
          <w:rFonts w:ascii="Times New Roman" w:hAnsi="Times New Roman" w:cs="Times New Roman"/>
          <w:sz w:val="24"/>
        </w:rPr>
        <w:t>împuternicir</w:t>
      </w:r>
      <w:r w:rsidR="000C72B2">
        <w:rPr>
          <w:rFonts w:ascii="Times New Roman" w:hAnsi="Times New Roman" w:cs="Times New Roman"/>
          <w:sz w:val="24"/>
        </w:rPr>
        <w:t>ea</w:t>
      </w:r>
      <w:r w:rsidR="000C72B2" w:rsidRPr="000C72B2">
        <w:rPr>
          <w:rFonts w:ascii="Times New Roman" w:hAnsi="Times New Roman" w:cs="Times New Roman"/>
          <w:b/>
          <w:bCs/>
          <w:sz w:val="24"/>
        </w:rPr>
        <w:t xml:space="preserve"> </w:t>
      </w:r>
      <w:r w:rsidR="000C72B2" w:rsidRPr="000C72B2">
        <w:rPr>
          <w:rFonts w:ascii="Times New Roman" w:hAnsi="Times New Roman" w:cs="Times New Roman"/>
          <w:sz w:val="24"/>
        </w:rPr>
        <w:t>directorului general al Societății, Ioan-Adrian Bindea, pentru ca în numele și pe seama Societății, să</w:t>
      </w:r>
      <w:r w:rsidR="002938A8" w:rsidRPr="00E31C43">
        <w:rPr>
          <w:rFonts w:ascii="Times New Roman" w:eastAsia="Calibri" w:hAnsi="Times New Roman" w:cs="Times New Roman"/>
          <w:sz w:val="24"/>
        </w:rPr>
        <w:t>:</w:t>
      </w:r>
    </w:p>
    <w:p w14:paraId="621C0E47" w14:textId="77777777" w:rsidR="002938A8" w:rsidRPr="00E31C43" w:rsidRDefault="002938A8" w:rsidP="00A45CFB">
      <w:pPr>
        <w:pStyle w:val="Heading4"/>
        <w:numPr>
          <w:ilvl w:val="0"/>
          <w:numId w:val="0"/>
        </w:numPr>
        <w:spacing w:before="0" w:after="0" w:line="276" w:lineRule="auto"/>
        <w:ind w:left="720"/>
        <w:rPr>
          <w:rFonts w:ascii="Times New Roman" w:hAnsi="Times New Roman" w:cs="Times New Roman"/>
        </w:rPr>
      </w:pPr>
    </w:p>
    <w:p w14:paraId="513D5E1F" w14:textId="115CE377" w:rsidR="002938A8" w:rsidRPr="00E31C43" w:rsidRDefault="00462F68" w:rsidP="00A45CFB">
      <w:pPr>
        <w:pStyle w:val="ListParagraph"/>
        <w:numPr>
          <w:ilvl w:val="0"/>
          <w:numId w:val="24"/>
        </w:numPr>
        <w:spacing w:after="60" w:line="276" w:lineRule="auto"/>
        <w:ind w:left="720"/>
        <w:jc w:val="both"/>
        <w:rPr>
          <w:rFonts w:ascii="Times New Roman" w:eastAsia="Times New Roman" w:hAnsi="Times New Roman" w:cs="Times New Roman"/>
          <w:sz w:val="24"/>
          <w:szCs w:val="24"/>
        </w:rPr>
      </w:pPr>
      <w:r w:rsidRPr="00462F68">
        <w:rPr>
          <w:rFonts w:ascii="Times New Roman" w:hAnsi="Times New Roman" w:cs="Times New Roman"/>
          <w:sz w:val="24"/>
          <w:szCs w:val="24"/>
        </w:rPr>
        <w:t>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Raiffeisen, precum și orice acte adiționale la Contractele de Credit Raiffeisen și/sau alte documente necesare în legătură cu actualizarea, modificarea, completarea și/sau reconfirmarea garanțiilor constituite anterior de Societate în legătură cu Contractele de Credit Raiffeisen, inclusiv a contractelor de ipotecă mobiliară asupra acțiunilor deținute de Societate în VELTA,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002938A8" w:rsidRPr="00E31C43">
        <w:rPr>
          <w:rFonts w:ascii="Times New Roman" w:hAnsi="Times New Roman" w:cs="Times New Roman"/>
          <w:sz w:val="24"/>
          <w:szCs w:val="24"/>
          <w:lang w:val="en-US"/>
        </w:rPr>
        <w:t>;</w:t>
      </w:r>
    </w:p>
    <w:p w14:paraId="420E914D" w14:textId="1E5ADE94" w:rsidR="002938A8" w:rsidRPr="00E31C43" w:rsidRDefault="00E914CD" w:rsidP="00A45CFB">
      <w:pPr>
        <w:pStyle w:val="ListParagraph"/>
        <w:numPr>
          <w:ilvl w:val="0"/>
          <w:numId w:val="24"/>
        </w:numPr>
        <w:spacing w:after="60" w:line="276" w:lineRule="auto"/>
        <w:ind w:left="720"/>
        <w:jc w:val="both"/>
        <w:rPr>
          <w:rFonts w:ascii="Times New Roman" w:eastAsia="Times New Roman" w:hAnsi="Times New Roman" w:cs="Times New Roman"/>
          <w:sz w:val="24"/>
          <w:szCs w:val="24"/>
        </w:rPr>
      </w:pPr>
      <w:r w:rsidRPr="00E914CD">
        <w:rPr>
          <w:rFonts w:ascii="Times New Roman" w:hAnsi="Times New Roman" w:cs="Times New Roman"/>
          <w:sz w:val="24"/>
          <w:szCs w:val="24"/>
        </w:rPr>
        <w:t xml:space="preserve">negocieze, aprobe, semneze olograf (inclusiv în fața notarului public) și/sau prin semnătură electronică, după caz, să încheie, execute, depună, transmită, primească și furnizeze contractul de fideiusiune ce urmează a fi încheiat de Societate în legătură cu Contractele de Credit Intesa, precum și orice acte adiționale la Contractele de Credit Intesa și/sau alte documente necesare în legătură cu actualizarea, modificarea, completarea și/sau reconfirmarea garanțiilor constituite anterior de Societate în legătură cu Contractele de </w:t>
      </w:r>
      <w:r w:rsidRPr="00E914CD">
        <w:rPr>
          <w:rFonts w:ascii="Times New Roman" w:hAnsi="Times New Roman" w:cs="Times New Roman"/>
          <w:sz w:val="24"/>
          <w:szCs w:val="24"/>
        </w:rPr>
        <w:lastRenderedPageBreak/>
        <w:t>Credit Intesa, precum și orice alte documente aferente, inclusiv, fără limitare, cereri, declarații, instrucțiuni, împuterniciri, comunicări, anexe și notificări, în forma și cu conținutul pe care Directorul General le va considera corespunzătoare pentru aducerea la îndeplinire a prezentei hotărâri</w:t>
      </w:r>
      <w:r w:rsidR="002938A8" w:rsidRPr="00E31C43">
        <w:rPr>
          <w:rFonts w:ascii="Times New Roman" w:hAnsi="Times New Roman" w:cs="Times New Roman"/>
          <w:sz w:val="24"/>
          <w:szCs w:val="24"/>
          <w:lang w:val="en-US"/>
        </w:rPr>
        <w:t>;</w:t>
      </w:r>
    </w:p>
    <w:p w14:paraId="2CF36D0C" w14:textId="783CD3B9" w:rsidR="00BF3AC5" w:rsidRPr="00E31C43" w:rsidRDefault="00BF3AC5" w:rsidP="00A45CFB">
      <w:pPr>
        <w:widowControl w:val="0"/>
        <w:spacing w:after="0" w:line="276" w:lineRule="auto"/>
        <w:jc w:val="both"/>
        <w:rPr>
          <w:rFonts w:ascii="Times New Roman" w:hAnsi="Times New Roman" w:cs="Times New Roman"/>
          <w:b/>
          <w:bCs/>
          <w:sz w:val="24"/>
          <w:szCs w:val="24"/>
        </w:rPr>
      </w:pPr>
    </w:p>
    <w:p w14:paraId="60F4F504" w14:textId="2696B76B" w:rsidR="00BF3AC5" w:rsidRPr="00E31C43" w:rsidRDefault="00BF3AC5" w:rsidP="00A45CFB">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Hotărârea nr. 4</w:t>
      </w:r>
    </w:p>
    <w:p w14:paraId="30688E72" w14:textId="77777777" w:rsidR="00BF3AC5" w:rsidRPr="00E31C43" w:rsidRDefault="00BF3AC5" w:rsidP="00A45CFB">
      <w:pPr>
        <w:keepNext/>
        <w:spacing w:after="0" w:line="276" w:lineRule="auto"/>
        <w:jc w:val="both"/>
        <w:rPr>
          <w:rFonts w:ascii="Times New Roman" w:hAnsi="Times New Roman" w:cs="Times New Roman"/>
          <w:sz w:val="24"/>
          <w:szCs w:val="24"/>
        </w:rPr>
      </w:pPr>
    </w:p>
    <w:p w14:paraId="362D65C9" w14:textId="77777777" w:rsidR="00BF3AC5" w:rsidRPr="00E31C43" w:rsidRDefault="00BF3AC5" w:rsidP="00A45CFB">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drepturi de vot,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capitalul social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06A6969B"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voturi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acţiuni,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capitalul social</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deținute de acționarii prezenți sau reprezentați în mod valabil sau care au votat valabil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3FEC6FD5"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pentru</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6C8B08B5"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împotrivă</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2CD9E8CA" w14:textId="77777777" w:rsidR="00BF3AC5" w:rsidRPr="00E31C43" w:rsidRDefault="00BF3AC5" w:rsidP="00A45CFB">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Existând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abțineri sau voturi neexprimate:</w:t>
      </w:r>
    </w:p>
    <w:p w14:paraId="3EC4498D" w14:textId="77777777" w:rsidR="00BF3AC5" w:rsidRPr="00E31C43" w:rsidRDefault="00BF3AC5" w:rsidP="00A45CFB">
      <w:pPr>
        <w:pStyle w:val="ListParagraph"/>
        <w:spacing w:after="0" w:line="276" w:lineRule="auto"/>
        <w:ind w:left="0"/>
        <w:jc w:val="both"/>
        <w:rPr>
          <w:rFonts w:ascii="Times New Roman" w:hAnsi="Times New Roman" w:cs="Times New Roman"/>
          <w:noProof/>
          <w:sz w:val="24"/>
          <w:szCs w:val="24"/>
        </w:rPr>
      </w:pPr>
    </w:p>
    <w:p w14:paraId="292DE69E" w14:textId="542F4C68" w:rsidR="00BF3AC5" w:rsidRPr="00E31C43" w:rsidRDefault="00BF3AC5" w:rsidP="00A45CFB">
      <w:pPr>
        <w:widowControl w:val="0"/>
        <w:spacing w:after="0" w:line="276" w:lineRule="auto"/>
        <w:jc w:val="both"/>
        <w:rPr>
          <w:rFonts w:ascii="Times New Roman" w:hAnsi="Times New Roman" w:cs="Times New Roman"/>
          <w:b/>
          <w:bCs/>
          <w:sz w:val="24"/>
          <w:szCs w:val="24"/>
        </w:rPr>
      </w:pPr>
      <w:r w:rsidRPr="00E31C43">
        <w:rPr>
          <w:rFonts w:ascii="Times New Roman" w:hAnsi="Times New Roman" w:cs="Times New Roman"/>
          <w:b/>
          <w:bCs/>
          <w:sz w:val="24"/>
          <w:szCs w:val="24"/>
        </w:rPr>
        <w:t>Se [aprobă]/[respinge]</w:t>
      </w:r>
      <w:r w:rsidR="00051858" w:rsidRPr="00E31C43">
        <w:rPr>
          <w:rFonts w:ascii="Times New Roman" w:hAnsi="Times New Roman" w:cs="Times New Roman"/>
          <w:b/>
          <w:bCs/>
          <w:sz w:val="24"/>
          <w:szCs w:val="24"/>
        </w:rPr>
        <w:t xml:space="preserve"> </w:t>
      </w:r>
      <w:r w:rsidR="00AA5195" w:rsidRPr="00AA5195">
        <w:rPr>
          <w:rFonts w:ascii="Times New Roman" w:hAnsi="Times New Roman" w:cs="Times New Roman"/>
          <w:sz w:val="24"/>
          <w:szCs w:val="24"/>
        </w:rPr>
        <w:t>conversi</w:t>
      </w:r>
      <w:r w:rsidR="00AA5195">
        <w:rPr>
          <w:rFonts w:ascii="Times New Roman" w:hAnsi="Times New Roman" w:cs="Times New Roman"/>
          <w:sz w:val="24"/>
          <w:szCs w:val="24"/>
        </w:rPr>
        <w:t>a</w:t>
      </w:r>
      <w:r w:rsidR="00AA5195" w:rsidRPr="00AA5195">
        <w:rPr>
          <w:rFonts w:ascii="Times New Roman" w:hAnsi="Times New Roman" w:cs="Times New Roman"/>
          <w:sz w:val="24"/>
          <w:szCs w:val="24"/>
        </w:rPr>
        <w:t xml:space="preserve"> în acțiuni emise de VELTA, în cadrul unei operațiuni de majorare a capitalului social al acesteia, a unei părți în cuantum de 1.000.000 EUR sau echivalentul în lei al acestei sume din creanța deținută de Societate împotriva VELTA, reprezentând împrumuturi acordate în temeiul unuia sau mai multor contracte de împrumut încheiate între Societate și VELTA</w:t>
      </w:r>
      <w:r w:rsidR="00A45CFB" w:rsidRPr="00E31C43">
        <w:rPr>
          <w:rFonts w:ascii="Times New Roman" w:hAnsi="Times New Roman" w:cs="Times New Roman"/>
          <w:color w:val="000000"/>
          <w:sz w:val="24"/>
        </w:rPr>
        <w:t>.</w:t>
      </w:r>
    </w:p>
    <w:p w14:paraId="71F8CDA0" w14:textId="17C0D1B3" w:rsidR="00051858" w:rsidRDefault="00051858" w:rsidP="00A45CFB">
      <w:pPr>
        <w:widowControl w:val="0"/>
        <w:spacing w:after="0" w:line="276" w:lineRule="auto"/>
        <w:jc w:val="both"/>
        <w:rPr>
          <w:rFonts w:ascii="Times New Roman" w:eastAsia="DaxlinePro-Light" w:hAnsi="Times New Roman" w:cs="Times New Roman"/>
          <w:b/>
          <w:i/>
          <w:sz w:val="24"/>
          <w:szCs w:val="24"/>
        </w:rPr>
      </w:pPr>
    </w:p>
    <w:p w14:paraId="45D49040" w14:textId="37D096F5" w:rsidR="00AA5195" w:rsidRPr="00E31C43" w:rsidRDefault="00AA5195" w:rsidP="00AA5195">
      <w:pPr>
        <w:keepNext/>
        <w:spacing w:after="0" w:line="276" w:lineRule="auto"/>
        <w:contextualSpacing/>
        <w:jc w:val="center"/>
        <w:rPr>
          <w:rFonts w:ascii="Times New Roman" w:hAnsi="Times New Roman" w:cs="Times New Roman"/>
          <w:b/>
          <w:bCs/>
          <w:sz w:val="24"/>
          <w:szCs w:val="24"/>
          <w:u w:val="single"/>
        </w:rPr>
      </w:pPr>
      <w:r w:rsidRPr="00E31C43">
        <w:rPr>
          <w:rFonts w:ascii="Times New Roman" w:hAnsi="Times New Roman" w:cs="Times New Roman"/>
          <w:b/>
          <w:bCs/>
          <w:sz w:val="24"/>
          <w:szCs w:val="24"/>
          <w:u w:val="single"/>
        </w:rPr>
        <w:t xml:space="preserve">Hotărârea nr. </w:t>
      </w:r>
      <w:r>
        <w:rPr>
          <w:rFonts w:ascii="Times New Roman" w:hAnsi="Times New Roman" w:cs="Times New Roman"/>
          <w:b/>
          <w:bCs/>
          <w:sz w:val="24"/>
          <w:szCs w:val="24"/>
          <w:u w:val="single"/>
        </w:rPr>
        <w:t>5</w:t>
      </w:r>
    </w:p>
    <w:p w14:paraId="06AECA75" w14:textId="77777777" w:rsidR="00AA5195" w:rsidRPr="00E31C43" w:rsidRDefault="00AA5195" w:rsidP="00AA5195">
      <w:pPr>
        <w:keepNext/>
        <w:spacing w:after="0" w:line="276" w:lineRule="auto"/>
        <w:jc w:val="both"/>
        <w:rPr>
          <w:rFonts w:ascii="Times New Roman" w:hAnsi="Times New Roman" w:cs="Times New Roman"/>
          <w:sz w:val="24"/>
          <w:szCs w:val="24"/>
        </w:rPr>
      </w:pPr>
    </w:p>
    <w:p w14:paraId="7A99B0DC" w14:textId="77777777" w:rsidR="00AA5195" w:rsidRPr="00E31C43" w:rsidRDefault="00AA5195" w:rsidP="00AA5195">
      <w:pPr>
        <w:keepNext/>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Fiind prezenți sau reprezentaţi în mod valabil sau votând valabil prin corespondență acționari deținând</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drepturi de vot,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capitalul social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7522D743" w14:textId="77777777" w:rsidR="00AA5195" w:rsidRPr="00E31C43" w:rsidRDefault="00AA5195" w:rsidP="00AA5195">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Fiind exprimat valabil un număr de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voturi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acţiuni,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capitalul social</w:t>
      </w:r>
      <w:r w:rsidRPr="00E31C43">
        <w:rPr>
          <w:rFonts w:ascii="Times New Roman" w:hAnsi="Times New Roman" w:cs="Times New Roman"/>
          <w:b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deținute de acționarii prezenți sau reprezentați în mod valabil sau care au votat valabil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54A9228B" w14:textId="77777777" w:rsidR="00AA5195" w:rsidRPr="00E31C43" w:rsidRDefault="00AA5195" w:rsidP="00AA5195">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lastRenderedPageBreak/>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pentru</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totalul drepturilor de vot, </w:t>
      </w:r>
    </w:p>
    <w:p w14:paraId="779F1C6A" w14:textId="77777777" w:rsidR="00AA5195" w:rsidRPr="00E31C43" w:rsidRDefault="00AA5195" w:rsidP="00AA5195">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Cu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voturi valabil exprimate „</w:t>
      </w:r>
      <w:r w:rsidRPr="00E31C43">
        <w:rPr>
          <w:rFonts w:ascii="Times New Roman" w:hAnsi="Times New Roman" w:cs="Times New Roman"/>
          <w:i/>
          <w:iCs/>
          <w:noProof/>
          <w:sz w:val="24"/>
          <w:szCs w:val="24"/>
        </w:rPr>
        <w:t>împotrivă</w:t>
      </w:r>
      <w:r w:rsidRPr="00E31C43">
        <w:rPr>
          <w:rFonts w:ascii="Times New Roman" w:hAnsi="Times New Roman" w:cs="Times New Roman"/>
          <w:noProof/>
          <w:sz w:val="24"/>
          <w:szCs w:val="24"/>
        </w:rPr>
        <w:t xml:space="preserve">” ale acționarilor reprezentând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 xml:space="preserve">din numărul total de voturi deținute de acționarii prezenți, reprezentați sau care și-au exprimat votul prin corespondență și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din totalul drepturilor de vot,</w:t>
      </w:r>
    </w:p>
    <w:p w14:paraId="2E11FA42" w14:textId="77777777" w:rsidR="00AA5195" w:rsidRPr="00E31C43" w:rsidRDefault="00AA5195" w:rsidP="00AA5195">
      <w:pPr>
        <w:spacing w:after="0" w:line="276" w:lineRule="auto"/>
        <w:jc w:val="both"/>
        <w:rPr>
          <w:rFonts w:ascii="Times New Roman" w:hAnsi="Times New Roman" w:cs="Times New Roman"/>
          <w:noProof/>
          <w:sz w:val="24"/>
          <w:szCs w:val="24"/>
        </w:rPr>
      </w:pPr>
      <w:r w:rsidRPr="00E31C43">
        <w:rPr>
          <w:rFonts w:ascii="Times New Roman" w:hAnsi="Times New Roman" w:cs="Times New Roman"/>
          <w:noProof/>
          <w:sz w:val="24"/>
          <w:szCs w:val="24"/>
        </w:rPr>
        <w:t xml:space="preserve">Existând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rPr>
        <w:t xml:space="preserve"> </w:t>
      </w:r>
      <w:r w:rsidRPr="00E31C43">
        <w:rPr>
          <w:rFonts w:ascii="Times New Roman" w:hAnsi="Times New Roman" w:cs="Times New Roman"/>
          <w:noProof/>
          <w:sz w:val="24"/>
          <w:szCs w:val="24"/>
        </w:rPr>
        <w:t>abțineri sau voturi neexprimate:</w:t>
      </w:r>
    </w:p>
    <w:p w14:paraId="02BA7140" w14:textId="77777777" w:rsidR="00AA5195" w:rsidRPr="00E31C43" w:rsidRDefault="00AA5195" w:rsidP="00AA5195">
      <w:pPr>
        <w:pStyle w:val="ListParagraph"/>
        <w:spacing w:after="0" w:line="276" w:lineRule="auto"/>
        <w:ind w:left="0"/>
        <w:jc w:val="both"/>
        <w:rPr>
          <w:rFonts w:ascii="Times New Roman" w:hAnsi="Times New Roman" w:cs="Times New Roman"/>
          <w:noProof/>
          <w:sz w:val="24"/>
          <w:szCs w:val="24"/>
        </w:rPr>
      </w:pPr>
    </w:p>
    <w:p w14:paraId="45974B5D" w14:textId="3AA1B0F5" w:rsidR="00AA5195" w:rsidRPr="00E31C43" w:rsidRDefault="00AA5195" w:rsidP="00AA5195">
      <w:pPr>
        <w:widowControl w:val="0"/>
        <w:spacing w:after="0" w:line="276" w:lineRule="auto"/>
        <w:jc w:val="both"/>
        <w:rPr>
          <w:rFonts w:ascii="Times New Roman" w:hAnsi="Times New Roman" w:cs="Times New Roman"/>
          <w:b/>
          <w:bCs/>
          <w:sz w:val="24"/>
          <w:szCs w:val="24"/>
        </w:rPr>
      </w:pPr>
      <w:r w:rsidRPr="00E31C43">
        <w:rPr>
          <w:rFonts w:ascii="Times New Roman" w:hAnsi="Times New Roman" w:cs="Times New Roman"/>
          <w:b/>
          <w:bCs/>
          <w:sz w:val="24"/>
          <w:szCs w:val="24"/>
        </w:rPr>
        <w:t xml:space="preserve">Se [aprobă]/[respinge] </w:t>
      </w:r>
      <w:r w:rsidR="00D82D4D" w:rsidRPr="00D82D4D">
        <w:rPr>
          <w:rFonts w:ascii="Times New Roman" w:hAnsi="Times New Roman" w:cs="Times New Roman"/>
          <w:sz w:val="24"/>
          <w:szCs w:val="24"/>
        </w:rPr>
        <w:t>împuternicir</w:t>
      </w:r>
      <w:r w:rsidR="00D82D4D">
        <w:rPr>
          <w:rFonts w:ascii="Times New Roman" w:hAnsi="Times New Roman" w:cs="Times New Roman"/>
          <w:sz w:val="24"/>
          <w:szCs w:val="24"/>
        </w:rPr>
        <w:t>ea</w:t>
      </w:r>
      <w:r w:rsidR="00D82D4D" w:rsidRPr="00D82D4D">
        <w:rPr>
          <w:rFonts w:ascii="Times New Roman" w:hAnsi="Times New Roman" w:cs="Times New Roman"/>
          <w:sz w:val="24"/>
          <w:szCs w:val="24"/>
        </w:rPr>
        <w:t xml:space="preserve"> directorului general al Societății, Ioan-Adrian Bindea, pentru semnarea în numele acționarilor a hotărârii AGEA, precum și a tuturor documentelor care urmează a fi adoptate în baza AGEA şi îndeplinirea tuturor formalităților legale în vederea executării şi înregistrării hotărârilor şi deciziilor adoptate, inclusiv la Registrul Comerțului, la notari publici, instituții de credit și/sau oricare alte autorități, instituții sau persoane competente, cu posibilitatea sub-mandatării către terţe persoane. În cadrul mandatului acordat, Ioan-Adrian Bindea, precum și oricare dintre sub-mandatarii acestuia vor putea, fără a se limita la acestea, să îndeplinească toate formalitățile necesare pentru semnarea în numele si pe seama acționarilor a tuturor documentelor necesare punerii în aplicare a hotărârii AGEA, precum şi să efectueze orice demersuri şi formalități necesare pentru implementarea şi înregistrarea hotărârilor adoptate de acționari</w:t>
      </w:r>
      <w:r w:rsidRPr="00E31C43">
        <w:rPr>
          <w:rFonts w:ascii="Times New Roman" w:hAnsi="Times New Roman" w:cs="Times New Roman"/>
          <w:color w:val="000000"/>
          <w:sz w:val="24"/>
        </w:rPr>
        <w:t>.</w:t>
      </w:r>
    </w:p>
    <w:p w14:paraId="5B3971EE" w14:textId="77777777" w:rsidR="00AA5195" w:rsidRPr="00E31C43" w:rsidRDefault="00AA5195" w:rsidP="00A45CFB">
      <w:pPr>
        <w:widowControl w:val="0"/>
        <w:spacing w:after="0" w:line="276" w:lineRule="auto"/>
        <w:jc w:val="both"/>
        <w:rPr>
          <w:rFonts w:ascii="Times New Roman" w:eastAsia="DaxlinePro-Light" w:hAnsi="Times New Roman" w:cs="Times New Roman"/>
          <w:b/>
          <w:i/>
          <w:sz w:val="24"/>
          <w:szCs w:val="24"/>
        </w:rPr>
      </w:pPr>
    </w:p>
    <w:p w14:paraId="61CB8506" w14:textId="31B1B9E6" w:rsidR="00DA5951" w:rsidRPr="00E31C43" w:rsidRDefault="00B12407" w:rsidP="00A45CFB">
      <w:pPr>
        <w:widowControl w:val="0"/>
        <w:spacing w:after="0" w:line="276" w:lineRule="auto"/>
        <w:jc w:val="both"/>
        <w:rPr>
          <w:rFonts w:ascii="Times New Roman" w:eastAsia="DaxlinePro-Light" w:hAnsi="Times New Roman" w:cs="Times New Roman"/>
          <w:b/>
          <w:i/>
          <w:sz w:val="24"/>
          <w:szCs w:val="24"/>
        </w:rPr>
      </w:pPr>
      <w:r w:rsidRPr="00E31C43">
        <w:rPr>
          <w:rFonts w:ascii="Times New Roman" w:eastAsia="DaxlinePro-Light" w:hAnsi="Times New Roman" w:cs="Times New Roman"/>
          <w:b/>
          <w:i/>
          <w:sz w:val="24"/>
          <w:szCs w:val="24"/>
        </w:rPr>
        <w:t>Prezenta hotărâre a fost adoptată, în conformitate cu dispozițiile legale în vigoare, precum și cu prevederile Actului Constitutiv al Societății</w:t>
      </w:r>
      <w:r w:rsidR="00DA5951" w:rsidRPr="00E31C43">
        <w:rPr>
          <w:rFonts w:ascii="Times New Roman" w:eastAsia="DaxlinePro-Light" w:hAnsi="Times New Roman" w:cs="Times New Roman"/>
          <w:b/>
          <w:i/>
          <w:sz w:val="24"/>
          <w:szCs w:val="24"/>
        </w:rPr>
        <w:t xml:space="preserve"> și cu procesul-verbal al AG</w:t>
      </w:r>
      <w:r w:rsidR="00217447" w:rsidRPr="00E31C43">
        <w:rPr>
          <w:rFonts w:ascii="Times New Roman" w:eastAsia="DaxlinePro-Light" w:hAnsi="Times New Roman" w:cs="Times New Roman"/>
          <w:b/>
          <w:i/>
          <w:sz w:val="24"/>
          <w:szCs w:val="24"/>
        </w:rPr>
        <w:t>E</w:t>
      </w:r>
      <w:r w:rsidR="00DA5951" w:rsidRPr="00E31C43">
        <w:rPr>
          <w:rFonts w:ascii="Times New Roman" w:eastAsia="DaxlinePro-Light" w:hAnsi="Times New Roman" w:cs="Times New Roman"/>
          <w:b/>
          <w:i/>
          <w:sz w:val="24"/>
          <w:szCs w:val="24"/>
        </w:rPr>
        <w:t>A din data de</w:t>
      </w:r>
      <w:r w:rsidR="00DD3DF7" w:rsidRPr="00E31C43">
        <w:rPr>
          <w:rFonts w:ascii="Times New Roman" w:eastAsia="DaxlinePro-Light" w:hAnsi="Times New Roman" w:cs="Times New Roman"/>
          <w:b/>
          <w:i/>
          <w:sz w:val="24"/>
          <w:szCs w:val="24"/>
        </w:rPr>
        <w:t xml:space="preserve"> </w:t>
      </w:r>
      <w:bookmarkStart w:id="14" w:name="_Hlk220335504"/>
      <w:r w:rsidR="00BF08EF" w:rsidRPr="00E31C43">
        <w:rPr>
          <w:rFonts w:ascii="Times New Roman" w:eastAsia="DaxlinePro-Light" w:hAnsi="Times New Roman" w:cs="Times New Roman"/>
          <w:b/>
          <w:i/>
          <w:sz w:val="24"/>
          <w:szCs w:val="24"/>
          <w:highlight w:val="yellow"/>
        </w:rPr>
        <w:t>[</w:t>
      </w:r>
      <w:r w:rsidR="0052012E" w:rsidRPr="0052012E">
        <w:rPr>
          <w:rFonts w:ascii="Times New Roman" w:eastAsia="DaxlinePro-Light" w:hAnsi="Times New Roman" w:cs="Times New Roman"/>
          <w:b/>
          <w:bCs/>
          <w:i/>
          <w:iCs/>
          <w:sz w:val="24"/>
          <w:szCs w:val="24"/>
          <w:highlight w:val="yellow"/>
        </w:rPr>
        <w:t>19]/[20</w:t>
      </w:r>
      <w:r w:rsidR="00BF08EF" w:rsidRPr="00E31C43">
        <w:rPr>
          <w:rFonts w:ascii="Times New Roman" w:eastAsia="DaxlinePro-Light" w:hAnsi="Times New Roman" w:cs="Times New Roman"/>
          <w:b/>
          <w:i/>
          <w:sz w:val="24"/>
          <w:szCs w:val="24"/>
        </w:rPr>
        <w:t>]</w:t>
      </w:r>
      <w:r w:rsidR="00103B05" w:rsidRPr="00E31C43">
        <w:rPr>
          <w:rFonts w:ascii="Times New Roman" w:eastAsia="DaxlinePro-Light" w:hAnsi="Times New Roman" w:cs="Times New Roman"/>
          <w:b/>
          <w:i/>
          <w:sz w:val="24"/>
          <w:szCs w:val="24"/>
        </w:rPr>
        <w:t xml:space="preserve"> </w:t>
      </w:r>
      <w:r w:rsidR="0052012E">
        <w:rPr>
          <w:rFonts w:ascii="Times New Roman" w:eastAsia="DaxlinePro-Light" w:hAnsi="Times New Roman" w:cs="Times New Roman"/>
          <w:b/>
          <w:i/>
          <w:sz w:val="24"/>
          <w:szCs w:val="24"/>
        </w:rPr>
        <w:t xml:space="preserve">octombrie </w:t>
      </w:r>
      <w:r w:rsidR="0086090D" w:rsidRPr="00E31C43">
        <w:rPr>
          <w:rFonts w:ascii="Times New Roman" w:eastAsia="DaxlinePro-Light" w:hAnsi="Times New Roman" w:cs="Times New Roman"/>
          <w:b/>
          <w:i/>
          <w:sz w:val="24"/>
          <w:szCs w:val="24"/>
        </w:rPr>
        <w:t>2026</w:t>
      </w:r>
      <w:bookmarkEnd w:id="14"/>
      <w:r w:rsidR="00DA5951" w:rsidRPr="00E31C43">
        <w:rPr>
          <w:rFonts w:ascii="Times New Roman" w:eastAsia="DaxlinePro-Light" w:hAnsi="Times New Roman" w:cs="Times New Roman"/>
          <w:b/>
          <w:i/>
          <w:sz w:val="24"/>
          <w:szCs w:val="24"/>
        </w:rPr>
        <w:t>.</w:t>
      </w:r>
    </w:p>
    <w:p w14:paraId="058A3899" w14:textId="77777777" w:rsidR="00FC304F" w:rsidRPr="00E31C43" w:rsidRDefault="00FC304F" w:rsidP="00A45CFB">
      <w:pPr>
        <w:widowControl w:val="0"/>
        <w:spacing w:after="0" w:line="276" w:lineRule="auto"/>
        <w:jc w:val="both"/>
        <w:rPr>
          <w:rFonts w:ascii="Times New Roman" w:eastAsia="DaxlinePro-Light" w:hAnsi="Times New Roman" w:cs="Times New Roman"/>
          <w:b/>
          <w:i/>
          <w:sz w:val="24"/>
          <w:szCs w:val="24"/>
        </w:rPr>
      </w:pPr>
    </w:p>
    <w:p w14:paraId="6B68E147" w14:textId="77777777" w:rsidR="00FC304F" w:rsidRPr="00E31C43" w:rsidRDefault="00FC304F" w:rsidP="00A45CFB">
      <w:pPr>
        <w:widowControl w:val="0"/>
        <w:spacing w:after="0" w:line="276" w:lineRule="auto"/>
        <w:jc w:val="both"/>
        <w:rPr>
          <w:rFonts w:ascii="Times New Roman" w:eastAsia="DaxlinePro-Light" w:hAnsi="Times New Roman" w:cs="Times New Roman"/>
          <w:b/>
          <w:i/>
          <w:sz w:val="24"/>
          <w:szCs w:val="24"/>
        </w:rPr>
      </w:pPr>
    </w:p>
    <w:p w14:paraId="4A3D1B35" w14:textId="30401974" w:rsidR="00B12407" w:rsidRPr="00E31C43" w:rsidRDefault="00B12407"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Redactată și semnată ast</w:t>
      </w:r>
      <w:r w:rsidR="00271BA5" w:rsidRPr="00E31C43">
        <w:rPr>
          <w:rFonts w:ascii="Times New Roman" w:hAnsi="Times New Roman" w:cs="Times New Roman"/>
          <w:iCs/>
          <w:sz w:val="24"/>
          <w:szCs w:val="24"/>
        </w:rPr>
        <w:t>ă</w:t>
      </w:r>
      <w:r w:rsidRPr="00E31C43">
        <w:rPr>
          <w:rFonts w:ascii="Times New Roman" w:hAnsi="Times New Roman" w:cs="Times New Roman"/>
          <w:iCs/>
          <w:sz w:val="24"/>
          <w:szCs w:val="24"/>
        </w:rPr>
        <w:t xml:space="preserve">zi, </w:t>
      </w:r>
      <w:r w:rsidR="0086090D" w:rsidRPr="00E31C43">
        <w:rPr>
          <w:rFonts w:ascii="Times New Roman" w:eastAsia="DaxlinePro-Light" w:hAnsi="Times New Roman" w:cs="Times New Roman"/>
          <w:iCs/>
          <w:sz w:val="24"/>
          <w:szCs w:val="24"/>
          <w:highlight w:val="yellow"/>
        </w:rPr>
        <w:t>[</w:t>
      </w:r>
      <w:r w:rsidR="0052012E">
        <w:rPr>
          <w:rFonts w:ascii="Times New Roman" w:eastAsia="DaxlinePro-Light" w:hAnsi="Times New Roman" w:cs="Times New Roman"/>
          <w:sz w:val="24"/>
          <w:szCs w:val="24"/>
          <w:highlight w:val="yellow"/>
        </w:rPr>
        <w:t>19</w:t>
      </w:r>
      <w:r w:rsidR="0052012E" w:rsidRPr="00E31C43">
        <w:rPr>
          <w:rFonts w:ascii="Times New Roman" w:eastAsia="DaxlinePro-Light" w:hAnsi="Times New Roman" w:cs="Times New Roman"/>
          <w:sz w:val="24"/>
          <w:szCs w:val="24"/>
          <w:highlight w:val="yellow"/>
        </w:rPr>
        <w:t>]/[</w:t>
      </w:r>
      <w:r w:rsidR="0052012E" w:rsidRPr="0052012E">
        <w:rPr>
          <w:rFonts w:ascii="Times New Roman" w:eastAsia="DaxlinePro-Light" w:hAnsi="Times New Roman" w:cs="Times New Roman"/>
          <w:sz w:val="24"/>
          <w:szCs w:val="24"/>
          <w:highlight w:val="yellow"/>
        </w:rPr>
        <w:t>20</w:t>
      </w:r>
      <w:r w:rsidR="0086090D" w:rsidRPr="00E31C43">
        <w:rPr>
          <w:rFonts w:ascii="Times New Roman" w:eastAsia="DaxlinePro-Light" w:hAnsi="Times New Roman" w:cs="Times New Roman"/>
          <w:iCs/>
          <w:sz w:val="24"/>
          <w:szCs w:val="24"/>
          <w:highlight w:val="yellow"/>
        </w:rPr>
        <w:t xml:space="preserve">] </w:t>
      </w:r>
      <w:r w:rsidR="0052012E">
        <w:rPr>
          <w:rFonts w:ascii="Times New Roman" w:eastAsia="DaxlinePro-Light" w:hAnsi="Times New Roman" w:cs="Times New Roman"/>
          <w:iCs/>
          <w:sz w:val="24"/>
          <w:szCs w:val="24"/>
        </w:rPr>
        <w:t>octombrie</w:t>
      </w:r>
      <w:r w:rsidR="0086090D" w:rsidRPr="00E31C43">
        <w:rPr>
          <w:rFonts w:ascii="Times New Roman" w:eastAsia="DaxlinePro-Light" w:hAnsi="Times New Roman" w:cs="Times New Roman"/>
          <w:iCs/>
          <w:sz w:val="24"/>
          <w:szCs w:val="24"/>
        </w:rPr>
        <w:t xml:space="preserve"> 2026</w:t>
      </w:r>
      <w:r w:rsidRPr="00E31C43">
        <w:rPr>
          <w:rFonts w:ascii="Times New Roman" w:hAnsi="Times New Roman" w:cs="Times New Roman"/>
          <w:iCs/>
          <w:sz w:val="24"/>
          <w:szCs w:val="24"/>
        </w:rPr>
        <w:t xml:space="preserve">, </w:t>
      </w:r>
      <w:r w:rsidR="00F842E7" w:rsidRPr="00E31C43">
        <w:rPr>
          <w:rFonts w:ascii="Times New Roman" w:hAnsi="Times New Roman" w:cs="Times New Roman"/>
          <w:iCs/>
          <w:sz w:val="24"/>
          <w:szCs w:val="24"/>
        </w:rPr>
        <w:t>î</w:t>
      </w:r>
      <w:r w:rsidRPr="00E31C43">
        <w:rPr>
          <w:rFonts w:ascii="Times New Roman" w:hAnsi="Times New Roman" w:cs="Times New Roman"/>
          <w:iCs/>
          <w:sz w:val="24"/>
          <w:szCs w:val="24"/>
        </w:rPr>
        <w:t>n 4 (patru) exemplare originale.</w:t>
      </w:r>
    </w:p>
    <w:p w14:paraId="0211ED8E" w14:textId="77777777" w:rsidR="00A45CFB" w:rsidRPr="00E31C43" w:rsidRDefault="00A45CFB" w:rsidP="00A45CFB">
      <w:pPr>
        <w:spacing w:after="0" w:line="276" w:lineRule="auto"/>
        <w:jc w:val="both"/>
        <w:rPr>
          <w:rFonts w:ascii="Times New Roman" w:hAnsi="Times New Roman" w:cs="Times New Roman"/>
          <w:iCs/>
          <w:sz w:val="24"/>
          <w:szCs w:val="24"/>
        </w:rPr>
      </w:pPr>
    </w:p>
    <w:p w14:paraId="6DC2C9D5" w14:textId="5CAA086C"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 xml:space="preserve">Președinte de ședință </w:t>
      </w:r>
      <w:r w:rsidRPr="00E31C43">
        <w:rPr>
          <w:rFonts w:ascii="Times New Roman" w:hAnsi="Times New Roman" w:cs="Times New Roman"/>
          <w:iCs/>
          <w:sz w:val="24"/>
          <w:szCs w:val="24"/>
        </w:rPr>
        <w:tab/>
      </w:r>
      <w:r w:rsidR="009F4902" w:rsidRPr="00E31C43">
        <w:rPr>
          <w:rFonts w:ascii="Times New Roman" w:hAnsi="Times New Roman" w:cs="Times New Roman"/>
          <w:iCs/>
          <w:sz w:val="24"/>
          <w:szCs w:val="24"/>
        </w:rPr>
        <w:tab/>
      </w:r>
      <w:r w:rsidRPr="00E31C43">
        <w:rPr>
          <w:rFonts w:ascii="Times New Roman" w:hAnsi="Times New Roman" w:cs="Times New Roman"/>
          <w:iCs/>
          <w:sz w:val="24"/>
          <w:szCs w:val="24"/>
        </w:rPr>
        <w:t>Secretar</w:t>
      </w:r>
      <w:r w:rsidR="00DA5951" w:rsidRPr="00E31C43">
        <w:rPr>
          <w:rFonts w:ascii="Times New Roman" w:hAnsi="Times New Roman" w:cs="Times New Roman"/>
          <w:iCs/>
          <w:sz w:val="24"/>
          <w:szCs w:val="24"/>
        </w:rPr>
        <w:t xml:space="preserve"> de ședință</w:t>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00DA5951" w:rsidRPr="00E31C43">
        <w:rPr>
          <w:rFonts w:ascii="Times New Roman" w:hAnsi="Times New Roman" w:cs="Times New Roman"/>
          <w:iCs/>
          <w:sz w:val="24"/>
          <w:szCs w:val="24"/>
        </w:rPr>
        <w:t xml:space="preserve">Secretar </w:t>
      </w:r>
      <w:r w:rsidR="001A132E" w:rsidRPr="00E31C43">
        <w:rPr>
          <w:rFonts w:ascii="Times New Roman" w:hAnsi="Times New Roman" w:cs="Times New Roman"/>
          <w:iCs/>
          <w:sz w:val="24"/>
          <w:szCs w:val="24"/>
        </w:rPr>
        <w:t>tehnic</w:t>
      </w:r>
    </w:p>
    <w:p w14:paraId="64C5DD53" w14:textId="7613A29C" w:rsidR="00BC6E6A" w:rsidRPr="00E31C43" w:rsidRDefault="00BF08EF"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Dna./</w:t>
      </w:r>
      <w:r w:rsidR="00BC6E6A" w:rsidRPr="00E31C43">
        <w:rPr>
          <w:rFonts w:ascii="Times New Roman" w:hAnsi="Times New Roman" w:cs="Times New Roman"/>
          <w:iCs/>
          <w:sz w:val="24"/>
          <w:szCs w:val="24"/>
        </w:rPr>
        <w:t xml:space="preserve">Dl.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r w:rsidR="00BC6E6A" w:rsidRPr="00E31C43">
        <w:rPr>
          <w:rFonts w:ascii="Times New Roman" w:hAnsi="Times New Roman" w:cs="Times New Roman"/>
          <w:iCs/>
          <w:sz w:val="24"/>
          <w:szCs w:val="24"/>
        </w:rPr>
        <w:tab/>
      </w:r>
      <w:r w:rsidRPr="00E31C43">
        <w:rPr>
          <w:rFonts w:ascii="Times New Roman" w:hAnsi="Times New Roman" w:cs="Times New Roman"/>
          <w:iCs/>
          <w:sz w:val="24"/>
          <w:szCs w:val="24"/>
        </w:rPr>
        <w:tab/>
      </w:r>
      <w:proofErr w:type="gramStart"/>
      <w:r w:rsidR="00BC6E6A" w:rsidRPr="00E31C43">
        <w:rPr>
          <w:rFonts w:ascii="Times New Roman" w:hAnsi="Times New Roman" w:cs="Times New Roman"/>
          <w:iCs/>
          <w:sz w:val="24"/>
          <w:szCs w:val="24"/>
        </w:rPr>
        <w:t>Dna.</w:t>
      </w:r>
      <w:r w:rsidRPr="00E31C43">
        <w:rPr>
          <w:rFonts w:ascii="Times New Roman" w:hAnsi="Times New Roman" w:cs="Times New Roman"/>
          <w:iCs/>
          <w:sz w:val="24"/>
          <w:szCs w:val="24"/>
        </w:rPr>
        <w:t>/</w:t>
      </w:r>
      <w:proofErr w:type="gramEnd"/>
      <w:r w:rsidRPr="00E31C43">
        <w:rPr>
          <w:rFonts w:ascii="Times New Roman" w:hAnsi="Times New Roman" w:cs="Times New Roman"/>
          <w:iCs/>
          <w:sz w:val="24"/>
          <w:szCs w:val="24"/>
        </w:rPr>
        <w:t>Dl.</w:t>
      </w:r>
      <w:r w:rsidR="001B69F0" w:rsidRPr="00E31C43">
        <w:rPr>
          <w:rFonts w:ascii="Times New Roman" w:hAnsi="Times New Roman" w:cs="Times New Roman"/>
          <w:iCs/>
          <w:sz w:val="24"/>
          <w:szCs w:val="24"/>
        </w:rPr>
        <w:t xml:space="preserve"> </w:t>
      </w:r>
      <w:r w:rsidR="00103B05" w:rsidRPr="00E31C43">
        <w:rPr>
          <w:rFonts w:ascii="Times New Roman" w:hAnsi="Times New Roman" w:cs="Times New Roman"/>
          <w:bCs/>
          <w:sz w:val="24"/>
          <w:szCs w:val="24"/>
          <w:lang w:val="en-US"/>
        </w:rPr>
        <w:t>[</w:t>
      </w:r>
      <w:r w:rsidR="00103B05" w:rsidRPr="00E31C43">
        <w:rPr>
          <w:rFonts w:ascii="Times New Roman" w:hAnsi="Times New Roman" w:cs="Times New Roman"/>
          <w:bCs/>
          <w:sz w:val="24"/>
          <w:szCs w:val="24"/>
          <w:highlight w:val="lightGray"/>
          <w:lang w:val="en-US"/>
        </w:rPr>
        <w:t xml:space="preserve">a se </w:t>
      </w:r>
      <w:proofErr w:type="spellStart"/>
      <w:r w:rsidR="00103B05" w:rsidRPr="00E31C43">
        <w:rPr>
          <w:rFonts w:ascii="Times New Roman" w:hAnsi="Times New Roman" w:cs="Times New Roman"/>
          <w:bCs/>
          <w:sz w:val="24"/>
          <w:szCs w:val="24"/>
          <w:highlight w:val="lightGray"/>
          <w:lang w:val="en-US"/>
        </w:rPr>
        <w:t>insera</w:t>
      </w:r>
      <w:proofErr w:type="spellEnd"/>
      <w:r w:rsidR="00103B05" w:rsidRPr="00E31C43">
        <w:rPr>
          <w:rFonts w:ascii="Times New Roman" w:hAnsi="Times New Roman" w:cs="Times New Roman"/>
          <w:bCs/>
          <w:sz w:val="24"/>
          <w:szCs w:val="24"/>
          <w:lang w:val="en-US"/>
        </w:rPr>
        <w:t>]</w:t>
      </w:r>
      <w:r w:rsidR="00BC6E6A" w:rsidRPr="00E31C43">
        <w:rPr>
          <w:rFonts w:ascii="Times New Roman" w:hAnsi="Times New Roman" w:cs="Times New Roman"/>
          <w:iCs/>
          <w:sz w:val="24"/>
          <w:szCs w:val="24"/>
        </w:rPr>
        <w:tab/>
      </w:r>
      <w:r w:rsidRPr="00E31C43">
        <w:rPr>
          <w:rFonts w:ascii="Times New Roman" w:hAnsi="Times New Roman" w:cs="Times New Roman"/>
          <w:iCs/>
          <w:sz w:val="24"/>
          <w:szCs w:val="24"/>
        </w:rPr>
        <w:tab/>
      </w:r>
      <w:proofErr w:type="gramStart"/>
      <w:r w:rsidR="00DA5951" w:rsidRPr="00E31C43">
        <w:rPr>
          <w:rFonts w:ascii="Times New Roman" w:hAnsi="Times New Roman" w:cs="Times New Roman"/>
          <w:iCs/>
          <w:sz w:val="24"/>
          <w:szCs w:val="24"/>
        </w:rPr>
        <w:t>Dna.</w:t>
      </w:r>
      <w:r w:rsidRPr="00E31C43">
        <w:rPr>
          <w:rFonts w:ascii="Times New Roman" w:hAnsi="Times New Roman" w:cs="Times New Roman"/>
          <w:iCs/>
          <w:sz w:val="24"/>
          <w:szCs w:val="24"/>
        </w:rPr>
        <w:t>/</w:t>
      </w:r>
      <w:proofErr w:type="gramEnd"/>
      <w:r w:rsidRPr="00E31C43">
        <w:rPr>
          <w:rFonts w:ascii="Times New Roman" w:hAnsi="Times New Roman" w:cs="Times New Roman"/>
          <w:iCs/>
          <w:sz w:val="24"/>
          <w:szCs w:val="24"/>
        </w:rPr>
        <w:t>Dl.</w:t>
      </w:r>
      <w:r w:rsidR="00DA5951" w:rsidRPr="00E31C43">
        <w:rPr>
          <w:rFonts w:ascii="Times New Roman" w:hAnsi="Times New Roman" w:cs="Times New Roman"/>
          <w:iCs/>
          <w:sz w:val="24"/>
          <w:szCs w:val="24"/>
        </w:rPr>
        <w:t xml:space="preserve"> </w:t>
      </w:r>
      <w:r w:rsidRPr="00E31C43">
        <w:rPr>
          <w:rFonts w:ascii="Times New Roman" w:hAnsi="Times New Roman" w:cs="Times New Roman"/>
          <w:bCs/>
          <w:sz w:val="24"/>
          <w:szCs w:val="24"/>
          <w:lang w:val="en-US"/>
        </w:rPr>
        <w:t>[</w:t>
      </w:r>
      <w:r w:rsidRPr="00E31C43">
        <w:rPr>
          <w:rFonts w:ascii="Times New Roman" w:hAnsi="Times New Roman" w:cs="Times New Roman"/>
          <w:bCs/>
          <w:sz w:val="24"/>
          <w:szCs w:val="24"/>
          <w:highlight w:val="lightGray"/>
          <w:lang w:val="en-US"/>
        </w:rPr>
        <w:t xml:space="preserve">a se </w:t>
      </w:r>
      <w:proofErr w:type="spellStart"/>
      <w:r w:rsidRPr="00E31C43">
        <w:rPr>
          <w:rFonts w:ascii="Times New Roman" w:hAnsi="Times New Roman" w:cs="Times New Roman"/>
          <w:bCs/>
          <w:sz w:val="24"/>
          <w:szCs w:val="24"/>
          <w:highlight w:val="lightGray"/>
          <w:lang w:val="en-US"/>
        </w:rPr>
        <w:t>insera</w:t>
      </w:r>
      <w:proofErr w:type="spellEnd"/>
      <w:r w:rsidRPr="00E31C43">
        <w:rPr>
          <w:rFonts w:ascii="Times New Roman" w:hAnsi="Times New Roman" w:cs="Times New Roman"/>
          <w:bCs/>
          <w:sz w:val="24"/>
          <w:szCs w:val="24"/>
          <w:lang w:val="en-US"/>
        </w:rPr>
        <w:t>]</w:t>
      </w:r>
    </w:p>
    <w:p w14:paraId="15C8A56D" w14:textId="77777777"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ab/>
      </w:r>
      <w:r w:rsidRPr="00E31C43">
        <w:rPr>
          <w:rFonts w:ascii="Times New Roman" w:hAnsi="Times New Roman" w:cs="Times New Roman"/>
          <w:iCs/>
          <w:sz w:val="24"/>
          <w:szCs w:val="24"/>
        </w:rPr>
        <w:tab/>
      </w:r>
    </w:p>
    <w:p w14:paraId="4D7F0C21" w14:textId="77777777"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r w:rsidRPr="00E31C43">
        <w:rPr>
          <w:rFonts w:ascii="Times New Roman" w:hAnsi="Times New Roman" w:cs="Times New Roman"/>
          <w:iCs/>
          <w:sz w:val="24"/>
          <w:szCs w:val="24"/>
        </w:rPr>
        <w:tab/>
      </w:r>
    </w:p>
    <w:p w14:paraId="1E013D69" w14:textId="24AF019B" w:rsidR="00BC6E6A" w:rsidRPr="00E31C43" w:rsidRDefault="00BC6E6A" w:rsidP="00A45CFB">
      <w:pPr>
        <w:spacing w:after="0" w:line="276" w:lineRule="auto"/>
        <w:jc w:val="both"/>
        <w:rPr>
          <w:rFonts w:ascii="Times New Roman" w:hAnsi="Times New Roman" w:cs="Times New Roman"/>
          <w:iCs/>
          <w:sz w:val="24"/>
          <w:szCs w:val="24"/>
        </w:rPr>
      </w:pPr>
      <w:r w:rsidRPr="00E31C43">
        <w:rPr>
          <w:rFonts w:ascii="Times New Roman" w:hAnsi="Times New Roman" w:cs="Times New Roman"/>
          <w:iCs/>
          <w:sz w:val="24"/>
          <w:szCs w:val="24"/>
        </w:rPr>
        <w:t>_____________________</w:t>
      </w:r>
      <w:r w:rsidRPr="00E31C43">
        <w:rPr>
          <w:rFonts w:ascii="Times New Roman" w:hAnsi="Times New Roman" w:cs="Times New Roman"/>
          <w:iCs/>
          <w:sz w:val="24"/>
          <w:szCs w:val="24"/>
        </w:rPr>
        <w:tab/>
        <w:t>_______________</w:t>
      </w:r>
      <w:r w:rsidR="00DA5951" w:rsidRPr="00E31C43">
        <w:rPr>
          <w:rFonts w:ascii="Times New Roman" w:hAnsi="Times New Roman" w:cs="Times New Roman"/>
          <w:iCs/>
          <w:sz w:val="24"/>
          <w:szCs w:val="24"/>
        </w:rPr>
        <w:tab/>
      </w:r>
      <w:r w:rsidR="00DA5951" w:rsidRPr="00E31C43">
        <w:rPr>
          <w:rFonts w:ascii="Times New Roman" w:hAnsi="Times New Roman" w:cs="Times New Roman"/>
          <w:iCs/>
          <w:sz w:val="24"/>
          <w:szCs w:val="24"/>
        </w:rPr>
        <w:tab/>
        <w:t>_______________</w:t>
      </w:r>
    </w:p>
    <w:sectPr w:rsidR="00BC6E6A" w:rsidRPr="00E31C43" w:rsidSect="00CA5393">
      <w:headerReference w:type="default" r:id="rId12"/>
      <w:footerReference w:type="default" r:id="rId13"/>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70347" w14:textId="77777777" w:rsidR="00B902BA" w:rsidRDefault="00B902BA" w:rsidP="00851033">
      <w:pPr>
        <w:spacing w:after="0" w:line="240" w:lineRule="auto"/>
      </w:pPr>
      <w:r>
        <w:separator/>
      </w:r>
    </w:p>
  </w:endnote>
  <w:endnote w:type="continuationSeparator" w:id="0">
    <w:p w14:paraId="3077C5B5" w14:textId="77777777" w:rsidR="00B902BA" w:rsidRDefault="00B902BA" w:rsidP="00851033">
      <w:pPr>
        <w:spacing w:after="0" w:line="240" w:lineRule="auto"/>
      </w:pPr>
      <w:r>
        <w:continuationSeparator/>
      </w:r>
    </w:p>
  </w:endnote>
  <w:endnote w:type="continuationNotice" w:id="1">
    <w:p w14:paraId="5AE6543D" w14:textId="77777777" w:rsidR="00B902BA" w:rsidRDefault="00B90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7A251A" w:rsidRPr="0040286D" w:rsidRDefault="007A251A"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7A251A" w:rsidRDefault="007A2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357B31" w14:textId="77777777" w:rsidR="00B902BA" w:rsidRDefault="00B902BA" w:rsidP="00851033">
      <w:pPr>
        <w:spacing w:after="0" w:line="240" w:lineRule="auto"/>
      </w:pPr>
      <w:r>
        <w:separator/>
      </w:r>
    </w:p>
  </w:footnote>
  <w:footnote w:type="continuationSeparator" w:id="0">
    <w:p w14:paraId="502F0085" w14:textId="77777777" w:rsidR="00B902BA" w:rsidRDefault="00B902BA" w:rsidP="00851033">
      <w:pPr>
        <w:spacing w:after="0" w:line="240" w:lineRule="auto"/>
      </w:pPr>
      <w:r>
        <w:continuationSeparator/>
      </w:r>
    </w:p>
  </w:footnote>
  <w:footnote w:type="continuationNotice" w:id="1">
    <w:p w14:paraId="7D47648B" w14:textId="77777777" w:rsidR="00B902BA" w:rsidRDefault="00B90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7A251A" w:rsidRDefault="007A251A" w:rsidP="00CA5393">
    <w:pPr>
      <w:pStyle w:val="Header"/>
      <w:jc w:val="right"/>
    </w:pPr>
  </w:p>
  <w:p w14:paraId="3B167C58" w14:textId="77777777" w:rsidR="007A251A" w:rsidRDefault="007A251A" w:rsidP="00CA5393">
    <w:pPr>
      <w:pStyle w:val="Header"/>
      <w:jc w:val="right"/>
    </w:pPr>
  </w:p>
  <w:p w14:paraId="436DCF8A" w14:textId="2DC4B920" w:rsidR="007A251A" w:rsidRDefault="007A251A"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3D4185D"/>
    <w:multiLevelType w:val="multilevel"/>
    <w:tmpl w:val="D9460320"/>
    <w:lvl w:ilvl="0">
      <w:start w:val="1"/>
      <w:numFmt w:val="lowerRoman"/>
      <w:lvlText w:val="%1."/>
      <w:lvlJc w:val="right"/>
      <w:pPr>
        <w:ind w:left="720" w:hanging="360"/>
      </w:pPr>
      <w:rPr>
        <w:rFonts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A8280A"/>
    <w:multiLevelType w:val="hybridMultilevel"/>
    <w:tmpl w:val="65F83A8A"/>
    <w:lvl w:ilvl="0" w:tplc="BF467F70">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BC5298C"/>
    <w:multiLevelType w:val="hybridMultilevel"/>
    <w:tmpl w:val="61989104"/>
    <w:lvl w:ilvl="0" w:tplc="D726728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057FD5"/>
    <w:multiLevelType w:val="hybridMultilevel"/>
    <w:tmpl w:val="DA50D9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9E4F5C"/>
    <w:multiLevelType w:val="hybridMultilevel"/>
    <w:tmpl w:val="73BA2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A7B5F"/>
    <w:multiLevelType w:val="multilevel"/>
    <w:tmpl w:val="36A856DA"/>
    <w:lvl w:ilvl="0">
      <w:start w:val="1"/>
      <w:numFmt w:val="decimal"/>
      <w:lvlText w:val="%1."/>
      <w:lvlJc w:val="left"/>
      <w:pPr>
        <w:ind w:left="720" w:hanging="360"/>
      </w:pPr>
      <w:rPr>
        <w:rFonts w:ascii="Times New Roman" w:hAnsi="Times New Roman" w:cs="Times New Roman"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09F730D"/>
    <w:multiLevelType w:val="hybridMultilevel"/>
    <w:tmpl w:val="CD4EBFDA"/>
    <w:lvl w:ilvl="0" w:tplc="04090001">
      <w:start w:val="1"/>
      <w:numFmt w:val="bullet"/>
      <w:lvlText w:val=""/>
      <w:lvlJc w:val="left"/>
      <w:pPr>
        <w:ind w:left="720" w:hanging="360"/>
      </w:pPr>
      <w:rPr>
        <w:rFonts w:ascii="Symbol" w:hAnsi="Symbol"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38B0712"/>
    <w:multiLevelType w:val="hybridMultilevel"/>
    <w:tmpl w:val="E8CC8EE6"/>
    <w:lvl w:ilvl="0" w:tplc="305E02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E2F0F"/>
    <w:multiLevelType w:val="hybridMultilevel"/>
    <w:tmpl w:val="9E3E1D2E"/>
    <w:lvl w:ilvl="0" w:tplc="D4AEA4A0">
      <w:start w:val="1"/>
      <w:numFmt w:val="lowerRoman"/>
      <w:lvlText w:val="%1)"/>
      <w:lvlJc w:val="left"/>
      <w:pPr>
        <w:ind w:left="1440" w:hanging="360"/>
      </w:pPr>
      <w:rPr>
        <w:rFonts w:ascii="Georgia" w:hAnsi="Georgia"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3" w15:restartNumberingAfterBreak="0">
    <w:nsid w:val="380E39B1"/>
    <w:multiLevelType w:val="hybridMultilevel"/>
    <w:tmpl w:val="E1D663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945CC"/>
    <w:multiLevelType w:val="multilevel"/>
    <w:tmpl w:val="36A856DA"/>
    <w:lvl w:ilvl="0">
      <w:start w:val="1"/>
      <w:numFmt w:val="decimal"/>
      <w:lvlText w:val="%1."/>
      <w:lvlJc w:val="left"/>
      <w:pPr>
        <w:ind w:left="720" w:hanging="360"/>
      </w:pPr>
      <w:rPr>
        <w:rFonts w:ascii="Times New Roman" w:hAnsi="Times New Roman" w:cs="Times New Roman" w:hint="default"/>
        <w:b/>
        <w:bCs/>
      </w:rPr>
    </w:lvl>
    <w:lvl w:ilvl="1">
      <w:start w:val="1"/>
      <w:numFmt w:val="decimal"/>
      <w:lvlText w:val="%1.%2"/>
      <w:lvlJc w:val="left"/>
      <w:pPr>
        <w:ind w:left="1440" w:hanging="360"/>
      </w:pPr>
      <w:rPr>
        <w:rFonts w:ascii="Times New Roman" w:hAnsi="Times New Roman" w:cs="Times New Roman"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BFC4030"/>
    <w:multiLevelType w:val="hybridMultilevel"/>
    <w:tmpl w:val="E4C29144"/>
    <w:lvl w:ilvl="0" w:tplc="433A6AB0">
      <w:start w:val="1"/>
      <w:numFmt w:val="upperLetter"/>
      <w:lvlText w:val="(%1)"/>
      <w:lvlJc w:val="left"/>
      <w:pPr>
        <w:ind w:left="720" w:hanging="360"/>
      </w:pPr>
      <w:rPr>
        <w:rFonts w:ascii="Georgia" w:hAnsi="Georgia" w:cs="Times New Roman" w:hint="default"/>
        <w:b w:val="0"/>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E48696A"/>
    <w:multiLevelType w:val="hybridMultilevel"/>
    <w:tmpl w:val="A6268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7A1944"/>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62FC3C38"/>
    <w:multiLevelType w:val="hybridMultilevel"/>
    <w:tmpl w:val="DB12EA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6C614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20" w15:restartNumberingAfterBreak="0">
    <w:nsid w:val="70B63C7A"/>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3361E5"/>
    <w:multiLevelType w:val="hybridMultilevel"/>
    <w:tmpl w:val="F59273AE"/>
    <w:lvl w:ilvl="0" w:tplc="425AD32C">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741783"/>
    <w:multiLevelType w:val="hybridMultilevel"/>
    <w:tmpl w:val="739C8D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1"/>
  </w:num>
  <w:num w:numId="5">
    <w:abstractNumId w:val="13"/>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
  </w:num>
  <w:num w:numId="11">
    <w:abstractNumId w:val="4"/>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6"/>
  </w:num>
  <w:num w:numId="15">
    <w:abstractNumId w:val="12"/>
  </w:num>
  <w:num w:numId="16">
    <w:abstractNumId w:val="22"/>
  </w:num>
  <w:num w:numId="17">
    <w:abstractNumId w:val="21"/>
  </w:num>
  <w:num w:numId="18">
    <w:abstractNumId w:val="7"/>
  </w:num>
  <w:num w:numId="19">
    <w:abstractNumId w:val="10"/>
  </w:num>
  <w:num w:numId="20">
    <w:abstractNumId w:val="23"/>
  </w:num>
  <w:num w:numId="21">
    <w:abstractNumId w:val="19"/>
  </w:num>
  <w:num w:numId="22">
    <w:abstractNumId w:val="20"/>
  </w:num>
  <w:num w:numId="23">
    <w:abstractNumId w:val="0"/>
  </w:num>
  <w:num w:numId="24">
    <w:abstractNumId w:val="17"/>
  </w:num>
  <w:num w:numId="2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23F1"/>
    <w:rsid w:val="0000789E"/>
    <w:rsid w:val="00015065"/>
    <w:rsid w:val="0001525D"/>
    <w:rsid w:val="00023966"/>
    <w:rsid w:val="000254E1"/>
    <w:rsid w:val="00025636"/>
    <w:rsid w:val="000258DB"/>
    <w:rsid w:val="000272D2"/>
    <w:rsid w:val="000301CF"/>
    <w:rsid w:val="00034FA3"/>
    <w:rsid w:val="00035849"/>
    <w:rsid w:val="00037FD8"/>
    <w:rsid w:val="00040E21"/>
    <w:rsid w:val="00042174"/>
    <w:rsid w:val="000458FD"/>
    <w:rsid w:val="00050938"/>
    <w:rsid w:val="00051858"/>
    <w:rsid w:val="00055E7B"/>
    <w:rsid w:val="0006066C"/>
    <w:rsid w:val="00060E1F"/>
    <w:rsid w:val="00061718"/>
    <w:rsid w:val="0006509F"/>
    <w:rsid w:val="00065E76"/>
    <w:rsid w:val="00067484"/>
    <w:rsid w:val="0006753C"/>
    <w:rsid w:val="00067AEE"/>
    <w:rsid w:val="00070DF3"/>
    <w:rsid w:val="000763E3"/>
    <w:rsid w:val="00076961"/>
    <w:rsid w:val="00080204"/>
    <w:rsid w:val="00082A4F"/>
    <w:rsid w:val="00084C0F"/>
    <w:rsid w:val="00086573"/>
    <w:rsid w:val="000920D8"/>
    <w:rsid w:val="00094914"/>
    <w:rsid w:val="00095C7A"/>
    <w:rsid w:val="00096BF1"/>
    <w:rsid w:val="00097922"/>
    <w:rsid w:val="000A00D2"/>
    <w:rsid w:val="000A0657"/>
    <w:rsid w:val="000A13DD"/>
    <w:rsid w:val="000A368B"/>
    <w:rsid w:val="000A3A8E"/>
    <w:rsid w:val="000A4A65"/>
    <w:rsid w:val="000A4B2B"/>
    <w:rsid w:val="000B0B40"/>
    <w:rsid w:val="000B13F3"/>
    <w:rsid w:val="000B5F4F"/>
    <w:rsid w:val="000B6086"/>
    <w:rsid w:val="000C04D2"/>
    <w:rsid w:val="000C1895"/>
    <w:rsid w:val="000C373E"/>
    <w:rsid w:val="000C57F0"/>
    <w:rsid w:val="000C72B2"/>
    <w:rsid w:val="000D0CCB"/>
    <w:rsid w:val="000D1C04"/>
    <w:rsid w:val="000D250C"/>
    <w:rsid w:val="000D4319"/>
    <w:rsid w:val="000D4D6A"/>
    <w:rsid w:val="000E0B34"/>
    <w:rsid w:val="000E4A8E"/>
    <w:rsid w:val="000E5603"/>
    <w:rsid w:val="000E6021"/>
    <w:rsid w:val="000F50FF"/>
    <w:rsid w:val="000F5C91"/>
    <w:rsid w:val="000F5DDE"/>
    <w:rsid w:val="000F611B"/>
    <w:rsid w:val="00101373"/>
    <w:rsid w:val="001013C1"/>
    <w:rsid w:val="00101B6E"/>
    <w:rsid w:val="00101EE6"/>
    <w:rsid w:val="00102622"/>
    <w:rsid w:val="00103B05"/>
    <w:rsid w:val="00103E16"/>
    <w:rsid w:val="001077B7"/>
    <w:rsid w:val="00110200"/>
    <w:rsid w:val="00114CC6"/>
    <w:rsid w:val="001158D8"/>
    <w:rsid w:val="001179CE"/>
    <w:rsid w:val="00121643"/>
    <w:rsid w:val="00121C20"/>
    <w:rsid w:val="00121C8D"/>
    <w:rsid w:val="00124E09"/>
    <w:rsid w:val="00125EFA"/>
    <w:rsid w:val="001273FD"/>
    <w:rsid w:val="00130AD9"/>
    <w:rsid w:val="00132233"/>
    <w:rsid w:val="00135916"/>
    <w:rsid w:val="001374BE"/>
    <w:rsid w:val="00137588"/>
    <w:rsid w:val="00137BB6"/>
    <w:rsid w:val="00140D74"/>
    <w:rsid w:val="0014127A"/>
    <w:rsid w:val="00143834"/>
    <w:rsid w:val="00151C07"/>
    <w:rsid w:val="00152509"/>
    <w:rsid w:val="00153BBB"/>
    <w:rsid w:val="0015498E"/>
    <w:rsid w:val="001579A7"/>
    <w:rsid w:val="00162920"/>
    <w:rsid w:val="00163147"/>
    <w:rsid w:val="00174086"/>
    <w:rsid w:val="001753E3"/>
    <w:rsid w:val="00177070"/>
    <w:rsid w:val="00184818"/>
    <w:rsid w:val="0018554C"/>
    <w:rsid w:val="0018556C"/>
    <w:rsid w:val="00187465"/>
    <w:rsid w:val="00191195"/>
    <w:rsid w:val="00192646"/>
    <w:rsid w:val="00192881"/>
    <w:rsid w:val="00195690"/>
    <w:rsid w:val="001A130F"/>
    <w:rsid w:val="001A132E"/>
    <w:rsid w:val="001A13B4"/>
    <w:rsid w:val="001A2998"/>
    <w:rsid w:val="001A4839"/>
    <w:rsid w:val="001B2CBD"/>
    <w:rsid w:val="001B4CE1"/>
    <w:rsid w:val="001B564F"/>
    <w:rsid w:val="001B69F0"/>
    <w:rsid w:val="001C00D6"/>
    <w:rsid w:val="001C05C4"/>
    <w:rsid w:val="001C1B85"/>
    <w:rsid w:val="001C26F4"/>
    <w:rsid w:val="001C35D0"/>
    <w:rsid w:val="001C37FE"/>
    <w:rsid w:val="001C3F1E"/>
    <w:rsid w:val="001C672E"/>
    <w:rsid w:val="001D27CB"/>
    <w:rsid w:val="001D4990"/>
    <w:rsid w:val="001E1DF1"/>
    <w:rsid w:val="001E23B5"/>
    <w:rsid w:val="001E3CFB"/>
    <w:rsid w:val="001E47B8"/>
    <w:rsid w:val="001E5F3A"/>
    <w:rsid w:val="001F2825"/>
    <w:rsid w:val="002000F1"/>
    <w:rsid w:val="00201D42"/>
    <w:rsid w:val="00206A57"/>
    <w:rsid w:val="002071D4"/>
    <w:rsid w:val="00213E9E"/>
    <w:rsid w:val="002144CB"/>
    <w:rsid w:val="00217447"/>
    <w:rsid w:val="00217BB2"/>
    <w:rsid w:val="00221943"/>
    <w:rsid w:val="00221DB0"/>
    <w:rsid w:val="002230C3"/>
    <w:rsid w:val="00223465"/>
    <w:rsid w:val="00225042"/>
    <w:rsid w:val="002304B3"/>
    <w:rsid w:val="00231A39"/>
    <w:rsid w:val="00232BAF"/>
    <w:rsid w:val="00234D2E"/>
    <w:rsid w:val="002416E7"/>
    <w:rsid w:val="0024190F"/>
    <w:rsid w:val="00244F07"/>
    <w:rsid w:val="0024624D"/>
    <w:rsid w:val="00246F5B"/>
    <w:rsid w:val="0024719B"/>
    <w:rsid w:val="00253334"/>
    <w:rsid w:val="002553A7"/>
    <w:rsid w:val="00257238"/>
    <w:rsid w:val="0025778A"/>
    <w:rsid w:val="002602C4"/>
    <w:rsid w:val="002603AE"/>
    <w:rsid w:val="00263646"/>
    <w:rsid w:val="00265497"/>
    <w:rsid w:val="00271870"/>
    <w:rsid w:val="00271BA5"/>
    <w:rsid w:val="00281905"/>
    <w:rsid w:val="0028279B"/>
    <w:rsid w:val="00284F08"/>
    <w:rsid w:val="00285F0D"/>
    <w:rsid w:val="002877B5"/>
    <w:rsid w:val="00287CD7"/>
    <w:rsid w:val="00290B8F"/>
    <w:rsid w:val="002912FB"/>
    <w:rsid w:val="002938A8"/>
    <w:rsid w:val="00293D0B"/>
    <w:rsid w:val="00296CC3"/>
    <w:rsid w:val="00297A8B"/>
    <w:rsid w:val="002A1403"/>
    <w:rsid w:val="002A3D5A"/>
    <w:rsid w:val="002A6500"/>
    <w:rsid w:val="002B1B53"/>
    <w:rsid w:val="002B2EC4"/>
    <w:rsid w:val="002B3DDB"/>
    <w:rsid w:val="002B4229"/>
    <w:rsid w:val="002B6320"/>
    <w:rsid w:val="002B677F"/>
    <w:rsid w:val="002C0176"/>
    <w:rsid w:val="002C2E0E"/>
    <w:rsid w:val="002C40CA"/>
    <w:rsid w:val="002C74F8"/>
    <w:rsid w:val="002C76DD"/>
    <w:rsid w:val="002D16CB"/>
    <w:rsid w:val="002D64F9"/>
    <w:rsid w:val="002D66A4"/>
    <w:rsid w:val="002D6995"/>
    <w:rsid w:val="002E20A2"/>
    <w:rsid w:val="002E4DAB"/>
    <w:rsid w:val="002E6538"/>
    <w:rsid w:val="002F0A8D"/>
    <w:rsid w:val="002F13F0"/>
    <w:rsid w:val="002F38EE"/>
    <w:rsid w:val="002F689F"/>
    <w:rsid w:val="003008C4"/>
    <w:rsid w:val="0030371B"/>
    <w:rsid w:val="00303E45"/>
    <w:rsid w:val="00305123"/>
    <w:rsid w:val="00306497"/>
    <w:rsid w:val="00306BA8"/>
    <w:rsid w:val="00310566"/>
    <w:rsid w:val="00310993"/>
    <w:rsid w:val="003114BB"/>
    <w:rsid w:val="003128BF"/>
    <w:rsid w:val="003154A3"/>
    <w:rsid w:val="00316A5E"/>
    <w:rsid w:val="00320CD0"/>
    <w:rsid w:val="00320D33"/>
    <w:rsid w:val="00321FE6"/>
    <w:rsid w:val="003225D0"/>
    <w:rsid w:val="00325789"/>
    <w:rsid w:val="00326684"/>
    <w:rsid w:val="00334185"/>
    <w:rsid w:val="00335275"/>
    <w:rsid w:val="0033607A"/>
    <w:rsid w:val="00336E4A"/>
    <w:rsid w:val="003406FE"/>
    <w:rsid w:val="00344F55"/>
    <w:rsid w:val="00347168"/>
    <w:rsid w:val="00351792"/>
    <w:rsid w:val="0035179F"/>
    <w:rsid w:val="003525B8"/>
    <w:rsid w:val="0035527F"/>
    <w:rsid w:val="00355C47"/>
    <w:rsid w:val="00355F63"/>
    <w:rsid w:val="0035742B"/>
    <w:rsid w:val="00357C68"/>
    <w:rsid w:val="00360B12"/>
    <w:rsid w:val="00360E4F"/>
    <w:rsid w:val="00363546"/>
    <w:rsid w:val="00363B55"/>
    <w:rsid w:val="003724B3"/>
    <w:rsid w:val="003738CD"/>
    <w:rsid w:val="00373E51"/>
    <w:rsid w:val="00373EC6"/>
    <w:rsid w:val="0037546F"/>
    <w:rsid w:val="003774B5"/>
    <w:rsid w:val="00380094"/>
    <w:rsid w:val="00380985"/>
    <w:rsid w:val="00381217"/>
    <w:rsid w:val="00382E62"/>
    <w:rsid w:val="00384442"/>
    <w:rsid w:val="00387AFF"/>
    <w:rsid w:val="00387FC6"/>
    <w:rsid w:val="00391394"/>
    <w:rsid w:val="003913BC"/>
    <w:rsid w:val="003935A8"/>
    <w:rsid w:val="003A05EA"/>
    <w:rsid w:val="003A0F4C"/>
    <w:rsid w:val="003A465A"/>
    <w:rsid w:val="003A4B67"/>
    <w:rsid w:val="003B3FB5"/>
    <w:rsid w:val="003B4896"/>
    <w:rsid w:val="003B5C7C"/>
    <w:rsid w:val="003B6192"/>
    <w:rsid w:val="003C0F28"/>
    <w:rsid w:val="003C2FAB"/>
    <w:rsid w:val="003C3576"/>
    <w:rsid w:val="003C515E"/>
    <w:rsid w:val="003C66BB"/>
    <w:rsid w:val="003C69F0"/>
    <w:rsid w:val="003C739A"/>
    <w:rsid w:val="003D199F"/>
    <w:rsid w:val="003D251C"/>
    <w:rsid w:val="003D3B45"/>
    <w:rsid w:val="003D47C0"/>
    <w:rsid w:val="003D6A30"/>
    <w:rsid w:val="003E210F"/>
    <w:rsid w:val="003E25A5"/>
    <w:rsid w:val="003E4FCD"/>
    <w:rsid w:val="003E5F6B"/>
    <w:rsid w:val="003E61A4"/>
    <w:rsid w:val="003E6DF1"/>
    <w:rsid w:val="003E6E9E"/>
    <w:rsid w:val="003F44A3"/>
    <w:rsid w:val="003F53ED"/>
    <w:rsid w:val="003F6DDF"/>
    <w:rsid w:val="003F74AA"/>
    <w:rsid w:val="004025E6"/>
    <w:rsid w:val="0040286D"/>
    <w:rsid w:val="00402881"/>
    <w:rsid w:val="0040290B"/>
    <w:rsid w:val="00402BED"/>
    <w:rsid w:val="00402CE6"/>
    <w:rsid w:val="0040386C"/>
    <w:rsid w:val="004110AC"/>
    <w:rsid w:val="00412677"/>
    <w:rsid w:val="004159BE"/>
    <w:rsid w:val="004161C8"/>
    <w:rsid w:val="0042067C"/>
    <w:rsid w:val="004213F3"/>
    <w:rsid w:val="00421AB4"/>
    <w:rsid w:val="00422E69"/>
    <w:rsid w:val="00423360"/>
    <w:rsid w:val="00423CAE"/>
    <w:rsid w:val="00426A85"/>
    <w:rsid w:val="00427949"/>
    <w:rsid w:val="004279DA"/>
    <w:rsid w:val="004279E4"/>
    <w:rsid w:val="00430752"/>
    <w:rsid w:val="00432425"/>
    <w:rsid w:val="00434DB8"/>
    <w:rsid w:val="004374A2"/>
    <w:rsid w:val="00440096"/>
    <w:rsid w:val="00441078"/>
    <w:rsid w:val="004424ED"/>
    <w:rsid w:val="0044311B"/>
    <w:rsid w:val="004475D4"/>
    <w:rsid w:val="004550BE"/>
    <w:rsid w:val="00455DD3"/>
    <w:rsid w:val="00456065"/>
    <w:rsid w:val="00456F63"/>
    <w:rsid w:val="004576F7"/>
    <w:rsid w:val="004578F9"/>
    <w:rsid w:val="00462F68"/>
    <w:rsid w:val="00462F83"/>
    <w:rsid w:val="0046603B"/>
    <w:rsid w:val="00466AD8"/>
    <w:rsid w:val="00473046"/>
    <w:rsid w:val="00474C58"/>
    <w:rsid w:val="00477AFC"/>
    <w:rsid w:val="00477FCC"/>
    <w:rsid w:val="004810BA"/>
    <w:rsid w:val="004823E3"/>
    <w:rsid w:val="0048357D"/>
    <w:rsid w:val="004857E0"/>
    <w:rsid w:val="00485954"/>
    <w:rsid w:val="00486488"/>
    <w:rsid w:val="00486A46"/>
    <w:rsid w:val="00486D51"/>
    <w:rsid w:val="0048721D"/>
    <w:rsid w:val="00494687"/>
    <w:rsid w:val="004A262E"/>
    <w:rsid w:val="004A314C"/>
    <w:rsid w:val="004A40DB"/>
    <w:rsid w:val="004A42AA"/>
    <w:rsid w:val="004A44FC"/>
    <w:rsid w:val="004A50A2"/>
    <w:rsid w:val="004A5B4B"/>
    <w:rsid w:val="004B075B"/>
    <w:rsid w:val="004B0C86"/>
    <w:rsid w:val="004B125C"/>
    <w:rsid w:val="004C166C"/>
    <w:rsid w:val="004C1A1D"/>
    <w:rsid w:val="004C3006"/>
    <w:rsid w:val="004C54BE"/>
    <w:rsid w:val="004C5974"/>
    <w:rsid w:val="004C62AF"/>
    <w:rsid w:val="004C63DF"/>
    <w:rsid w:val="004C7A11"/>
    <w:rsid w:val="004D0B53"/>
    <w:rsid w:val="004D4B2C"/>
    <w:rsid w:val="004D5BC8"/>
    <w:rsid w:val="004D7EEC"/>
    <w:rsid w:val="004E1336"/>
    <w:rsid w:val="004E248E"/>
    <w:rsid w:val="004E2FCE"/>
    <w:rsid w:val="004E4D7C"/>
    <w:rsid w:val="004E4DB7"/>
    <w:rsid w:val="004E6A1D"/>
    <w:rsid w:val="004F1B31"/>
    <w:rsid w:val="004F274D"/>
    <w:rsid w:val="005022E4"/>
    <w:rsid w:val="00505022"/>
    <w:rsid w:val="00506C1F"/>
    <w:rsid w:val="005108A9"/>
    <w:rsid w:val="005130EB"/>
    <w:rsid w:val="00513FE6"/>
    <w:rsid w:val="005150A5"/>
    <w:rsid w:val="0052012E"/>
    <w:rsid w:val="005209F9"/>
    <w:rsid w:val="00523EC5"/>
    <w:rsid w:val="00525BF5"/>
    <w:rsid w:val="00525E48"/>
    <w:rsid w:val="00526ADC"/>
    <w:rsid w:val="005330CC"/>
    <w:rsid w:val="00533EA8"/>
    <w:rsid w:val="00545784"/>
    <w:rsid w:val="005459CB"/>
    <w:rsid w:val="00546449"/>
    <w:rsid w:val="005469A6"/>
    <w:rsid w:val="00553C2F"/>
    <w:rsid w:val="00553FC1"/>
    <w:rsid w:val="005549A9"/>
    <w:rsid w:val="00556468"/>
    <w:rsid w:val="005604DC"/>
    <w:rsid w:val="005614AD"/>
    <w:rsid w:val="00563BF2"/>
    <w:rsid w:val="005652E6"/>
    <w:rsid w:val="005658C7"/>
    <w:rsid w:val="005669DB"/>
    <w:rsid w:val="00566E8C"/>
    <w:rsid w:val="00567CF8"/>
    <w:rsid w:val="00567D49"/>
    <w:rsid w:val="00573769"/>
    <w:rsid w:val="00577BB7"/>
    <w:rsid w:val="005816BB"/>
    <w:rsid w:val="005852C6"/>
    <w:rsid w:val="005874A0"/>
    <w:rsid w:val="0058796D"/>
    <w:rsid w:val="005946AA"/>
    <w:rsid w:val="00595B36"/>
    <w:rsid w:val="005A1076"/>
    <w:rsid w:val="005A58FC"/>
    <w:rsid w:val="005A64FB"/>
    <w:rsid w:val="005A6F21"/>
    <w:rsid w:val="005B037C"/>
    <w:rsid w:val="005B0681"/>
    <w:rsid w:val="005B0729"/>
    <w:rsid w:val="005B143C"/>
    <w:rsid w:val="005B222E"/>
    <w:rsid w:val="005B31E9"/>
    <w:rsid w:val="005B3B2E"/>
    <w:rsid w:val="005B520B"/>
    <w:rsid w:val="005C3974"/>
    <w:rsid w:val="005C7662"/>
    <w:rsid w:val="005D10B2"/>
    <w:rsid w:val="005D44B3"/>
    <w:rsid w:val="005D54A3"/>
    <w:rsid w:val="005D59D4"/>
    <w:rsid w:val="005D5C52"/>
    <w:rsid w:val="005E03A8"/>
    <w:rsid w:val="005E14B7"/>
    <w:rsid w:val="005E1FDC"/>
    <w:rsid w:val="005E33EF"/>
    <w:rsid w:val="005E360E"/>
    <w:rsid w:val="005E702C"/>
    <w:rsid w:val="005F09E1"/>
    <w:rsid w:val="005F0A5B"/>
    <w:rsid w:val="005F1FD6"/>
    <w:rsid w:val="005F30A9"/>
    <w:rsid w:val="005F643D"/>
    <w:rsid w:val="005F7503"/>
    <w:rsid w:val="0060085A"/>
    <w:rsid w:val="00601E23"/>
    <w:rsid w:val="0060275A"/>
    <w:rsid w:val="00603D2A"/>
    <w:rsid w:val="00603E12"/>
    <w:rsid w:val="0060415C"/>
    <w:rsid w:val="006044B8"/>
    <w:rsid w:val="00606A06"/>
    <w:rsid w:val="00614009"/>
    <w:rsid w:val="006156B8"/>
    <w:rsid w:val="0061671A"/>
    <w:rsid w:val="00616D5E"/>
    <w:rsid w:val="00616F81"/>
    <w:rsid w:val="00617826"/>
    <w:rsid w:val="0062209B"/>
    <w:rsid w:val="006247BB"/>
    <w:rsid w:val="00624910"/>
    <w:rsid w:val="00625698"/>
    <w:rsid w:val="006256B1"/>
    <w:rsid w:val="0062769D"/>
    <w:rsid w:val="00630150"/>
    <w:rsid w:val="00630F59"/>
    <w:rsid w:val="0063193D"/>
    <w:rsid w:val="00632485"/>
    <w:rsid w:val="00634126"/>
    <w:rsid w:val="006358E5"/>
    <w:rsid w:val="0064362B"/>
    <w:rsid w:val="00645F9A"/>
    <w:rsid w:val="00646823"/>
    <w:rsid w:val="00647461"/>
    <w:rsid w:val="00647593"/>
    <w:rsid w:val="006507C0"/>
    <w:rsid w:val="00652420"/>
    <w:rsid w:val="00653ECB"/>
    <w:rsid w:val="00656785"/>
    <w:rsid w:val="00660045"/>
    <w:rsid w:val="00662ADA"/>
    <w:rsid w:val="00664DAF"/>
    <w:rsid w:val="00664F7B"/>
    <w:rsid w:val="0066622C"/>
    <w:rsid w:val="006664A8"/>
    <w:rsid w:val="00666C55"/>
    <w:rsid w:val="006670AE"/>
    <w:rsid w:val="006672C6"/>
    <w:rsid w:val="00667FB5"/>
    <w:rsid w:val="006709C8"/>
    <w:rsid w:val="00670C88"/>
    <w:rsid w:val="0067511F"/>
    <w:rsid w:val="00675B9E"/>
    <w:rsid w:val="00677AB6"/>
    <w:rsid w:val="00680C1A"/>
    <w:rsid w:val="00684E0B"/>
    <w:rsid w:val="006910C8"/>
    <w:rsid w:val="00691E8D"/>
    <w:rsid w:val="00692A3D"/>
    <w:rsid w:val="00692CAB"/>
    <w:rsid w:val="00693F7C"/>
    <w:rsid w:val="00695659"/>
    <w:rsid w:val="006A35F5"/>
    <w:rsid w:val="006A3BF7"/>
    <w:rsid w:val="006B0713"/>
    <w:rsid w:val="006B210D"/>
    <w:rsid w:val="006B379D"/>
    <w:rsid w:val="006B5D03"/>
    <w:rsid w:val="006B6CD2"/>
    <w:rsid w:val="006B7720"/>
    <w:rsid w:val="006C21CE"/>
    <w:rsid w:val="006C2767"/>
    <w:rsid w:val="006C5150"/>
    <w:rsid w:val="006C5550"/>
    <w:rsid w:val="006C686B"/>
    <w:rsid w:val="006D166D"/>
    <w:rsid w:val="006D6FAF"/>
    <w:rsid w:val="006D7450"/>
    <w:rsid w:val="006E6581"/>
    <w:rsid w:val="006F0CB9"/>
    <w:rsid w:val="006F0F16"/>
    <w:rsid w:val="006F1163"/>
    <w:rsid w:val="006F1C04"/>
    <w:rsid w:val="006F1DCD"/>
    <w:rsid w:val="006F2088"/>
    <w:rsid w:val="006F21FF"/>
    <w:rsid w:val="006F2667"/>
    <w:rsid w:val="006F2BEB"/>
    <w:rsid w:val="006F5360"/>
    <w:rsid w:val="00700833"/>
    <w:rsid w:val="00701459"/>
    <w:rsid w:val="007047C4"/>
    <w:rsid w:val="00706A90"/>
    <w:rsid w:val="0071049B"/>
    <w:rsid w:val="00711098"/>
    <w:rsid w:val="00714944"/>
    <w:rsid w:val="00714BA9"/>
    <w:rsid w:val="007167FC"/>
    <w:rsid w:val="0072035D"/>
    <w:rsid w:val="00723EA7"/>
    <w:rsid w:val="0072620F"/>
    <w:rsid w:val="00726CED"/>
    <w:rsid w:val="00730681"/>
    <w:rsid w:val="00734843"/>
    <w:rsid w:val="00735892"/>
    <w:rsid w:val="0073775A"/>
    <w:rsid w:val="0073797A"/>
    <w:rsid w:val="00737AE8"/>
    <w:rsid w:val="0074060A"/>
    <w:rsid w:val="00740B4F"/>
    <w:rsid w:val="00741038"/>
    <w:rsid w:val="00741276"/>
    <w:rsid w:val="00743AC7"/>
    <w:rsid w:val="00744608"/>
    <w:rsid w:val="007463C0"/>
    <w:rsid w:val="00747B6B"/>
    <w:rsid w:val="00750B41"/>
    <w:rsid w:val="00755979"/>
    <w:rsid w:val="007576C6"/>
    <w:rsid w:val="00763B38"/>
    <w:rsid w:val="00765A9A"/>
    <w:rsid w:val="0076676F"/>
    <w:rsid w:val="00770B93"/>
    <w:rsid w:val="00770F12"/>
    <w:rsid w:val="0077193F"/>
    <w:rsid w:val="0077206F"/>
    <w:rsid w:val="007744CA"/>
    <w:rsid w:val="007745EE"/>
    <w:rsid w:val="00774D41"/>
    <w:rsid w:val="0077607F"/>
    <w:rsid w:val="007760BE"/>
    <w:rsid w:val="00776207"/>
    <w:rsid w:val="007769BB"/>
    <w:rsid w:val="00776D1D"/>
    <w:rsid w:val="00777B0D"/>
    <w:rsid w:val="00783C54"/>
    <w:rsid w:val="00784D5F"/>
    <w:rsid w:val="00787042"/>
    <w:rsid w:val="00791829"/>
    <w:rsid w:val="00792372"/>
    <w:rsid w:val="00795409"/>
    <w:rsid w:val="007A0AF3"/>
    <w:rsid w:val="007A1239"/>
    <w:rsid w:val="007A1FF8"/>
    <w:rsid w:val="007A251A"/>
    <w:rsid w:val="007A3A00"/>
    <w:rsid w:val="007A6718"/>
    <w:rsid w:val="007B06C9"/>
    <w:rsid w:val="007B0C26"/>
    <w:rsid w:val="007B1B82"/>
    <w:rsid w:val="007B2DCB"/>
    <w:rsid w:val="007B36F0"/>
    <w:rsid w:val="007B5248"/>
    <w:rsid w:val="007C020E"/>
    <w:rsid w:val="007C0A6D"/>
    <w:rsid w:val="007D05AE"/>
    <w:rsid w:val="007D17A0"/>
    <w:rsid w:val="007D2D64"/>
    <w:rsid w:val="007D399B"/>
    <w:rsid w:val="007D465E"/>
    <w:rsid w:val="007E0F02"/>
    <w:rsid w:val="007E144A"/>
    <w:rsid w:val="007E14C1"/>
    <w:rsid w:val="007E2D3E"/>
    <w:rsid w:val="007E39D4"/>
    <w:rsid w:val="007E57CB"/>
    <w:rsid w:val="007E627B"/>
    <w:rsid w:val="007E7299"/>
    <w:rsid w:val="007E790A"/>
    <w:rsid w:val="007F2187"/>
    <w:rsid w:val="007F778A"/>
    <w:rsid w:val="00800817"/>
    <w:rsid w:val="00801388"/>
    <w:rsid w:val="008027B6"/>
    <w:rsid w:val="00802B97"/>
    <w:rsid w:val="008032CD"/>
    <w:rsid w:val="0080526C"/>
    <w:rsid w:val="00805987"/>
    <w:rsid w:val="008064A5"/>
    <w:rsid w:val="00807F3C"/>
    <w:rsid w:val="008112A2"/>
    <w:rsid w:val="008120E4"/>
    <w:rsid w:val="008134B9"/>
    <w:rsid w:val="00820AFF"/>
    <w:rsid w:val="0082201E"/>
    <w:rsid w:val="008238B4"/>
    <w:rsid w:val="00824846"/>
    <w:rsid w:val="00825248"/>
    <w:rsid w:val="008268D2"/>
    <w:rsid w:val="0083150E"/>
    <w:rsid w:val="00831C46"/>
    <w:rsid w:val="00834113"/>
    <w:rsid w:val="00851033"/>
    <w:rsid w:val="0085464D"/>
    <w:rsid w:val="00857FA2"/>
    <w:rsid w:val="00860085"/>
    <w:rsid w:val="0086090D"/>
    <w:rsid w:val="00863C8C"/>
    <w:rsid w:val="008648F1"/>
    <w:rsid w:val="00864DF4"/>
    <w:rsid w:val="008658D1"/>
    <w:rsid w:val="00867BA8"/>
    <w:rsid w:val="0087141A"/>
    <w:rsid w:val="0087365A"/>
    <w:rsid w:val="00877C71"/>
    <w:rsid w:val="00881C40"/>
    <w:rsid w:val="008821D8"/>
    <w:rsid w:val="008834BE"/>
    <w:rsid w:val="008835C9"/>
    <w:rsid w:val="00883F42"/>
    <w:rsid w:val="00894514"/>
    <w:rsid w:val="008976AF"/>
    <w:rsid w:val="00897B17"/>
    <w:rsid w:val="008A29DA"/>
    <w:rsid w:val="008A3FFF"/>
    <w:rsid w:val="008A52DF"/>
    <w:rsid w:val="008A7D30"/>
    <w:rsid w:val="008B012F"/>
    <w:rsid w:val="008B34FE"/>
    <w:rsid w:val="008B38E6"/>
    <w:rsid w:val="008B4824"/>
    <w:rsid w:val="008B77C1"/>
    <w:rsid w:val="008B7FFE"/>
    <w:rsid w:val="008C02B3"/>
    <w:rsid w:val="008C0EFB"/>
    <w:rsid w:val="008C3E0C"/>
    <w:rsid w:val="008C3E45"/>
    <w:rsid w:val="008C5BF3"/>
    <w:rsid w:val="008C71B9"/>
    <w:rsid w:val="008C7BDC"/>
    <w:rsid w:val="008D203B"/>
    <w:rsid w:val="008D280B"/>
    <w:rsid w:val="008E2C03"/>
    <w:rsid w:val="008E3891"/>
    <w:rsid w:val="008E636A"/>
    <w:rsid w:val="008E63BF"/>
    <w:rsid w:val="008F0AED"/>
    <w:rsid w:val="008F36BE"/>
    <w:rsid w:val="008F3A94"/>
    <w:rsid w:val="008F5093"/>
    <w:rsid w:val="009017A5"/>
    <w:rsid w:val="00902D12"/>
    <w:rsid w:val="00905D28"/>
    <w:rsid w:val="00906264"/>
    <w:rsid w:val="00911320"/>
    <w:rsid w:val="0091412A"/>
    <w:rsid w:val="00914B3F"/>
    <w:rsid w:val="0091620E"/>
    <w:rsid w:val="00920305"/>
    <w:rsid w:val="009219DD"/>
    <w:rsid w:val="00926B85"/>
    <w:rsid w:val="0092713C"/>
    <w:rsid w:val="009337D5"/>
    <w:rsid w:val="009344EA"/>
    <w:rsid w:val="00934FE6"/>
    <w:rsid w:val="0093527B"/>
    <w:rsid w:val="009358AA"/>
    <w:rsid w:val="00940D9E"/>
    <w:rsid w:val="00940E80"/>
    <w:rsid w:val="009411D2"/>
    <w:rsid w:val="0094230F"/>
    <w:rsid w:val="00945115"/>
    <w:rsid w:val="0095025C"/>
    <w:rsid w:val="00952BEC"/>
    <w:rsid w:val="009533D5"/>
    <w:rsid w:val="00953FFB"/>
    <w:rsid w:val="0095447B"/>
    <w:rsid w:val="00955914"/>
    <w:rsid w:val="00957A80"/>
    <w:rsid w:val="009612C9"/>
    <w:rsid w:val="00964729"/>
    <w:rsid w:val="00965451"/>
    <w:rsid w:val="009677B3"/>
    <w:rsid w:val="00971354"/>
    <w:rsid w:val="0097139E"/>
    <w:rsid w:val="009713EC"/>
    <w:rsid w:val="00973C31"/>
    <w:rsid w:val="00973FC1"/>
    <w:rsid w:val="009828FC"/>
    <w:rsid w:val="00986FB3"/>
    <w:rsid w:val="00987890"/>
    <w:rsid w:val="0099155A"/>
    <w:rsid w:val="00992D44"/>
    <w:rsid w:val="009944B0"/>
    <w:rsid w:val="0099518F"/>
    <w:rsid w:val="00996067"/>
    <w:rsid w:val="00996E50"/>
    <w:rsid w:val="009976EF"/>
    <w:rsid w:val="009A0DF8"/>
    <w:rsid w:val="009A1E4C"/>
    <w:rsid w:val="009A24A6"/>
    <w:rsid w:val="009A24B7"/>
    <w:rsid w:val="009A2EA9"/>
    <w:rsid w:val="009A3239"/>
    <w:rsid w:val="009A3988"/>
    <w:rsid w:val="009A4837"/>
    <w:rsid w:val="009A5D0A"/>
    <w:rsid w:val="009B1C66"/>
    <w:rsid w:val="009B3257"/>
    <w:rsid w:val="009B3505"/>
    <w:rsid w:val="009B48D5"/>
    <w:rsid w:val="009B48E1"/>
    <w:rsid w:val="009B6B15"/>
    <w:rsid w:val="009C29CE"/>
    <w:rsid w:val="009C4249"/>
    <w:rsid w:val="009C62A4"/>
    <w:rsid w:val="009C7930"/>
    <w:rsid w:val="009D07E7"/>
    <w:rsid w:val="009D1713"/>
    <w:rsid w:val="009D344B"/>
    <w:rsid w:val="009D7150"/>
    <w:rsid w:val="009D7153"/>
    <w:rsid w:val="009E0E29"/>
    <w:rsid w:val="009E2561"/>
    <w:rsid w:val="009E52EA"/>
    <w:rsid w:val="009E63EC"/>
    <w:rsid w:val="009E67AA"/>
    <w:rsid w:val="009E680F"/>
    <w:rsid w:val="009E68C6"/>
    <w:rsid w:val="009E6DA5"/>
    <w:rsid w:val="009F1711"/>
    <w:rsid w:val="009F2A0F"/>
    <w:rsid w:val="009F2E3F"/>
    <w:rsid w:val="009F4902"/>
    <w:rsid w:val="009F4CFD"/>
    <w:rsid w:val="009F4F15"/>
    <w:rsid w:val="009F56E6"/>
    <w:rsid w:val="009F6451"/>
    <w:rsid w:val="009F7C50"/>
    <w:rsid w:val="00A0093E"/>
    <w:rsid w:val="00A00E88"/>
    <w:rsid w:val="00A02236"/>
    <w:rsid w:val="00A02281"/>
    <w:rsid w:val="00A02DE5"/>
    <w:rsid w:val="00A06345"/>
    <w:rsid w:val="00A07324"/>
    <w:rsid w:val="00A12BF5"/>
    <w:rsid w:val="00A13ACE"/>
    <w:rsid w:val="00A15B05"/>
    <w:rsid w:val="00A15C10"/>
    <w:rsid w:val="00A300AD"/>
    <w:rsid w:val="00A30789"/>
    <w:rsid w:val="00A34506"/>
    <w:rsid w:val="00A35A37"/>
    <w:rsid w:val="00A377E6"/>
    <w:rsid w:val="00A4052B"/>
    <w:rsid w:val="00A41D36"/>
    <w:rsid w:val="00A44B0A"/>
    <w:rsid w:val="00A45CFB"/>
    <w:rsid w:val="00A46240"/>
    <w:rsid w:val="00A46986"/>
    <w:rsid w:val="00A46DEA"/>
    <w:rsid w:val="00A5111B"/>
    <w:rsid w:val="00A523CE"/>
    <w:rsid w:val="00A55821"/>
    <w:rsid w:val="00A55F39"/>
    <w:rsid w:val="00A572EE"/>
    <w:rsid w:val="00A652AA"/>
    <w:rsid w:val="00A65384"/>
    <w:rsid w:val="00A6669C"/>
    <w:rsid w:val="00A66CB4"/>
    <w:rsid w:val="00A672D5"/>
    <w:rsid w:val="00A75F68"/>
    <w:rsid w:val="00A81352"/>
    <w:rsid w:val="00A8196F"/>
    <w:rsid w:val="00A82E97"/>
    <w:rsid w:val="00A84D70"/>
    <w:rsid w:val="00A950BE"/>
    <w:rsid w:val="00A9519B"/>
    <w:rsid w:val="00AA2132"/>
    <w:rsid w:val="00AA2E3B"/>
    <w:rsid w:val="00AA44E0"/>
    <w:rsid w:val="00AA5195"/>
    <w:rsid w:val="00AA7C95"/>
    <w:rsid w:val="00AB1D9C"/>
    <w:rsid w:val="00AB3C56"/>
    <w:rsid w:val="00AB3F1D"/>
    <w:rsid w:val="00AB4382"/>
    <w:rsid w:val="00AB5D7C"/>
    <w:rsid w:val="00AB6ABD"/>
    <w:rsid w:val="00AC1134"/>
    <w:rsid w:val="00AC4309"/>
    <w:rsid w:val="00AC45C5"/>
    <w:rsid w:val="00AC50B9"/>
    <w:rsid w:val="00AC570B"/>
    <w:rsid w:val="00AC76CC"/>
    <w:rsid w:val="00AD25A9"/>
    <w:rsid w:val="00AD2F08"/>
    <w:rsid w:val="00AD43DD"/>
    <w:rsid w:val="00AD469B"/>
    <w:rsid w:val="00AD470A"/>
    <w:rsid w:val="00AD4F50"/>
    <w:rsid w:val="00AD52FF"/>
    <w:rsid w:val="00AD7484"/>
    <w:rsid w:val="00AD7AF3"/>
    <w:rsid w:val="00AE2FE7"/>
    <w:rsid w:val="00AE34C9"/>
    <w:rsid w:val="00AE44A0"/>
    <w:rsid w:val="00AE7D66"/>
    <w:rsid w:val="00AF15AF"/>
    <w:rsid w:val="00AF3B79"/>
    <w:rsid w:val="00AF48C1"/>
    <w:rsid w:val="00AF5096"/>
    <w:rsid w:val="00AF6BFF"/>
    <w:rsid w:val="00AF6E57"/>
    <w:rsid w:val="00B01477"/>
    <w:rsid w:val="00B0382A"/>
    <w:rsid w:val="00B04C8D"/>
    <w:rsid w:val="00B0588B"/>
    <w:rsid w:val="00B06890"/>
    <w:rsid w:val="00B06DF4"/>
    <w:rsid w:val="00B1175A"/>
    <w:rsid w:val="00B12407"/>
    <w:rsid w:val="00B16EC2"/>
    <w:rsid w:val="00B17832"/>
    <w:rsid w:val="00B20626"/>
    <w:rsid w:val="00B24E63"/>
    <w:rsid w:val="00B257C8"/>
    <w:rsid w:val="00B25924"/>
    <w:rsid w:val="00B25FDC"/>
    <w:rsid w:val="00B2726A"/>
    <w:rsid w:val="00B3364E"/>
    <w:rsid w:val="00B33FCD"/>
    <w:rsid w:val="00B34375"/>
    <w:rsid w:val="00B34B5B"/>
    <w:rsid w:val="00B34BBB"/>
    <w:rsid w:val="00B372DC"/>
    <w:rsid w:val="00B4011E"/>
    <w:rsid w:val="00B42446"/>
    <w:rsid w:val="00B44375"/>
    <w:rsid w:val="00B46A8F"/>
    <w:rsid w:val="00B47BBD"/>
    <w:rsid w:val="00B517A6"/>
    <w:rsid w:val="00B517E7"/>
    <w:rsid w:val="00B531DB"/>
    <w:rsid w:val="00B538A1"/>
    <w:rsid w:val="00B561FC"/>
    <w:rsid w:val="00B570ED"/>
    <w:rsid w:val="00B629E1"/>
    <w:rsid w:val="00B63C10"/>
    <w:rsid w:val="00B661BE"/>
    <w:rsid w:val="00B66E8B"/>
    <w:rsid w:val="00B70ACD"/>
    <w:rsid w:val="00B72445"/>
    <w:rsid w:val="00B72531"/>
    <w:rsid w:val="00B73354"/>
    <w:rsid w:val="00B75B9A"/>
    <w:rsid w:val="00B75CCF"/>
    <w:rsid w:val="00B767D6"/>
    <w:rsid w:val="00B8004C"/>
    <w:rsid w:val="00B80787"/>
    <w:rsid w:val="00B81D13"/>
    <w:rsid w:val="00B85828"/>
    <w:rsid w:val="00B86048"/>
    <w:rsid w:val="00B867DB"/>
    <w:rsid w:val="00B87747"/>
    <w:rsid w:val="00B87876"/>
    <w:rsid w:val="00B902BA"/>
    <w:rsid w:val="00B906E0"/>
    <w:rsid w:val="00B916F2"/>
    <w:rsid w:val="00B9212C"/>
    <w:rsid w:val="00B94333"/>
    <w:rsid w:val="00B953A9"/>
    <w:rsid w:val="00B958DD"/>
    <w:rsid w:val="00B96B4A"/>
    <w:rsid w:val="00B97104"/>
    <w:rsid w:val="00BA29BC"/>
    <w:rsid w:val="00BA6601"/>
    <w:rsid w:val="00BA68E6"/>
    <w:rsid w:val="00BA6CFA"/>
    <w:rsid w:val="00BB0480"/>
    <w:rsid w:val="00BB0EE0"/>
    <w:rsid w:val="00BB4B62"/>
    <w:rsid w:val="00BC4461"/>
    <w:rsid w:val="00BC6E6A"/>
    <w:rsid w:val="00BD00AF"/>
    <w:rsid w:val="00BD1584"/>
    <w:rsid w:val="00BD2530"/>
    <w:rsid w:val="00BD409F"/>
    <w:rsid w:val="00BE0F1A"/>
    <w:rsid w:val="00BE0F32"/>
    <w:rsid w:val="00BE22EE"/>
    <w:rsid w:val="00BE4199"/>
    <w:rsid w:val="00BE68E0"/>
    <w:rsid w:val="00BF02F2"/>
    <w:rsid w:val="00BF08EF"/>
    <w:rsid w:val="00BF110D"/>
    <w:rsid w:val="00BF15A3"/>
    <w:rsid w:val="00BF3AC5"/>
    <w:rsid w:val="00BF79A8"/>
    <w:rsid w:val="00C033F8"/>
    <w:rsid w:val="00C050E1"/>
    <w:rsid w:val="00C065C8"/>
    <w:rsid w:val="00C06904"/>
    <w:rsid w:val="00C07907"/>
    <w:rsid w:val="00C10311"/>
    <w:rsid w:val="00C10CA4"/>
    <w:rsid w:val="00C10E6F"/>
    <w:rsid w:val="00C14E57"/>
    <w:rsid w:val="00C16321"/>
    <w:rsid w:val="00C16788"/>
    <w:rsid w:val="00C16EE3"/>
    <w:rsid w:val="00C171CC"/>
    <w:rsid w:val="00C2150E"/>
    <w:rsid w:val="00C21BD3"/>
    <w:rsid w:val="00C228EF"/>
    <w:rsid w:val="00C22D5B"/>
    <w:rsid w:val="00C257B2"/>
    <w:rsid w:val="00C25B40"/>
    <w:rsid w:val="00C34699"/>
    <w:rsid w:val="00C354AD"/>
    <w:rsid w:val="00C3613C"/>
    <w:rsid w:val="00C44594"/>
    <w:rsid w:val="00C47CDA"/>
    <w:rsid w:val="00C50658"/>
    <w:rsid w:val="00C51914"/>
    <w:rsid w:val="00C52575"/>
    <w:rsid w:val="00C5287F"/>
    <w:rsid w:val="00C54A33"/>
    <w:rsid w:val="00C552D3"/>
    <w:rsid w:val="00C56D98"/>
    <w:rsid w:val="00C5793C"/>
    <w:rsid w:val="00C57C5A"/>
    <w:rsid w:val="00C6019F"/>
    <w:rsid w:val="00C601B9"/>
    <w:rsid w:val="00C605B0"/>
    <w:rsid w:val="00C62251"/>
    <w:rsid w:val="00C639CC"/>
    <w:rsid w:val="00C64144"/>
    <w:rsid w:val="00C66B77"/>
    <w:rsid w:val="00C72384"/>
    <w:rsid w:val="00C74136"/>
    <w:rsid w:val="00C8150D"/>
    <w:rsid w:val="00C82079"/>
    <w:rsid w:val="00C85F90"/>
    <w:rsid w:val="00C908DA"/>
    <w:rsid w:val="00C916B5"/>
    <w:rsid w:val="00C919EF"/>
    <w:rsid w:val="00C92573"/>
    <w:rsid w:val="00C935B8"/>
    <w:rsid w:val="00C9374B"/>
    <w:rsid w:val="00C948D4"/>
    <w:rsid w:val="00C97AD2"/>
    <w:rsid w:val="00CA247C"/>
    <w:rsid w:val="00CA3CC5"/>
    <w:rsid w:val="00CA5393"/>
    <w:rsid w:val="00CA7CF9"/>
    <w:rsid w:val="00CB29CF"/>
    <w:rsid w:val="00CB5FCB"/>
    <w:rsid w:val="00CB69B6"/>
    <w:rsid w:val="00CB70C8"/>
    <w:rsid w:val="00CB7922"/>
    <w:rsid w:val="00CB7D65"/>
    <w:rsid w:val="00CC74F7"/>
    <w:rsid w:val="00CD1D32"/>
    <w:rsid w:val="00CD27D7"/>
    <w:rsid w:val="00CD3430"/>
    <w:rsid w:val="00CD38CD"/>
    <w:rsid w:val="00CD4802"/>
    <w:rsid w:val="00CD77BD"/>
    <w:rsid w:val="00CE3FAA"/>
    <w:rsid w:val="00CE42C0"/>
    <w:rsid w:val="00CE5749"/>
    <w:rsid w:val="00CF1F17"/>
    <w:rsid w:val="00CF431B"/>
    <w:rsid w:val="00CF52C7"/>
    <w:rsid w:val="00CF7059"/>
    <w:rsid w:val="00D0064E"/>
    <w:rsid w:val="00D0512E"/>
    <w:rsid w:val="00D1163E"/>
    <w:rsid w:val="00D14A97"/>
    <w:rsid w:val="00D14B8C"/>
    <w:rsid w:val="00D20646"/>
    <w:rsid w:val="00D24950"/>
    <w:rsid w:val="00D24A5C"/>
    <w:rsid w:val="00D25C27"/>
    <w:rsid w:val="00D277CE"/>
    <w:rsid w:val="00D308F1"/>
    <w:rsid w:val="00D322F8"/>
    <w:rsid w:val="00D32C12"/>
    <w:rsid w:val="00D3512B"/>
    <w:rsid w:val="00D37761"/>
    <w:rsid w:val="00D42D64"/>
    <w:rsid w:val="00D44BEA"/>
    <w:rsid w:val="00D46D6F"/>
    <w:rsid w:val="00D50670"/>
    <w:rsid w:val="00D5196E"/>
    <w:rsid w:val="00D51F9E"/>
    <w:rsid w:val="00D52ECE"/>
    <w:rsid w:val="00D530C5"/>
    <w:rsid w:val="00D5419C"/>
    <w:rsid w:val="00D5488E"/>
    <w:rsid w:val="00D571B5"/>
    <w:rsid w:val="00D57FB6"/>
    <w:rsid w:val="00D61068"/>
    <w:rsid w:val="00D6148C"/>
    <w:rsid w:val="00D61AD6"/>
    <w:rsid w:val="00D63637"/>
    <w:rsid w:val="00D65CBD"/>
    <w:rsid w:val="00D67553"/>
    <w:rsid w:val="00D720E0"/>
    <w:rsid w:val="00D73AED"/>
    <w:rsid w:val="00D7661D"/>
    <w:rsid w:val="00D767A1"/>
    <w:rsid w:val="00D803C0"/>
    <w:rsid w:val="00D82092"/>
    <w:rsid w:val="00D82D4D"/>
    <w:rsid w:val="00D83AA0"/>
    <w:rsid w:val="00D84A90"/>
    <w:rsid w:val="00D85AD7"/>
    <w:rsid w:val="00D87AF4"/>
    <w:rsid w:val="00D91371"/>
    <w:rsid w:val="00D91B0C"/>
    <w:rsid w:val="00D92C3E"/>
    <w:rsid w:val="00D942BB"/>
    <w:rsid w:val="00D94451"/>
    <w:rsid w:val="00D96486"/>
    <w:rsid w:val="00D96E17"/>
    <w:rsid w:val="00D97FD7"/>
    <w:rsid w:val="00DA088C"/>
    <w:rsid w:val="00DA1785"/>
    <w:rsid w:val="00DA2600"/>
    <w:rsid w:val="00DA2A18"/>
    <w:rsid w:val="00DA3885"/>
    <w:rsid w:val="00DA3BE9"/>
    <w:rsid w:val="00DA5951"/>
    <w:rsid w:val="00DA765B"/>
    <w:rsid w:val="00DA7837"/>
    <w:rsid w:val="00DB058A"/>
    <w:rsid w:val="00DB3631"/>
    <w:rsid w:val="00DB55AD"/>
    <w:rsid w:val="00DB7D4E"/>
    <w:rsid w:val="00DC1AE8"/>
    <w:rsid w:val="00DC4A56"/>
    <w:rsid w:val="00DC5DFC"/>
    <w:rsid w:val="00DC631C"/>
    <w:rsid w:val="00DC6959"/>
    <w:rsid w:val="00DD053B"/>
    <w:rsid w:val="00DD0A6B"/>
    <w:rsid w:val="00DD2138"/>
    <w:rsid w:val="00DD3DF7"/>
    <w:rsid w:val="00DD6273"/>
    <w:rsid w:val="00DE0C02"/>
    <w:rsid w:val="00DE2A2D"/>
    <w:rsid w:val="00DE5DF7"/>
    <w:rsid w:val="00DE7244"/>
    <w:rsid w:val="00DE7F23"/>
    <w:rsid w:val="00DF0C98"/>
    <w:rsid w:val="00DF0CB6"/>
    <w:rsid w:val="00DF10BB"/>
    <w:rsid w:val="00DF14EE"/>
    <w:rsid w:val="00E0058B"/>
    <w:rsid w:val="00E01A48"/>
    <w:rsid w:val="00E03FBA"/>
    <w:rsid w:val="00E05C00"/>
    <w:rsid w:val="00E129F0"/>
    <w:rsid w:val="00E12E80"/>
    <w:rsid w:val="00E1303A"/>
    <w:rsid w:val="00E13190"/>
    <w:rsid w:val="00E21272"/>
    <w:rsid w:val="00E21A0E"/>
    <w:rsid w:val="00E23154"/>
    <w:rsid w:val="00E23823"/>
    <w:rsid w:val="00E240AB"/>
    <w:rsid w:val="00E25DFD"/>
    <w:rsid w:val="00E26CA3"/>
    <w:rsid w:val="00E3007C"/>
    <w:rsid w:val="00E30593"/>
    <w:rsid w:val="00E31C43"/>
    <w:rsid w:val="00E32D41"/>
    <w:rsid w:val="00E338ED"/>
    <w:rsid w:val="00E34E6E"/>
    <w:rsid w:val="00E3709B"/>
    <w:rsid w:val="00E377FC"/>
    <w:rsid w:val="00E40F9E"/>
    <w:rsid w:val="00E45322"/>
    <w:rsid w:val="00E4684A"/>
    <w:rsid w:val="00E54D86"/>
    <w:rsid w:val="00E55D5F"/>
    <w:rsid w:val="00E565C7"/>
    <w:rsid w:val="00E57195"/>
    <w:rsid w:val="00E57EE7"/>
    <w:rsid w:val="00E61D14"/>
    <w:rsid w:val="00E6288E"/>
    <w:rsid w:val="00E670C4"/>
    <w:rsid w:val="00E71686"/>
    <w:rsid w:val="00E71BDB"/>
    <w:rsid w:val="00E7230A"/>
    <w:rsid w:val="00E7272F"/>
    <w:rsid w:val="00E75C30"/>
    <w:rsid w:val="00E776F7"/>
    <w:rsid w:val="00E80C6B"/>
    <w:rsid w:val="00E81117"/>
    <w:rsid w:val="00E83751"/>
    <w:rsid w:val="00E86722"/>
    <w:rsid w:val="00E86ABC"/>
    <w:rsid w:val="00E87603"/>
    <w:rsid w:val="00E914CD"/>
    <w:rsid w:val="00E92BD8"/>
    <w:rsid w:val="00EA1201"/>
    <w:rsid w:val="00EA1BFC"/>
    <w:rsid w:val="00EA50B0"/>
    <w:rsid w:val="00EA5304"/>
    <w:rsid w:val="00EA5CB2"/>
    <w:rsid w:val="00EA78E4"/>
    <w:rsid w:val="00EB0ACF"/>
    <w:rsid w:val="00EB2348"/>
    <w:rsid w:val="00EB28F1"/>
    <w:rsid w:val="00EB29E2"/>
    <w:rsid w:val="00EB3FE1"/>
    <w:rsid w:val="00EB5877"/>
    <w:rsid w:val="00EB7363"/>
    <w:rsid w:val="00EC1D9A"/>
    <w:rsid w:val="00EC273F"/>
    <w:rsid w:val="00EC2C22"/>
    <w:rsid w:val="00EC606C"/>
    <w:rsid w:val="00EC7E7C"/>
    <w:rsid w:val="00EC7FBA"/>
    <w:rsid w:val="00ED1024"/>
    <w:rsid w:val="00ED2CF9"/>
    <w:rsid w:val="00ED3D09"/>
    <w:rsid w:val="00ED406E"/>
    <w:rsid w:val="00ED7053"/>
    <w:rsid w:val="00ED77F2"/>
    <w:rsid w:val="00ED79D9"/>
    <w:rsid w:val="00EE125D"/>
    <w:rsid w:val="00EE3383"/>
    <w:rsid w:val="00EE4E7F"/>
    <w:rsid w:val="00EE57EF"/>
    <w:rsid w:val="00EE6177"/>
    <w:rsid w:val="00EF12B5"/>
    <w:rsid w:val="00EF28DF"/>
    <w:rsid w:val="00F00594"/>
    <w:rsid w:val="00F031C4"/>
    <w:rsid w:val="00F03B61"/>
    <w:rsid w:val="00F03CCD"/>
    <w:rsid w:val="00F05739"/>
    <w:rsid w:val="00F06A55"/>
    <w:rsid w:val="00F07240"/>
    <w:rsid w:val="00F07B59"/>
    <w:rsid w:val="00F117EE"/>
    <w:rsid w:val="00F12A38"/>
    <w:rsid w:val="00F16DB0"/>
    <w:rsid w:val="00F20A77"/>
    <w:rsid w:val="00F2524D"/>
    <w:rsid w:val="00F25955"/>
    <w:rsid w:val="00F27AAB"/>
    <w:rsid w:val="00F3010B"/>
    <w:rsid w:val="00F32202"/>
    <w:rsid w:val="00F3258D"/>
    <w:rsid w:val="00F32915"/>
    <w:rsid w:val="00F3549D"/>
    <w:rsid w:val="00F413F5"/>
    <w:rsid w:val="00F4259E"/>
    <w:rsid w:val="00F53281"/>
    <w:rsid w:val="00F55125"/>
    <w:rsid w:val="00F562B1"/>
    <w:rsid w:val="00F57899"/>
    <w:rsid w:val="00F57927"/>
    <w:rsid w:val="00F6018F"/>
    <w:rsid w:val="00F622B8"/>
    <w:rsid w:val="00F62C63"/>
    <w:rsid w:val="00F6590D"/>
    <w:rsid w:val="00F7080E"/>
    <w:rsid w:val="00F70BE0"/>
    <w:rsid w:val="00F72429"/>
    <w:rsid w:val="00F82034"/>
    <w:rsid w:val="00F8312E"/>
    <w:rsid w:val="00F842E7"/>
    <w:rsid w:val="00F86C68"/>
    <w:rsid w:val="00F902EC"/>
    <w:rsid w:val="00F9039F"/>
    <w:rsid w:val="00F92F10"/>
    <w:rsid w:val="00F95431"/>
    <w:rsid w:val="00F97565"/>
    <w:rsid w:val="00FA0A06"/>
    <w:rsid w:val="00FA2C3A"/>
    <w:rsid w:val="00FA314B"/>
    <w:rsid w:val="00FA4AFD"/>
    <w:rsid w:val="00FA57C3"/>
    <w:rsid w:val="00FA6A92"/>
    <w:rsid w:val="00FA7FE8"/>
    <w:rsid w:val="00FB2978"/>
    <w:rsid w:val="00FB4B6D"/>
    <w:rsid w:val="00FB5DE5"/>
    <w:rsid w:val="00FB7CFD"/>
    <w:rsid w:val="00FC13DF"/>
    <w:rsid w:val="00FC1EFE"/>
    <w:rsid w:val="00FC304F"/>
    <w:rsid w:val="00FC41B0"/>
    <w:rsid w:val="00FC4B80"/>
    <w:rsid w:val="00FC522C"/>
    <w:rsid w:val="00FC6A8C"/>
    <w:rsid w:val="00FD1191"/>
    <w:rsid w:val="00FD15D0"/>
    <w:rsid w:val="00FD2075"/>
    <w:rsid w:val="00FD330C"/>
    <w:rsid w:val="00FD6E0F"/>
    <w:rsid w:val="00FE01A3"/>
    <w:rsid w:val="00FE492D"/>
    <w:rsid w:val="00FE4AF7"/>
    <w:rsid w:val="00FE587E"/>
    <w:rsid w:val="00FE6A46"/>
    <w:rsid w:val="00FE7848"/>
    <w:rsid w:val="00FE78C3"/>
    <w:rsid w:val="00FE7DA6"/>
    <w:rsid w:val="00FE7DEC"/>
    <w:rsid w:val="00FF312D"/>
    <w:rsid w:val="00FF5AF0"/>
    <w:rsid w:val="00FF5E4D"/>
    <w:rsid w:val="00FF6248"/>
    <w:rsid w:val="00FF7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5E909942-92F5-47AC-A8DA-6D1C521D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3E61A4"/>
    <w:pPr>
      <w:numPr>
        <w:numId w:val="15"/>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3E61A4"/>
    <w:pPr>
      <w:numPr>
        <w:ilvl w:val="1"/>
        <w:numId w:val="15"/>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3E61A4"/>
    <w:pPr>
      <w:numPr>
        <w:ilvl w:val="2"/>
        <w:numId w:val="15"/>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3E61A4"/>
    <w:pPr>
      <w:numPr>
        <w:ilvl w:val="3"/>
        <w:numId w:val="15"/>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3E61A4"/>
    <w:pPr>
      <w:numPr>
        <w:ilvl w:val="4"/>
        <w:numId w:val="15"/>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3E61A4"/>
    <w:pPr>
      <w:numPr>
        <w:ilvl w:val="5"/>
        <w:numId w:val="15"/>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3E61A4"/>
    <w:pPr>
      <w:numPr>
        <w:ilvl w:val="6"/>
        <w:numId w:val="15"/>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9A5D0A"/>
    <w:rPr>
      <w:lang w:val="ro-RO"/>
    </w:rPr>
  </w:style>
  <w:style w:type="paragraph" w:customStyle="1" w:styleId="RTPRBodyTxt">
    <w:name w:val="RTPRBodyTxt"/>
    <w:basedOn w:val="Normal"/>
    <w:next w:val="Normal"/>
    <w:rsid w:val="00AD2F08"/>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3E61A4"/>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3E61A4"/>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3E61A4"/>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3E61A4"/>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3E61A4"/>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3E61A4"/>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3E61A4"/>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ocaindustry.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84655-BDD8-41B9-8C09-54BEEE0CA0D1}">
  <ds:schemaRefs>
    <ds:schemaRef ds:uri="http://schemas.microsoft.com/sharepoint/v3/contenttype/forms"/>
  </ds:schemaRefs>
</ds:datastoreItem>
</file>

<file path=customXml/itemProps2.xml><?xml version="1.0" encoding="utf-8"?>
<ds:datastoreItem xmlns:ds="http://schemas.openxmlformats.org/officeDocument/2006/customXml" ds:itemID="{55937E06-B8EB-4634-BF1C-2377E936ABF3}">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5651DD20-EC96-4015-843E-C891179F1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A5FE9F-FE0B-4875-BC39-735D75FD7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TotalTime>
  <Pages>8</Pages>
  <Words>3160</Words>
  <Characters>18015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21133</CharactersWithSpaces>
  <SharedDoc>false</SharedDoc>
  <HLinks>
    <vt:vector size="6" baseType="variant">
      <vt:variant>
        <vt:i4>7798842</vt:i4>
      </vt:variant>
      <vt:variant>
        <vt:i4>0</vt:i4>
      </vt:variant>
      <vt:variant>
        <vt:i4>0</vt:i4>
      </vt:variant>
      <vt:variant>
        <vt:i4>5</vt:i4>
      </vt:variant>
      <vt:variant>
        <vt:lpwstr>http://www.rocaindustry.ro/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379</cp:revision>
  <cp:lastPrinted>2019-03-20T15:50:00Z</cp:lastPrinted>
  <dcterms:created xsi:type="dcterms:W3CDTF">2022-04-15T12:40:00Z</dcterms:created>
  <dcterms:modified xsi:type="dcterms:W3CDTF">2026-09-14T12:41:00Z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