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F98E9" w14:textId="246706BE" w:rsidR="00BF54AE" w:rsidRPr="00281CB5" w:rsidRDefault="00BF54AE" w:rsidP="002C2A5F">
      <w:pPr>
        <w:spacing w:after="0" w:line="360" w:lineRule="auto"/>
        <w:jc w:val="center"/>
        <w:rPr>
          <w:rFonts w:ascii="Times New Roman" w:hAnsi="Times New Roman" w:cs="Times New Roman"/>
          <w:b/>
          <w:sz w:val="24"/>
          <w:szCs w:val="24"/>
          <w:lang w:val="en-US"/>
        </w:rPr>
      </w:pPr>
      <w:r w:rsidRPr="00281CB5">
        <w:rPr>
          <w:rFonts w:ascii="Times New Roman" w:hAnsi="Times New Roman" w:cs="Times New Roman"/>
          <w:b/>
          <w:sz w:val="24"/>
          <w:szCs w:val="24"/>
          <w:lang w:val="en-US"/>
        </w:rPr>
        <w:t>DECISION OF THE ORDINARY GENERAL MEETING OF SHAREHOLDERS (</w:t>
      </w:r>
      <w:r w:rsidR="000E1702">
        <w:rPr>
          <w:rFonts w:ascii="Times New Roman" w:hAnsi="Times New Roman" w:cs="Times New Roman"/>
          <w:b/>
          <w:sz w:val="24"/>
          <w:szCs w:val="24"/>
          <w:lang w:val="en-US"/>
        </w:rPr>
        <w:t>O</w:t>
      </w:r>
      <w:r w:rsidR="00973864" w:rsidRPr="00281CB5">
        <w:rPr>
          <w:rFonts w:ascii="Times New Roman" w:hAnsi="Times New Roman" w:cs="Times New Roman"/>
          <w:b/>
          <w:sz w:val="24"/>
          <w:szCs w:val="24"/>
          <w:lang w:val="en-US"/>
        </w:rPr>
        <w:t>GMS</w:t>
      </w:r>
      <w:r w:rsidRPr="00281CB5">
        <w:rPr>
          <w:rFonts w:ascii="Times New Roman" w:hAnsi="Times New Roman" w:cs="Times New Roman"/>
          <w:b/>
          <w:sz w:val="24"/>
          <w:szCs w:val="24"/>
          <w:lang w:val="en-US"/>
        </w:rPr>
        <w:t xml:space="preserve">) OF </w:t>
      </w:r>
      <w:r w:rsidR="00F4281E">
        <w:rPr>
          <w:rFonts w:ascii="Times New Roman" w:hAnsi="Times New Roman" w:cs="Times New Roman"/>
          <w:b/>
          <w:sz w:val="24"/>
          <w:szCs w:val="24"/>
          <w:lang w:val="en-US"/>
        </w:rPr>
        <w:t xml:space="preserve">ROCA INDUSTRY </w:t>
      </w:r>
      <w:r w:rsidRPr="00281CB5">
        <w:rPr>
          <w:rFonts w:ascii="Times New Roman" w:hAnsi="Times New Roman" w:cs="Times New Roman"/>
          <w:b/>
          <w:sz w:val="24"/>
          <w:szCs w:val="24"/>
          <w:lang w:val="en-US"/>
        </w:rPr>
        <w:t>HOLDINGROCK1 S.A.</w:t>
      </w:r>
    </w:p>
    <w:p w14:paraId="1C1514E1" w14:textId="5EC5A595" w:rsidR="00FF312D" w:rsidRPr="00281CB5" w:rsidRDefault="00BF54AE" w:rsidP="002C2A5F">
      <w:pPr>
        <w:spacing w:after="0" w:line="360" w:lineRule="auto"/>
        <w:jc w:val="center"/>
        <w:rPr>
          <w:rFonts w:ascii="Times New Roman" w:hAnsi="Times New Roman" w:cs="Times New Roman"/>
          <w:b/>
          <w:sz w:val="24"/>
          <w:szCs w:val="24"/>
          <w:lang w:val="en-US"/>
        </w:rPr>
      </w:pPr>
      <w:r w:rsidRPr="00281CB5">
        <w:rPr>
          <w:rFonts w:ascii="Times New Roman" w:hAnsi="Times New Roman" w:cs="Times New Roman"/>
          <w:b/>
          <w:sz w:val="24"/>
          <w:szCs w:val="24"/>
          <w:lang w:val="en-US"/>
        </w:rPr>
        <w:t>DATE</w:t>
      </w:r>
      <w:r w:rsidRPr="00907470">
        <w:rPr>
          <w:rFonts w:ascii="Times New Roman" w:hAnsi="Times New Roman" w:cs="Times New Roman"/>
          <w:b/>
          <w:sz w:val="24"/>
          <w:szCs w:val="24"/>
          <w:lang w:val="en-US"/>
        </w:rPr>
        <w:t xml:space="preserve">D </w:t>
      </w:r>
      <w:r w:rsidR="00822B9B" w:rsidRPr="00AD4F50">
        <w:rPr>
          <w:rFonts w:ascii="Times New Roman" w:hAnsi="Times New Roman" w:cs="Times New Roman"/>
          <w:b/>
          <w:sz w:val="24"/>
          <w:szCs w:val="24"/>
        </w:rPr>
        <w:t>[</w:t>
      </w:r>
      <w:r w:rsidR="00265D34">
        <w:rPr>
          <w:rFonts w:ascii="Times New Roman" w:eastAsia="DaxlinePro-Light" w:hAnsi="Times New Roman" w:cs="Times New Roman"/>
          <w:b/>
          <w:bCs/>
          <w:sz w:val="24"/>
          <w:szCs w:val="24"/>
          <w:highlight w:val="yellow"/>
        </w:rPr>
        <w:t>24</w:t>
      </w:r>
      <w:r w:rsidR="00822B9B" w:rsidRPr="00090507">
        <w:rPr>
          <w:rFonts w:ascii="Times New Roman" w:eastAsia="DaxlinePro-Light" w:hAnsi="Times New Roman" w:cs="Times New Roman"/>
          <w:b/>
          <w:bCs/>
          <w:sz w:val="24"/>
          <w:szCs w:val="24"/>
          <w:highlight w:val="yellow"/>
        </w:rPr>
        <w:t>]</w:t>
      </w:r>
      <w:proofErr w:type="gramStart"/>
      <w:r w:rsidR="00822B9B" w:rsidRPr="00090507">
        <w:rPr>
          <w:rFonts w:ascii="Times New Roman" w:eastAsia="DaxlinePro-Light" w:hAnsi="Times New Roman" w:cs="Times New Roman"/>
          <w:b/>
          <w:bCs/>
          <w:sz w:val="24"/>
          <w:szCs w:val="24"/>
          <w:highlight w:val="yellow"/>
        </w:rPr>
        <w:t>/[</w:t>
      </w:r>
      <w:proofErr w:type="gramEnd"/>
      <w:r w:rsidR="009A67D0" w:rsidRPr="00205470">
        <w:rPr>
          <w:rFonts w:ascii="Times New Roman" w:eastAsia="DaxlinePro-Light" w:hAnsi="Times New Roman" w:cs="Times New Roman"/>
          <w:b/>
          <w:bCs/>
          <w:sz w:val="24"/>
          <w:szCs w:val="24"/>
          <w:highlight w:val="yellow"/>
        </w:rPr>
        <w:t>2</w:t>
      </w:r>
      <w:r w:rsidR="000E1702" w:rsidRPr="000E1702">
        <w:rPr>
          <w:rFonts w:ascii="Times New Roman" w:eastAsia="DaxlinePro-Light" w:hAnsi="Times New Roman" w:cs="Times New Roman"/>
          <w:b/>
          <w:bCs/>
          <w:sz w:val="24"/>
          <w:szCs w:val="24"/>
          <w:highlight w:val="yellow"/>
        </w:rPr>
        <w:t>5</w:t>
      </w:r>
      <w:r w:rsidR="00822B9B" w:rsidRPr="00AD4F50">
        <w:rPr>
          <w:rFonts w:ascii="Times New Roman" w:eastAsia="DaxlinePro-Light" w:hAnsi="Times New Roman" w:cs="Times New Roman"/>
          <w:b/>
          <w:bCs/>
          <w:sz w:val="24"/>
          <w:szCs w:val="24"/>
        </w:rPr>
        <w:t>]</w:t>
      </w:r>
      <w:r w:rsidR="00B34C80" w:rsidRPr="00907470">
        <w:rPr>
          <w:rFonts w:ascii="Times New Roman" w:hAnsi="Times New Roman" w:cs="Times New Roman"/>
          <w:b/>
          <w:sz w:val="24"/>
          <w:szCs w:val="24"/>
          <w:lang w:val="en-US"/>
        </w:rPr>
        <w:t>.</w:t>
      </w:r>
      <w:r w:rsidR="005A1F33">
        <w:rPr>
          <w:rFonts w:ascii="Times New Roman" w:hAnsi="Times New Roman" w:cs="Times New Roman"/>
          <w:b/>
          <w:sz w:val="24"/>
          <w:szCs w:val="24"/>
          <w:lang w:val="en-US"/>
        </w:rPr>
        <w:t>1</w:t>
      </w:r>
      <w:r w:rsidR="000E1702">
        <w:rPr>
          <w:rFonts w:ascii="Times New Roman" w:hAnsi="Times New Roman" w:cs="Times New Roman"/>
          <w:b/>
          <w:sz w:val="24"/>
          <w:szCs w:val="24"/>
          <w:lang w:val="en-US"/>
        </w:rPr>
        <w:t>1</w:t>
      </w:r>
      <w:r w:rsidR="009A67D0">
        <w:rPr>
          <w:rFonts w:ascii="Times New Roman" w:hAnsi="Times New Roman" w:cs="Times New Roman"/>
          <w:b/>
          <w:sz w:val="24"/>
          <w:szCs w:val="24"/>
          <w:lang w:val="en-US"/>
        </w:rPr>
        <w:t>.2026</w:t>
      </w:r>
    </w:p>
    <w:p w14:paraId="27AEC203" w14:textId="1A1EF2DB" w:rsidR="00B85828" w:rsidRPr="00281CB5" w:rsidRDefault="00B85828" w:rsidP="002C2A5F">
      <w:pPr>
        <w:spacing w:after="0" w:line="360" w:lineRule="auto"/>
        <w:rPr>
          <w:rFonts w:ascii="Times New Roman" w:hAnsi="Times New Roman" w:cs="Times New Roman"/>
          <w:b/>
          <w:sz w:val="24"/>
          <w:szCs w:val="24"/>
          <w:lang w:val="en-US"/>
        </w:rPr>
      </w:pPr>
    </w:p>
    <w:p w14:paraId="090A6E71" w14:textId="27668321" w:rsidR="00B47FA3" w:rsidRPr="007B7FFC" w:rsidRDefault="000E1702" w:rsidP="002C2A5F">
      <w:pPr>
        <w:spacing w:after="0" w:line="360" w:lineRule="auto"/>
        <w:jc w:val="both"/>
        <w:rPr>
          <w:rFonts w:ascii="Times New Roman" w:hAnsi="Times New Roman" w:cs="Times New Roman"/>
          <w:bCs/>
          <w:sz w:val="24"/>
          <w:szCs w:val="24"/>
          <w:lang w:val="en-US"/>
        </w:rPr>
      </w:pPr>
      <w:bookmarkStart w:id="0" w:name="_Hlk98146663"/>
      <w:r>
        <w:rPr>
          <w:rFonts w:ascii="Times New Roman" w:hAnsi="Times New Roman" w:cs="Times New Roman"/>
          <w:bCs/>
          <w:sz w:val="24"/>
          <w:szCs w:val="24"/>
          <w:lang w:val="en-US"/>
        </w:rPr>
        <w:t>O</w:t>
      </w:r>
      <w:r w:rsidR="00B47FA3" w:rsidRPr="00281CB5">
        <w:rPr>
          <w:rFonts w:ascii="Times New Roman" w:hAnsi="Times New Roman" w:cs="Times New Roman"/>
          <w:bCs/>
          <w:sz w:val="24"/>
          <w:szCs w:val="24"/>
          <w:lang w:val="en-US"/>
        </w:rPr>
        <w:t xml:space="preserve">rdinary General Meeting of Shareholders of </w:t>
      </w:r>
      <w:r w:rsidR="0005712F">
        <w:rPr>
          <w:rFonts w:ascii="Times New Roman" w:hAnsi="Times New Roman" w:cs="Times New Roman"/>
          <w:bCs/>
          <w:sz w:val="24"/>
          <w:szCs w:val="24"/>
          <w:lang w:val="en-US"/>
        </w:rPr>
        <w:t xml:space="preserve">ROCA INDUSTRY </w:t>
      </w:r>
      <w:r w:rsidR="00B47FA3" w:rsidRPr="00281CB5">
        <w:rPr>
          <w:rFonts w:ascii="Times New Roman" w:hAnsi="Times New Roman" w:cs="Times New Roman"/>
          <w:bCs/>
          <w:sz w:val="24"/>
          <w:szCs w:val="24"/>
          <w:lang w:val="en-US"/>
        </w:rPr>
        <w:t xml:space="preserve">HOLDINGROCK1 S.A., a joint stock company, established and operating in accordance with the legislation of Romania, having its registered office in </w:t>
      </w:r>
      <w:r w:rsidR="00743D08" w:rsidRPr="00743D08">
        <w:rPr>
          <w:rFonts w:ascii="Times New Roman" w:hAnsi="Times New Roman" w:cs="Times New Roman"/>
          <w:bCs/>
          <w:sz w:val="24"/>
          <w:szCs w:val="24"/>
        </w:rPr>
        <w:t>89–97 Grigore Alexandrescu Street, Metropolis Center – Alpha Building, 7th Floor, Sector 1, Bucharest, Romania</w:t>
      </w:r>
      <w:r w:rsidR="00B47FA3" w:rsidRPr="00281CB5">
        <w:rPr>
          <w:rFonts w:ascii="Times New Roman" w:hAnsi="Times New Roman" w:cs="Times New Roman"/>
          <w:bCs/>
          <w:sz w:val="24"/>
          <w:szCs w:val="24"/>
          <w:lang w:val="en-US"/>
        </w:rPr>
        <w:t xml:space="preserve">, registered </w:t>
      </w:r>
      <w:r w:rsidR="00B8366F" w:rsidRPr="00281CB5">
        <w:rPr>
          <w:rFonts w:ascii="Times New Roman" w:hAnsi="Times New Roman" w:cs="Times New Roman"/>
          <w:bCs/>
          <w:sz w:val="24"/>
          <w:szCs w:val="24"/>
          <w:lang w:val="en-US"/>
        </w:rPr>
        <w:t>with</w:t>
      </w:r>
      <w:r w:rsidR="00B47FA3" w:rsidRPr="00281CB5">
        <w:rPr>
          <w:rFonts w:ascii="Times New Roman" w:hAnsi="Times New Roman" w:cs="Times New Roman"/>
          <w:bCs/>
          <w:sz w:val="24"/>
          <w:szCs w:val="24"/>
          <w:lang w:val="en-US"/>
        </w:rPr>
        <w:t xml:space="preserve"> the Bucharest Trade Register under no. </w:t>
      </w:r>
      <w:r w:rsidR="00775B1F" w:rsidRPr="006B3540">
        <w:rPr>
          <w:rFonts w:ascii="Times New Roman" w:eastAsia="DaxlinePro-Light" w:hAnsi="Times New Roman" w:cs="Times New Roman"/>
          <w:bCs/>
          <w:noProof/>
          <w:sz w:val="24"/>
          <w:szCs w:val="24"/>
        </w:rPr>
        <w:t>J2021016918408</w:t>
      </w:r>
      <w:r w:rsidR="00B47FA3" w:rsidRPr="00281CB5">
        <w:rPr>
          <w:rFonts w:ascii="Times New Roman" w:hAnsi="Times New Roman" w:cs="Times New Roman"/>
          <w:bCs/>
          <w:sz w:val="24"/>
          <w:szCs w:val="24"/>
          <w:lang w:val="en-US"/>
        </w:rPr>
        <w:t>, unique registration code 44987869, with a subscribed and paid-</w:t>
      </w:r>
      <w:r w:rsidR="00B47FA3" w:rsidRPr="007B7FFC">
        <w:rPr>
          <w:rFonts w:ascii="Times New Roman" w:hAnsi="Times New Roman" w:cs="Times New Roman"/>
          <w:bCs/>
          <w:sz w:val="24"/>
          <w:szCs w:val="24"/>
          <w:lang w:val="en-US"/>
        </w:rPr>
        <w:t xml:space="preserve">in share capital of RON </w:t>
      </w:r>
      <w:r w:rsidR="00223102" w:rsidRPr="007B7FFC">
        <w:rPr>
          <w:rFonts w:ascii="Times New Roman" w:hAnsi="Times New Roman" w:cs="Times New Roman"/>
          <w:bCs/>
          <w:sz w:val="24"/>
          <w:szCs w:val="24"/>
          <w:lang w:val="en-US"/>
        </w:rPr>
        <w:t>248,672,220</w:t>
      </w:r>
      <w:r w:rsidR="00B47FA3" w:rsidRPr="007B7FFC">
        <w:rPr>
          <w:rFonts w:ascii="Times New Roman" w:hAnsi="Times New Roman" w:cs="Times New Roman"/>
          <w:bCs/>
          <w:sz w:val="24"/>
          <w:szCs w:val="24"/>
          <w:lang w:val="en-US"/>
        </w:rPr>
        <w:t xml:space="preserve">, divided into </w:t>
      </w:r>
      <w:r w:rsidR="005A1FAE" w:rsidRPr="007B7FFC">
        <w:rPr>
          <w:rFonts w:ascii="Times New Roman" w:hAnsi="Times New Roman" w:cs="Times New Roman"/>
          <w:bCs/>
          <w:sz w:val="24"/>
          <w:szCs w:val="24"/>
          <w:lang w:val="en-US"/>
        </w:rPr>
        <w:t xml:space="preserve">248,672,220 </w:t>
      </w:r>
      <w:r w:rsidR="00B47FA3" w:rsidRPr="007B7FFC">
        <w:rPr>
          <w:rFonts w:ascii="Times New Roman" w:hAnsi="Times New Roman" w:cs="Times New Roman"/>
          <w:bCs/>
          <w:sz w:val="24"/>
          <w:szCs w:val="24"/>
          <w:lang w:val="en-US"/>
        </w:rPr>
        <w:t>registered shares in dematerialized form with a nominal value of</w:t>
      </w:r>
      <w:r w:rsidR="00155917" w:rsidRPr="007B7FFC">
        <w:rPr>
          <w:rFonts w:ascii="Times New Roman" w:hAnsi="Times New Roman" w:cs="Times New Roman"/>
          <w:bCs/>
          <w:sz w:val="24"/>
          <w:szCs w:val="24"/>
          <w:lang w:val="en-US"/>
        </w:rPr>
        <w:t xml:space="preserve"> RON</w:t>
      </w:r>
      <w:r w:rsidR="00B47FA3" w:rsidRPr="007B7FFC">
        <w:rPr>
          <w:rFonts w:ascii="Times New Roman" w:hAnsi="Times New Roman" w:cs="Times New Roman"/>
          <w:bCs/>
          <w:sz w:val="24"/>
          <w:szCs w:val="24"/>
          <w:lang w:val="en-US"/>
        </w:rPr>
        <w:t xml:space="preserve"> 1 each (hereinafter referred to as “the </w:t>
      </w:r>
      <w:r w:rsidR="00B47FA3" w:rsidRPr="007B7FFC">
        <w:rPr>
          <w:rFonts w:ascii="Times New Roman" w:hAnsi="Times New Roman" w:cs="Times New Roman"/>
          <w:b/>
          <w:sz w:val="24"/>
          <w:szCs w:val="24"/>
          <w:lang w:val="en-US"/>
        </w:rPr>
        <w:t>Company</w:t>
      </w:r>
      <w:r w:rsidR="00B47FA3" w:rsidRPr="007B7FFC">
        <w:rPr>
          <w:rFonts w:ascii="Times New Roman" w:hAnsi="Times New Roman" w:cs="Times New Roman"/>
          <w:bCs/>
          <w:sz w:val="24"/>
          <w:szCs w:val="24"/>
          <w:lang w:val="en-US"/>
        </w:rPr>
        <w:t>”</w:t>
      </w:r>
      <w:r w:rsidR="0005712F" w:rsidRPr="007B7FFC">
        <w:rPr>
          <w:rFonts w:ascii="Times New Roman" w:hAnsi="Times New Roman" w:cs="Times New Roman"/>
          <w:bCs/>
          <w:sz w:val="24"/>
          <w:szCs w:val="24"/>
          <w:lang w:val="en-US"/>
        </w:rPr>
        <w:t xml:space="preserve"> o</w:t>
      </w:r>
      <w:r w:rsidR="00B47FA3" w:rsidRPr="007B7FFC">
        <w:rPr>
          <w:rFonts w:ascii="Times New Roman" w:hAnsi="Times New Roman" w:cs="Times New Roman"/>
          <w:bCs/>
          <w:sz w:val="24"/>
          <w:szCs w:val="24"/>
          <w:lang w:val="en-US"/>
        </w:rPr>
        <w:t>r</w:t>
      </w:r>
      <w:r w:rsidR="0005712F" w:rsidRPr="007B7FFC">
        <w:rPr>
          <w:rFonts w:ascii="Times New Roman" w:hAnsi="Times New Roman" w:cs="Times New Roman"/>
          <w:bCs/>
          <w:sz w:val="24"/>
          <w:szCs w:val="24"/>
          <w:lang w:val="en-US"/>
        </w:rPr>
        <w:t xml:space="preserve"> </w:t>
      </w:r>
      <w:r w:rsidR="00B47FA3" w:rsidRPr="007B7FFC">
        <w:rPr>
          <w:rFonts w:ascii="Times New Roman" w:hAnsi="Times New Roman" w:cs="Times New Roman"/>
          <w:bCs/>
          <w:sz w:val="24"/>
          <w:szCs w:val="24"/>
          <w:lang w:val="en-US"/>
        </w:rPr>
        <w:t>“</w:t>
      </w:r>
      <w:r w:rsidR="0005712F" w:rsidRPr="007B7FFC">
        <w:rPr>
          <w:rFonts w:ascii="Times New Roman" w:hAnsi="Times New Roman" w:cs="Times New Roman"/>
          <w:b/>
          <w:sz w:val="24"/>
          <w:szCs w:val="24"/>
          <w:lang w:val="en-US"/>
        </w:rPr>
        <w:t>Roca Industry</w:t>
      </w:r>
      <w:r w:rsidR="00B47FA3" w:rsidRPr="007B7FFC">
        <w:rPr>
          <w:rFonts w:ascii="Times New Roman" w:hAnsi="Times New Roman" w:cs="Times New Roman"/>
          <w:bCs/>
          <w:sz w:val="24"/>
          <w:szCs w:val="24"/>
          <w:lang w:val="en-US"/>
        </w:rPr>
        <w:t xml:space="preserve">”), </w:t>
      </w:r>
      <w:r w:rsidR="0041589A" w:rsidRPr="007B7FFC">
        <w:rPr>
          <w:rFonts w:ascii="Times New Roman" w:hAnsi="Times New Roman" w:cs="Times New Roman"/>
          <w:bCs/>
          <w:sz w:val="24"/>
          <w:szCs w:val="24"/>
          <w:lang w:val="en-US"/>
        </w:rPr>
        <w:t>assembled</w:t>
      </w:r>
      <w:r w:rsidR="00B47FA3" w:rsidRPr="007B7FFC">
        <w:rPr>
          <w:rFonts w:ascii="Times New Roman" w:hAnsi="Times New Roman" w:cs="Times New Roman"/>
          <w:bCs/>
          <w:sz w:val="24"/>
          <w:szCs w:val="24"/>
          <w:lang w:val="en-US"/>
        </w:rPr>
        <w:t xml:space="preserve"> on </w:t>
      </w:r>
      <w:r w:rsidR="00822B9B" w:rsidRPr="005A1F33">
        <w:rPr>
          <w:rFonts w:ascii="Times New Roman" w:hAnsi="Times New Roman" w:cs="Times New Roman"/>
          <w:bCs/>
          <w:sz w:val="24"/>
          <w:szCs w:val="24"/>
        </w:rPr>
        <w:t>[</w:t>
      </w:r>
      <w:r>
        <w:rPr>
          <w:rFonts w:ascii="Times New Roman" w:eastAsia="DaxlinePro-Light" w:hAnsi="Times New Roman" w:cs="Times New Roman"/>
          <w:bCs/>
          <w:sz w:val="24"/>
          <w:szCs w:val="24"/>
          <w:highlight w:val="yellow"/>
        </w:rPr>
        <w:t>24</w:t>
      </w:r>
      <w:r w:rsidR="005A1F33" w:rsidRPr="005A1F33">
        <w:rPr>
          <w:rFonts w:ascii="Times New Roman" w:eastAsia="DaxlinePro-Light" w:hAnsi="Times New Roman" w:cs="Times New Roman"/>
          <w:bCs/>
          <w:sz w:val="24"/>
          <w:szCs w:val="24"/>
          <w:highlight w:val="yellow"/>
        </w:rPr>
        <w:t>]/[2</w:t>
      </w:r>
      <w:r w:rsidRPr="000E1702">
        <w:rPr>
          <w:rFonts w:ascii="Times New Roman" w:eastAsia="DaxlinePro-Light" w:hAnsi="Times New Roman" w:cs="Times New Roman"/>
          <w:bCs/>
          <w:sz w:val="24"/>
          <w:szCs w:val="24"/>
          <w:highlight w:val="yellow"/>
        </w:rPr>
        <w:t>5</w:t>
      </w:r>
      <w:r w:rsidR="009A67D0" w:rsidRPr="005A1F33">
        <w:rPr>
          <w:rFonts w:ascii="Times New Roman" w:eastAsia="DaxlinePro-Light" w:hAnsi="Times New Roman" w:cs="Times New Roman"/>
          <w:bCs/>
          <w:sz w:val="24"/>
          <w:szCs w:val="24"/>
        </w:rPr>
        <w:t>]</w:t>
      </w:r>
      <w:r w:rsidR="009A67D0" w:rsidRPr="005A1F33">
        <w:rPr>
          <w:rFonts w:ascii="Times New Roman" w:hAnsi="Times New Roman" w:cs="Times New Roman"/>
          <w:bCs/>
          <w:sz w:val="24"/>
          <w:szCs w:val="24"/>
          <w:lang w:val="en-US"/>
        </w:rPr>
        <w:t>.</w:t>
      </w:r>
      <w:r w:rsidR="005A1F33">
        <w:rPr>
          <w:rFonts w:ascii="Times New Roman" w:hAnsi="Times New Roman" w:cs="Times New Roman"/>
          <w:bCs/>
          <w:sz w:val="24"/>
          <w:szCs w:val="24"/>
          <w:lang w:val="en-US"/>
        </w:rPr>
        <w:t>1</w:t>
      </w:r>
      <w:r>
        <w:rPr>
          <w:rFonts w:ascii="Times New Roman" w:hAnsi="Times New Roman" w:cs="Times New Roman"/>
          <w:bCs/>
          <w:sz w:val="24"/>
          <w:szCs w:val="24"/>
          <w:lang w:val="en-US"/>
        </w:rPr>
        <w:t>1</w:t>
      </w:r>
      <w:r w:rsidR="009A67D0" w:rsidRPr="009A67D0">
        <w:rPr>
          <w:rFonts w:ascii="Times New Roman" w:hAnsi="Times New Roman" w:cs="Times New Roman"/>
          <w:bCs/>
          <w:sz w:val="24"/>
          <w:szCs w:val="24"/>
          <w:lang w:val="en-US"/>
        </w:rPr>
        <w:t>.2026</w:t>
      </w:r>
      <w:r w:rsidR="00B47FA3" w:rsidRPr="007B7FFC">
        <w:rPr>
          <w:rFonts w:ascii="Times New Roman" w:hAnsi="Times New Roman" w:cs="Times New Roman"/>
          <w:bCs/>
          <w:sz w:val="24"/>
          <w:szCs w:val="24"/>
          <w:lang w:val="en-US"/>
        </w:rPr>
        <w:t>, at 1</w:t>
      </w:r>
      <w:r w:rsidR="00595027" w:rsidRPr="007B7FFC">
        <w:rPr>
          <w:rFonts w:ascii="Times New Roman" w:hAnsi="Times New Roman" w:cs="Times New Roman"/>
          <w:bCs/>
          <w:sz w:val="24"/>
          <w:szCs w:val="24"/>
          <w:lang w:val="en-US"/>
        </w:rPr>
        <w:t>1</w:t>
      </w:r>
      <w:r w:rsidR="00B47FA3" w:rsidRPr="007B7FFC">
        <w:rPr>
          <w:rFonts w:ascii="Times New Roman" w:hAnsi="Times New Roman" w:cs="Times New Roman"/>
          <w:bCs/>
          <w:sz w:val="24"/>
          <w:szCs w:val="24"/>
          <w:lang w:val="en-US"/>
        </w:rPr>
        <w:t>:</w:t>
      </w:r>
      <w:r>
        <w:rPr>
          <w:rFonts w:ascii="Times New Roman" w:hAnsi="Times New Roman" w:cs="Times New Roman"/>
          <w:bCs/>
          <w:sz w:val="24"/>
          <w:szCs w:val="24"/>
          <w:lang w:val="en-US"/>
        </w:rPr>
        <w:t>3</w:t>
      </w:r>
      <w:r w:rsidR="00B47FA3" w:rsidRPr="007B7FFC">
        <w:rPr>
          <w:rFonts w:ascii="Times New Roman" w:hAnsi="Times New Roman" w:cs="Times New Roman"/>
          <w:bCs/>
          <w:sz w:val="24"/>
          <w:szCs w:val="24"/>
          <w:lang w:val="en-US"/>
        </w:rPr>
        <w:t xml:space="preserve">0, at the </w:t>
      </w:r>
      <w:r w:rsidR="00822B9B">
        <w:rPr>
          <w:rFonts w:ascii="Times New Roman" w:hAnsi="Times New Roman" w:cs="Times New Roman"/>
          <w:bCs/>
          <w:sz w:val="24"/>
          <w:szCs w:val="24"/>
          <w:lang w:val="en-US"/>
        </w:rPr>
        <w:t>[</w:t>
      </w:r>
      <w:r w:rsidR="00B47FA3" w:rsidRPr="00822B9B">
        <w:rPr>
          <w:rFonts w:ascii="Times New Roman" w:hAnsi="Times New Roman" w:cs="Times New Roman"/>
          <w:bCs/>
          <w:sz w:val="24"/>
          <w:szCs w:val="24"/>
          <w:highlight w:val="yellow"/>
          <w:lang w:val="en-US"/>
        </w:rPr>
        <w:t>first</w:t>
      </w:r>
      <w:r w:rsidR="00822B9B" w:rsidRPr="00822B9B">
        <w:rPr>
          <w:rFonts w:ascii="Times New Roman" w:hAnsi="Times New Roman" w:cs="Times New Roman"/>
          <w:bCs/>
          <w:sz w:val="24"/>
          <w:szCs w:val="24"/>
          <w:highlight w:val="yellow"/>
          <w:lang w:val="en-US"/>
        </w:rPr>
        <w:t>/second</w:t>
      </w:r>
      <w:r w:rsidR="00822B9B">
        <w:rPr>
          <w:rFonts w:ascii="Times New Roman" w:hAnsi="Times New Roman" w:cs="Times New Roman"/>
          <w:bCs/>
          <w:sz w:val="24"/>
          <w:szCs w:val="24"/>
          <w:lang w:val="en-US"/>
        </w:rPr>
        <w:t>]</w:t>
      </w:r>
      <w:r w:rsidR="00B47FA3" w:rsidRPr="007B7FFC">
        <w:rPr>
          <w:rFonts w:ascii="Times New Roman" w:hAnsi="Times New Roman" w:cs="Times New Roman"/>
          <w:bCs/>
          <w:sz w:val="24"/>
          <w:szCs w:val="24"/>
          <w:lang w:val="en-US"/>
        </w:rPr>
        <w:t xml:space="preserve"> convocation, at the address of the registered office of the Company </w:t>
      </w:r>
      <w:r w:rsidR="00B8366F" w:rsidRPr="007B7FFC">
        <w:rPr>
          <w:rFonts w:ascii="Times New Roman" w:hAnsi="Times New Roman" w:cs="Times New Roman"/>
          <w:bCs/>
          <w:sz w:val="24"/>
          <w:szCs w:val="24"/>
          <w:lang w:val="en-US"/>
        </w:rPr>
        <w:t>located in</w:t>
      </w:r>
      <w:r w:rsidR="00B47FA3" w:rsidRPr="007B7FFC">
        <w:rPr>
          <w:rFonts w:ascii="Times New Roman" w:hAnsi="Times New Roman" w:cs="Times New Roman"/>
          <w:bCs/>
          <w:sz w:val="24"/>
          <w:szCs w:val="24"/>
          <w:lang w:val="en-US"/>
        </w:rPr>
        <w:t xml:space="preserve"> </w:t>
      </w:r>
      <w:r w:rsidR="00E06E95" w:rsidRPr="00E06E95">
        <w:rPr>
          <w:rFonts w:ascii="Times New Roman" w:hAnsi="Times New Roman" w:cs="Times New Roman"/>
          <w:bCs/>
          <w:sz w:val="24"/>
          <w:szCs w:val="24"/>
        </w:rPr>
        <w:t>89–97 Grigore Alexandrescu Street, Metropolis Center – Alpha Building, 7th Floor, Sector 1, Bucharest, Romania</w:t>
      </w:r>
      <w:r w:rsidR="00B47FA3" w:rsidRPr="007B7FFC">
        <w:rPr>
          <w:rFonts w:ascii="Times New Roman" w:hAnsi="Times New Roman" w:cs="Times New Roman"/>
          <w:bCs/>
          <w:sz w:val="24"/>
          <w:szCs w:val="24"/>
          <w:lang w:val="en-US"/>
        </w:rPr>
        <w:t xml:space="preserve">, chaired by Mr. </w:t>
      </w:r>
      <w:r w:rsidR="00775B1F">
        <w:rPr>
          <w:rFonts w:ascii="Times New Roman" w:hAnsi="Times New Roman" w:cs="Times New Roman"/>
          <w:bCs/>
          <w:sz w:val="24"/>
          <w:szCs w:val="24"/>
          <w:lang w:val="en-US"/>
        </w:rPr>
        <w:t>Rudolf Paul Vizental</w:t>
      </w:r>
      <w:r w:rsidR="00B47FA3" w:rsidRPr="007B7FFC">
        <w:rPr>
          <w:rFonts w:ascii="Times New Roman" w:hAnsi="Times New Roman" w:cs="Times New Roman"/>
          <w:bCs/>
          <w:sz w:val="24"/>
          <w:szCs w:val="24"/>
          <w:lang w:val="en-US"/>
        </w:rPr>
        <w:t xml:space="preserve">, as </w:t>
      </w:r>
      <w:r w:rsidR="00775B1F">
        <w:rPr>
          <w:rFonts w:ascii="Times New Roman" w:hAnsi="Times New Roman" w:cs="Times New Roman"/>
          <w:bCs/>
          <w:sz w:val="24"/>
          <w:szCs w:val="24"/>
          <w:lang w:val="en-US"/>
        </w:rPr>
        <w:t xml:space="preserve">permanent representative of Roca Management S.R.L., </w:t>
      </w:r>
      <w:r w:rsidR="001F3B91" w:rsidRPr="007B7FFC">
        <w:rPr>
          <w:rFonts w:ascii="Times New Roman" w:hAnsi="Times New Roman" w:cs="Times New Roman"/>
          <w:bCs/>
          <w:sz w:val="24"/>
          <w:szCs w:val="24"/>
          <w:lang w:val="en-US"/>
        </w:rPr>
        <w:t>Chairman of the Board of Directors</w:t>
      </w:r>
      <w:r w:rsidR="00B47FA3" w:rsidRPr="007B7FFC">
        <w:rPr>
          <w:rFonts w:ascii="Times New Roman" w:hAnsi="Times New Roman" w:cs="Times New Roman"/>
          <w:bCs/>
          <w:sz w:val="24"/>
          <w:szCs w:val="24"/>
          <w:lang w:val="en-US"/>
        </w:rPr>
        <w:t xml:space="preserve">, having as secretary of the meeting elected Ms. </w:t>
      </w:r>
      <w:r w:rsidR="00775B1F">
        <w:rPr>
          <w:rFonts w:ascii="Times New Roman" w:hAnsi="Times New Roman" w:cs="Times New Roman"/>
          <w:bCs/>
          <w:sz w:val="24"/>
          <w:szCs w:val="24"/>
          <w:lang w:val="en-US"/>
        </w:rPr>
        <w:t>[●]</w:t>
      </w:r>
      <w:r w:rsidR="00B47FA3" w:rsidRPr="007B7FFC">
        <w:rPr>
          <w:rFonts w:ascii="Times New Roman" w:hAnsi="Times New Roman" w:cs="Times New Roman"/>
          <w:bCs/>
          <w:sz w:val="24"/>
          <w:szCs w:val="24"/>
          <w:lang w:val="en-US"/>
        </w:rPr>
        <w:t xml:space="preserve"> and as technical secretary Ms. </w:t>
      </w:r>
      <w:r w:rsidR="00775B1F">
        <w:rPr>
          <w:rFonts w:ascii="Times New Roman" w:hAnsi="Times New Roman" w:cs="Times New Roman"/>
          <w:bCs/>
          <w:sz w:val="24"/>
          <w:szCs w:val="24"/>
          <w:lang w:val="en-US"/>
        </w:rPr>
        <w:t>[●]</w:t>
      </w:r>
      <w:r w:rsidR="00B47FA3" w:rsidRPr="007B7FFC">
        <w:rPr>
          <w:rFonts w:ascii="Times New Roman" w:hAnsi="Times New Roman" w:cs="Times New Roman"/>
          <w:bCs/>
          <w:sz w:val="24"/>
          <w:szCs w:val="24"/>
          <w:lang w:val="en-US"/>
        </w:rPr>
        <w:t>,</w:t>
      </w:r>
    </w:p>
    <w:bookmarkEnd w:id="0"/>
    <w:p w14:paraId="54D30FB1" w14:textId="77777777" w:rsidR="00E06E95" w:rsidRDefault="00E06E95" w:rsidP="002C2A5F">
      <w:pPr>
        <w:spacing w:after="0" w:line="360" w:lineRule="auto"/>
        <w:jc w:val="both"/>
        <w:rPr>
          <w:rFonts w:ascii="Times New Roman" w:hAnsi="Times New Roman" w:cs="Times New Roman"/>
          <w:bCs/>
          <w:sz w:val="24"/>
          <w:szCs w:val="24"/>
          <w:lang w:val="en-US"/>
        </w:rPr>
      </w:pPr>
    </w:p>
    <w:p w14:paraId="519ADCF4" w14:textId="79F607E4" w:rsidR="00A950BE" w:rsidRPr="00281CB5" w:rsidRDefault="00973864" w:rsidP="002C2A5F">
      <w:pPr>
        <w:spacing w:after="0" w:line="360" w:lineRule="auto"/>
        <w:jc w:val="both"/>
        <w:rPr>
          <w:rFonts w:ascii="Times New Roman" w:hAnsi="Times New Roman" w:cs="Times New Roman"/>
          <w:bCs/>
          <w:sz w:val="24"/>
          <w:szCs w:val="24"/>
          <w:lang w:val="en-US"/>
        </w:rPr>
      </w:pPr>
      <w:r w:rsidRPr="007B7FFC">
        <w:rPr>
          <w:rFonts w:ascii="Times New Roman" w:hAnsi="Times New Roman" w:cs="Times New Roman"/>
          <w:bCs/>
          <w:sz w:val="24"/>
          <w:szCs w:val="24"/>
          <w:lang w:val="en-US"/>
        </w:rPr>
        <w:t xml:space="preserve">according to the list of </w:t>
      </w:r>
      <w:r w:rsidR="007605D0" w:rsidRPr="007B7FFC">
        <w:rPr>
          <w:rFonts w:ascii="Times New Roman" w:hAnsi="Times New Roman" w:cs="Times New Roman"/>
          <w:bCs/>
          <w:sz w:val="24"/>
          <w:szCs w:val="24"/>
          <w:lang w:val="en-US"/>
        </w:rPr>
        <w:t xml:space="preserve">present </w:t>
      </w:r>
      <w:r w:rsidRPr="007B7FFC">
        <w:rPr>
          <w:rFonts w:ascii="Times New Roman" w:hAnsi="Times New Roman" w:cs="Times New Roman"/>
          <w:bCs/>
          <w:sz w:val="24"/>
          <w:szCs w:val="24"/>
          <w:lang w:val="en-US"/>
        </w:rPr>
        <w:t xml:space="preserve">shareholders, Annex 1 to the Minutes of the </w:t>
      </w:r>
      <w:r w:rsidR="000E1702">
        <w:rPr>
          <w:rFonts w:ascii="Times New Roman" w:hAnsi="Times New Roman" w:cs="Times New Roman"/>
          <w:bCs/>
          <w:sz w:val="24"/>
          <w:szCs w:val="24"/>
          <w:lang w:val="en-US"/>
        </w:rPr>
        <w:t>O</w:t>
      </w:r>
      <w:r w:rsidRPr="007B7FFC">
        <w:rPr>
          <w:rFonts w:ascii="Times New Roman" w:hAnsi="Times New Roman" w:cs="Times New Roman"/>
          <w:bCs/>
          <w:sz w:val="24"/>
          <w:szCs w:val="24"/>
          <w:lang w:val="en-US"/>
        </w:rPr>
        <w:t xml:space="preserve">rdinary General Meeting of Shareholders dated </w:t>
      </w:r>
      <w:r w:rsidR="00743D08" w:rsidRPr="009A67D0">
        <w:rPr>
          <w:rFonts w:ascii="Times New Roman" w:hAnsi="Times New Roman" w:cs="Times New Roman"/>
          <w:bCs/>
          <w:sz w:val="24"/>
          <w:szCs w:val="24"/>
        </w:rPr>
        <w:t>[</w:t>
      </w:r>
      <w:r w:rsidR="005A1F33" w:rsidRPr="005A1F33">
        <w:rPr>
          <w:rFonts w:ascii="Times New Roman" w:eastAsia="DaxlinePro-Light" w:hAnsi="Times New Roman" w:cs="Times New Roman"/>
          <w:sz w:val="24"/>
          <w:szCs w:val="24"/>
          <w:highlight w:val="yellow"/>
        </w:rPr>
        <w:t>19]/[20</w:t>
      </w:r>
      <w:r w:rsidR="00743D08" w:rsidRPr="009A67D0">
        <w:rPr>
          <w:rFonts w:ascii="Times New Roman" w:eastAsia="DaxlinePro-Light" w:hAnsi="Times New Roman" w:cs="Times New Roman"/>
          <w:bCs/>
          <w:sz w:val="24"/>
          <w:szCs w:val="24"/>
        </w:rPr>
        <w:t>]</w:t>
      </w:r>
      <w:r w:rsidR="00743D08" w:rsidRPr="009A67D0">
        <w:rPr>
          <w:rFonts w:ascii="Times New Roman" w:hAnsi="Times New Roman" w:cs="Times New Roman"/>
          <w:bCs/>
          <w:sz w:val="24"/>
          <w:szCs w:val="24"/>
          <w:lang w:val="en-US"/>
        </w:rPr>
        <w:t>.</w:t>
      </w:r>
      <w:r w:rsidR="005A1F33">
        <w:rPr>
          <w:rFonts w:ascii="Times New Roman" w:hAnsi="Times New Roman" w:cs="Times New Roman"/>
          <w:bCs/>
          <w:sz w:val="24"/>
          <w:szCs w:val="24"/>
          <w:lang w:val="en-US"/>
        </w:rPr>
        <w:t>10</w:t>
      </w:r>
      <w:r w:rsidR="00743D08" w:rsidRPr="009A67D0">
        <w:rPr>
          <w:rFonts w:ascii="Times New Roman" w:hAnsi="Times New Roman" w:cs="Times New Roman"/>
          <w:bCs/>
          <w:sz w:val="24"/>
          <w:szCs w:val="24"/>
          <w:lang w:val="en-US"/>
        </w:rPr>
        <w:t>.2026</w:t>
      </w:r>
      <w:r w:rsidRPr="007B7FFC">
        <w:rPr>
          <w:rFonts w:ascii="Times New Roman" w:hAnsi="Times New Roman" w:cs="Times New Roman"/>
          <w:bCs/>
          <w:sz w:val="24"/>
          <w:szCs w:val="24"/>
          <w:lang w:val="en-US"/>
        </w:rPr>
        <w:t>, the m</w:t>
      </w:r>
      <w:r w:rsidRPr="00281CB5">
        <w:rPr>
          <w:rFonts w:ascii="Times New Roman" w:hAnsi="Times New Roman" w:cs="Times New Roman"/>
          <w:bCs/>
          <w:sz w:val="24"/>
          <w:szCs w:val="24"/>
          <w:lang w:val="en-US"/>
        </w:rPr>
        <w:t xml:space="preserve">eeting of the </w:t>
      </w:r>
      <w:r w:rsidR="000E1702">
        <w:rPr>
          <w:rFonts w:ascii="Times New Roman" w:hAnsi="Times New Roman" w:cs="Times New Roman"/>
          <w:bCs/>
          <w:sz w:val="24"/>
          <w:szCs w:val="24"/>
          <w:lang w:val="en-US"/>
        </w:rPr>
        <w:t>O</w:t>
      </w:r>
      <w:r w:rsidRPr="00281CB5">
        <w:rPr>
          <w:rFonts w:ascii="Times New Roman" w:hAnsi="Times New Roman" w:cs="Times New Roman"/>
          <w:bCs/>
          <w:sz w:val="24"/>
          <w:szCs w:val="24"/>
          <w:lang w:val="en-US"/>
        </w:rPr>
        <w:t>rdinary General Meeting of Shareholders (“</w:t>
      </w:r>
      <w:r w:rsidR="000E1702">
        <w:rPr>
          <w:rFonts w:ascii="Times New Roman" w:hAnsi="Times New Roman" w:cs="Times New Roman"/>
          <w:b/>
          <w:sz w:val="24"/>
          <w:szCs w:val="24"/>
          <w:lang w:val="en-US"/>
        </w:rPr>
        <w:t>O</w:t>
      </w:r>
      <w:r w:rsidRPr="00281CB5">
        <w:rPr>
          <w:rFonts w:ascii="Times New Roman" w:hAnsi="Times New Roman" w:cs="Times New Roman"/>
          <w:b/>
          <w:sz w:val="24"/>
          <w:szCs w:val="24"/>
          <w:lang w:val="en-US"/>
        </w:rPr>
        <w:t>GMS</w:t>
      </w:r>
      <w:r w:rsidRPr="00281CB5">
        <w:rPr>
          <w:rFonts w:ascii="Times New Roman" w:hAnsi="Times New Roman" w:cs="Times New Roman"/>
          <w:bCs/>
          <w:sz w:val="24"/>
          <w:szCs w:val="24"/>
          <w:lang w:val="en-US"/>
        </w:rPr>
        <w:t xml:space="preserve">”) was attended by shareholders representing </w:t>
      </w:r>
      <w:r w:rsidR="002062C5">
        <w:rPr>
          <w:rFonts w:ascii="Times New Roman" w:hAnsi="Times New Roman" w:cs="Times New Roman"/>
          <w:bCs/>
          <w:sz w:val="24"/>
          <w:szCs w:val="24"/>
          <w:lang w:val="en-US"/>
        </w:rPr>
        <w:t>[</w:t>
      </w:r>
      <w:r w:rsidR="002062C5" w:rsidRPr="002062C5">
        <w:rPr>
          <w:rFonts w:ascii="Times New Roman" w:hAnsi="Times New Roman" w:cs="Times New Roman"/>
          <w:bCs/>
          <w:sz w:val="24"/>
          <w:szCs w:val="24"/>
          <w:highlight w:val="lightGray"/>
        </w:rPr>
        <w:t>to be inserted</w:t>
      </w:r>
      <w:r w:rsidR="002062C5">
        <w:rPr>
          <w:rFonts w:ascii="Times New Roman" w:hAnsi="Times New Roman" w:cs="Times New Roman"/>
          <w:bCs/>
          <w:sz w:val="24"/>
          <w:szCs w:val="24"/>
          <w:lang w:val="en-US"/>
        </w:rPr>
        <w:t>]</w:t>
      </w:r>
      <w:r w:rsidRPr="00281CB5">
        <w:rPr>
          <w:rFonts w:ascii="Times New Roman" w:hAnsi="Times New Roman" w:cs="Times New Roman"/>
          <w:bCs/>
          <w:sz w:val="24"/>
          <w:szCs w:val="24"/>
          <w:lang w:val="en-US"/>
        </w:rPr>
        <w:t xml:space="preserve">% of the share capital and </w:t>
      </w:r>
      <w:r w:rsidR="002062C5">
        <w:rPr>
          <w:rFonts w:ascii="Times New Roman" w:hAnsi="Times New Roman" w:cs="Times New Roman"/>
          <w:bCs/>
          <w:sz w:val="24"/>
          <w:szCs w:val="24"/>
          <w:lang w:val="en-US"/>
        </w:rPr>
        <w:t>[</w:t>
      </w:r>
      <w:r w:rsidR="002062C5" w:rsidRPr="002062C5">
        <w:rPr>
          <w:rFonts w:ascii="Times New Roman" w:hAnsi="Times New Roman" w:cs="Times New Roman"/>
          <w:bCs/>
          <w:sz w:val="24"/>
          <w:szCs w:val="24"/>
          <w:highlight w:val="lightGray"/>
        </w:rPr>
        <w:t>to be inserted</w:t>
      </w:r>
      <w:r w:rsidR="002062C5">
        <w:rPr>
          <w:rFonts w:ascii="Times New Roman" w:hAnsi="Times New Roman" w:cs="Times New Roman"/>
          <w:bCs/>
          <w:sz w:val="24"/>
          <w:szCs w:val="24"/>
          <w:lang w:val="en-US"/>
        </w:rPr>
        <w:t>]</w:t>
      </w:r>
      <w:r w:rsidRPr="00281CB5">
        <w:rPr>
          <w:rFonts w:ascii="Times New Roman" w:hAnsi="Times New Roman" w:cs="Times New Roman"/>
          <w:bCs/>
          <w:sz w:val="24"/>
          <w:szCs w:val="24"/>
          <w:lang w:val="en-US"/>
        </w:rPr>
        <w:t xml:space="preserve">% of the number of existing voting rights, thus meeting the quorum required for the adoption of this </w:t>
      </w:r>
      <w:r w:rsidR="000E1702">
        <w:rPr>
          <w:rFonts w:ascii="Times New Roman" w:hAnsi="Times New Roman" w:cs="Times New Roman"/>
          <w:bCs/>
          <w:sz w:val="24"/>
          <w:szCs w:val="24"/>
          <w:lang w:val="en-US"/>
        </w:rPr>
        <w:t>O</w:t>
      </w:r>
      <w:r w:rsidRPr="00281CB5">
        <w:rPr>
          <w:rFonts w:ascii="Times New Roman" w:hAnsi="Times New Roman" w:cs="Times New Roman"/>
          <w:bCs/>
          <w:sz w:val="24"/>
          <w:szCs w:val="24"/>
          <w:lang w:val="en-US"/>
        </w:rPr>
        <w:t>GMS Decision,</w:t>
      </w:r>
    </w:p>
    <w:p w14:paraId="50F6C2B6" w14:textId="77777777" w:rsidR="00E06E95" w:rsidRDefault="00E06E95" w:rsidP="002C2A5F">
      <w:pPr>
        <w:spacing w:after="0" w:line="360" w:lineRule="auto"/>
        <w:jc w:val="both"/>
        <w:rPr>
          <w:rFonts w:ascii="Times New Roman" w:hAnsi="Times New Roman" w:cs="Times New Roman"/>
          <w:b/>
          <w:sz w:val="24"/>
          <w:szCs w:val="24"/>
          <w:lang w:val="en-US"/>
        </w:rPr>
      </w:pPr>
    </w:p>
    <w:p w14:paraId="139D9846" w14:textId="30E15E98" w:rsidR="00284303" w:rsidRPr="00281CB5" w:rsidRDefault="00A212BE" w:rsidP="002C2A5F">
      <w:pPr>
        <w:spacing w:after="0" w:line="360" w:lineRule="auto"/>
        <w:jc w:val="both"/>
        <w:rPr>
          <w:rFonts w:ascii="Times New Roman" w:hAnsi="Times New Roman" w:cs="Times New Roman"/>
          <w:b/>
          <w:sz w:val="24"/>
          <w:szCs w:val="24"/>
          <w:lang w:val="en-US"/>
        </w:rPr>
      </w:pPr>
      <w:r w:rsidRPr="00281CB5">
        <w:rPr>
          <w:rFonts w:ascii="Times New Roman" w:hAnsi="Times New Roman" w:cs="Times New Roman"/>
          <w:b/>
          <w:sz w:val="24"/>
          <w:szCs w:val="24"/>
          <w:lang w:val="en-US"/>
        </w:rPr>
        <w:t>Considering</w:t>
      </w:r>
      <w:r w:rsidR="00284303" w:rsidRPr="00281CB5">
        <w:rPr>
          <w:rFonts w:ascii="Times New Roman" w:hAnsi="Times New Roman" w:cs="Times New Roman"/>
          <w:b/>
          <w:sz w:val="24"/>
          <w:szCs w:val="24"/>
          <w:lang w:val="en-US"/>
        </w:rPr>
        <w:t>:</w:t>
      </w:r>
    </w:p>
    <w:p w14:paraId="0C6B6DF5" w14:textId="5FEC432F" w:rsidR="009F67BA" w:rsidRPr="00281CB5" w:rsidRDefault="00284303" w:rsidP="00B65F6A">
      <w:pPr>
        <w:numPr>
          <w:ilvl w:val="0"/>
          <w:numId w:val="1"/>
        </w:numPr>
        <w:spacing w:after="0" w:line="360" w:lineRule="auto"/>
        <w:ind w:left="709" w:hanging="709"/>
        <w:jc w:val="both"/>
        <w:rPr>
          <w:rFonts w:ascii="Times New Roman" w:hAnsi="Times New Roman" w:cs="Times New Roman"/>
          <w:bCs/>
          <w:sz w:val="24"/>
          <w:szCs w:val="24"/>
          <w:lang w:val="en-US"/>
        </w:rPr>
      </w:pPr>
      <w:r w:rsidRPr="00281CB5">
        <w:rPr>
          <w:rFonts w:ascii="Times New Roman" w:hAnsi="Times New Roman" w:cs="Times New Roman"/>
          <w:bCs/>
          <w:sz w:val="24"/>
          <w:szCs w:val="24"/>
          <w:lang w:val="en-US"/>
        </w:rPr>
        <w:t>The provisions of the Companies Law no. 31/1990, republished, with subsequent amendments (“</w:t>
      </w:r>
      <w:r w:rsidRPr="00281CB5">
        <w:rPr>
          <w:rFonts w:ascii="Times New Roman" w:hAnsi="Times New Roman" w:cs="Times New Roman"/>
          <w:b/>
          <w:sz w:val="24"/>
          <w:szCs w:val="24"/>
          <w:lang w:val="en-US"/>
        </w:rPr>
        <w:t>Companies Law</w:t>
      </w:r>
      <w:r w:rsidRPr="00281CB5">
        <w:rPr>
          <w:rFonts w:ascii="Times New Roman" w:hAnsi="Times New Roman" w:cs="Times New Roman"/>
          <w:bCs/>
          <w:sz w:val="24"/>
          <w:szCs w:val="24"/>
          <w:lang w:val="en-US"/>
        </w:rPr>
        <w:t>”), of Law no. 24/2017 on issuers of financial instruments and market operations, as subsequently amended and supplemented (“</w:t>
      </w:r>
      <w:r w:rsidRPr="00281CB5">
        <w:rPr>
          <w:rFonts w:ascii="Times New Roman" w:hAnsi="Times New Roman" w:cs="Times New Roman"/>
          <w:b/>
          <w:sz w:val="24"/>
          <w:szCs w:val="24"/>
          <w:lang w:val="en-US"/>
        </w:rPr>
        <w:t>Law no. 24/2017</w:t>
      </w:r>
      <w:r w:rsidRPr="00281CB5">
        <w:rPr>
          <w:rFonts w:ascii="Times New Roman" w:hAnsi="Times New Roman" w:cs="Times New Roman"/>
          <w:bCs/>
          <w:sz w:val="24"/>
          <w:szCs w:val="24"/>
          <w:lang w:val="en-US"/>
        </w:rPr>
        <w:t xml:space="preserve">”), Regulation no. 5/2018 on issuers of financial instruments and market operations, as </w:t>
      </w:r>
      <w:r w:rsidRPr="00281CB5">
        <w:rPr>
          <w:rFonts w:ascii="Times New Roman" w:hAnsi="Times New Roman" w:cs="Times New Roman"/>
          <w:bCs/>
          <w:sz w:val="24"/>
          <w:szCs w:val="24"/>
          <w:lang w:val="en-US"/>
        </w:rPr>
        <w:lastRenderedPageBreak/>
        <w:t>subsequently amended and supplemented (“</w:t>
      </w:r>
      <w:r w:rsidRPr="00281CB5">
        <w:rPr>
          <w:rFonts w:ascii="Times New Roman" w:hAnsi="Times New Roman" w:cs="Times New Roman"/>
          <w:b/>
          <w:sz w:val="24"/>
          <w:szCs w:val="24"/>
          <w:lang w:val="en-US"/>
        </w:rPr>
        <w:t>Regulation No. 5/2018</w:t>
      </w:r>
      <w:r w:rsidRPr="00281CB5">
        <w:rPr>
          <w:rFonts w:ascii="Times New Roman" w:hAnsi="Times New Roman" w:cs="Times New Roman"/>
          <w:bCs/>
          <w:sz w:val="24"/>
          <w:szCs w:val="24"/>
          <w:lang w:val="en-US"/>
        </w:rPr>
        <w:t>”) and the Company’s Articles of Incorporation (“</w:t>
      </w:r>
      <w:r w:rsidRPr="00281CB5">
        <w:rPr>
          <w:rFonts w:ascii="Times New Roman" w:hAnsi="Times New Roman" w:cs="Times New Roman"/>
          <w:b/>
          <w:sz w:val="24"/>
          <w:szCs w:val="24"/>
          <w:lang w:val="en-US"/>
        </w:rPr>
        <w:t>Articles of Incorporation</w:t>
      </w:r>
      <w:r w:rsidRPr="00281CB5">
        <w:rPr>
          <w:rFonts w:ascii="Times New Roman" w:hAnsi="Times New Roman" w:cs="Times New Roman"/>
          <w:bCs/>
          <w:sz w:val="24"/>
          <w:szCs w:val="24"/>
          <w:lang w:val="en-US"/>
        </w:rPr>
        <w:t>”);</w:t>
      </w:r>
    </w:p>
    <w:p w14:paraId="03C6F67B" w14:textId="0CCC006F" w:rsidR="00284303" w:rsidRPr="00281CB5" w:rsidRDefault="007675B6" w:rsidP="00B65F6A">
      <w:pPr>
        <w:numPr>
          <w:ilvl w:val="0"/>
          <w:numId w:val="1"/>
        </w:numPr>
        <w:spacing w:after="0" w:line="360" w:lineRule="auto"/>
        <w:ind w:left="709" w:hanging="709"/>
        <w:jc w:val="both"/>
        <w:rPr>
          <w:rFonts w:ascii="Times New Roman" w:hAnsi="Times New Roman" w:cs="Times New Roman"/>
          <w:bCs/>
          <w:sz w:val="24"/>
          <w:szCs w:val="24"/>
          <w:lang w:val="en-US"/>
        </w:rPr>
      </w:pPr>
      <w:r w:rsidRPr="007675B6">
        <w:rPr>
          <w:rFonts w:ascii="Times New Roman" w:hAnsi="Times New Roman" w:cs="Times New Roman"/>
          <w:bCs/>
          <w:sz w:val="24"/>
          <w:szCs w:val="24"/>
        </w:rPr>
        <w:t xml:space="preserve">The fact that, in accordance with the Company’s Articles of Association, the </w:t>
      </w:r>
      <w:r w:rsidR="000E4642">
        <w:rPr>
          <w:rFonts w:ascii="Times New Roman" w:hAnsi="Times New Roman" w:cs="Times New Roman"/>
          <w:bCs/>
          <w:sz w:val="24"/>
          <w:szCs w:val="24"/>
        </w:rPr>
        <w:t>O</w:t>
      </w:r>
      <w:r w:rsidRPr="007675B6">
        <w:rPr>
          <w:rFonts w:ascii="Times New Roman" w:hAnsi="Times New Roman" w:cs="Times New Roman"/>
          <w:bCs/>
          <w:sz w:val="24"/>
          <w:szCs w:val="24"/>
        </w:rPr>
        <w:t>rdinary General Meeting of Shareholders (</w:t>
      </w:r>
      <w:r w:rsidR="000E4642">
        <w:rPr>
          <w:rFonts w:ascii="Times New Roman" w:hAnsi="Times New Roman" w:cs="Times New Roman"/>
          <w:bCs/>
          <w:sz w:val="24"/>
          <w:szCs w:val="24"/>
        </w:rPr>
        <w:t>O</w:t>
      </w:r>
      <w:r w:rsidRPr="007675B6">
        <w:rPr>
          <w:rFonts w:ascii="Times New Roman" w:hAnsi="Times New Roman" w:cs="Times New Roman"/>
          <w:bCs/>
          <w:sz w:val="24"/>
          <w:szCs w:val="24"/>
        </w:rPr>
        <w:t xml:space="preserve">GMS) was convened by the Board of Directors through the notice dated </w:t>
      </w:r>
      <w:r w:rsidR="000E4642">
        <w:rPr>
          <w:rFonts w:ascii="Times New Roman" w:hAnsi="Times New Roman" w:cs="Times New Roman"/>
          <w:bCs/>
          <w:sz w:val="24"/>
          <w:szCs w:val="24"/>
        </w:rPr>
        <w:t>October 20</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published in the Official Gazette, Part IV, no. [</w:t>
      </w:r>
      <w:r w:rsidRPr="007675B6">
        <w:rPr>
          <w:rFonts w:ascii="Times New Roman" w:hAnsi="Times New Roman" w:cs="Times New Roman"/>
          <w:bCs/>
          <w:sz w:val="24"/>
          <w:szCs w:val="24"/>
          <w:highlight w:val="lightGray"/>
        </w:rPr>
        <w:t>to be inserted</w:t>
      </w:r>
      <w:r w:rsidRPr="007675B6">
        <w:rPr>
          <w:rFonts w:ascii="Times New Roman" w:hAnsi="Times New Roman" w:cs="Times New Roman"/>
          <w:bCs/>
          <w:sz w:val="24"/>
          <w:szCs w:val="24"/>
        </w:rPr>
        <w:t>] of</w:t>
      </w:r>
      <w:r w:rsidR="009A67D0">
        <w:rPr>
          <w:rFonts w:ascii="Times New Roman" w:hAnsi="Times New Roman" w:cs="Times New Roman"/>
          <w:bCs/>
          <w:sz w:val="24"/>
          <w:szCs w:val="24"/>
        </w:rPr>
        <w:t xml:space="preserve"> </w:t>
      </w:r>
      <w:r w:rsidR="000E4642">
        <w:rPr>
          <w:rFonts w:ascii="Times New Roman" w:hAnsi="Times New Roman" w:cs="Times New Roman"/>
          <w:bCs/>
          <w:sz w:val="24"/>
          <w:szCs w:val="24"/>
        </w:rPr>
        <w:t xml:space="preserve"> October 21</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xml:space="preserve">, in the online newspaper </w:t>
      </w:r>
      <w:r w:rsidRPr="007675B6">
        <w:rPr>
          <w:rFonts w:ascii="Times New Roman" w:hAnsi="Times New Roman" w:cs="Times New Roman"/>
          <w:bCs/>
          <w:i/>
          <w:iCs/>
          <w:sz w:val="24"/>
          <w:szCs w:val="24"/>
        </w:rPr>
        <w:t>Jurnalul Național</w:t>
      </w:r>
      <w:r w:rsidRPr="007675B6">
        <w:rPr>
          <w:rFonts w:ascii="Times New Roman" w:hAnsi="Times New Roman" w:cs="Times New Roman"/>
          <w:bCs/>
          <w:sz w:val="24"/>
          <w:szCs w:val="24"/>
        </w:rPr>
        <w:t xml:space="preserve"> of </w:t>
      </w:r>
      <w:r w:rsidR="000E4642">
        <w:rPr>
          <w:rFonts w:ascii="Times New Roman" w:hAnsi="Times New Roman" w:cs="Times New Roman"/>
          <w:bCs/>
          <w:sz w:val="24"/>
          <w:szCs w:val="24"/>
        </w:rPr>
        <w:t>October 21</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xml:space="preserve">, and on the Company’s website at </w:t>
      </w:r>
      <w:r w:rsidR="00322BB3">
        <w:fldChar w:fldCharType="begin"/>
      </w:r>
      <w:r w:rsidR="00322BB3">
        <w:instrText xml:space="preserve"> HYPERLINK "http://www.rocaindustry.ro" \t "_new" </w:instrText>
      </w:r>
      <w:r w:rsidR="00322BB3">
        <w:fldChar w:fldCharType="separate"/>
      </w:r>
      <w:r w:rsidRPr="007675B6">
        <w:rPr>
          <w:rStyle w:val="Hyperlink"/>
          <w:rFonts w:ascii="Times New Roman" w:hAnsi="Times New Roman" w:cs="Times New Roman"/>
          <w:bCs/>
          <w:sz w:val="24"/>
          <w:szCs w:val="24"/>
        </w:rPr>
        <w:t>www.rocaindustry.ro</w:t>
      </w:r>
      <w:r w:rsidR="00322BB3">
        <w:rPr>
          <w:rStyle w:val="Hyperlink"/>
          <w:rFonts w:ascii="Times New Roman" w:hAnsi="Times New Roman" w:cs="Times New Roman"/>
          <w:bCs/>
          <w:sz w:val="24"/>
          <w:szCs w:val="24"/>
        </w:rPr>
        <w:fldChar w:fldCharType="end"/>
      </w:r>
      <w:r w:rsidRPr="007675B6">
        <w:rPr>
          <w:rFonts w:ascii="Times New Roman" w:hAnsi="Times New Roman" w:cs="Times New Roman"/>
          <w:bCs/>
          <w:sz w:val="24"/>
          <w:szCs w:val="24"/>
        </w:rPr>
        <w:t xml:space="preserve">, section Investors &gt; General Meeting of Shareholders, on </w:t>
      </w:r>
      <w:r w:rsidR="000E4642">
        <w:rPr>
          <w:rFonts w:ascii="Times New Roman" w:hAnsi="Times New Roman" w:cs="Times New Roman"/>
          <w:bCs/>
          <w:sz w:val="24"/>
          <w:szCs w:val="24"/>
        </w:rPr>
        <w:t>October 21</w:t>
      </w:r>
      <w:r w:rsidR="0056490D">
        <w:rPr>
          <w:rFonts w:ascii="Times New Roman" w:hAnsi="Times New Roman" w:cs="Times New Roman"/>
          <w:bCs/>
          <w:sz w:val="24"/>
          <w:szCs w:val="24"/>
        </w:rPr>
        <w:t>,</w:t>
      </w:r>
      <w:r w:rsidR="00B127EB">
        <w:rPr>
          <w:rFonts w:ascii="Times New Roman" w:hAnsi="Times New Roman" w:cs="Times New Roman"/>
          <w:bCs/>
          <w:sz w:val="24"/>
          <w:szCs w:val="24"/>
        </w:rPr>
        <w:t xml:space="preserve"> 2026</w:t>
      </w:r>
      <w:r w:rsidR="00284303" w:rsidRPr="00281CB5">
        <w:rPr>
          <w:rFonts w:ascii="Times New Roman" w:hAnsi="Times New Roman" w:cs="Times New Roman"/>
          <w:bCs/>
          <w:sz w:val="24"/>
          <w:szCs w:val="24"/>
          <w:lang w:val="en-US"/>
        </w:rPr>
        <w:t>;</w:t>
      </w:r>
    </w:p>
    <w:p w14:paraId="02EA6E41" w14:textId="075B1B3B" w:rsidR="00284303" w:rsidRPr="00281CB5" w:rsidRDefault="00284303" w:rsidP="00B65F6A">
      <w:pPr>
        <w:numPr>
          <w:ilvl w:val="0"/>
          <w:numId w:val="1"/>
        </w:numPr>
        <w:spacing w:after="0" w:line="360" w:lineRule="auto"/>
        <w:ind w:left="709" w:hanging="709"/>
        <w:jc w:val="both"/>
        <w:rPr>
          <w:rFonts w:ascii="Times New Roman" w:hAnsi="Times New Roman" w:cs="Times New Roman"/>
          <w:bCs/>
          <w:sz w:val="24"/>
          <w:szCs w:val="24"/>
          <w:lang w:val="en-US"/>
        </w:rPr>
      </w:pPr>
      <w:r w:rsidRPr="00281CB5">
        <w:rPr>
          <w:rFonts w:ascii="Times New Roman" w:hAnsi="Times New Roman" w:cs="Times New Roman"/>
          <w:bCs/>
          <w:sz w:val="24"/>
          <w:szCs w:val="24"/>
          <w:lang w:val="en-US"/>
        </w:rPr>
        <w:t xml:space="preserve">The fact that, at the </w:t>
      </w:r>
      <w:r w:rsidR="009E0488">
        <w:rPr>
          <w:rFonts w:ascii="Times New Roman" w:hAnsi="Times New Roman" w:cs="Times New Roman"/>
          <w:bCs/>
          <w:sz w:val="24"/>
          <w:szCs w:val="24"/>
          <w:lang w:val="en-US"/>
        </w:rPr>
        <w:t>O</w:t>
      </w:r>
      <w:r w:rsidRPr="00281CB5">
        <w:rPr>
          <w:rFonts w:ascii="Times New Roman" w:hAnsi="Times New Roman" w:cs="Times New Roman"/>
          <w:bCs/>
          <w:sz w:val="24"/>
          <w:szCs w:val="24"/>
          <w:lang w:val="en-US"/>
        </w:rPr>
        <w:t xml:space="preserve">GMS </w:t>
      </w:r>
      <w:r w:rsidRPr="00917C17">
        <w:rPr>
          <w:rFonts w:ascii="Times New Roman" w:hAnsi="Times New Roman" w:cs="Times New Roman"/>
          <w:bCs/>
          <w:sz w:val="24"/>
          <w:szCs w:val="24"/>
          <w:lang w:val="en-US"/>
        </w:rPr>
        <w:t xml:space="preserve">meeting of </w:t>
      </w:r>
      <w:r w:rsidR="00090507" w:rsidRPr="009A67D0">
        <w:rPr>
          <w:rFonts w:ascii="Times New Roman" w:hAnsi="Times New Roman" w:cs="Times New Roman"/>
          <w:bCs/>
          <w:sz w:val="24"/>
          <w:szCs w:val="24"/>
        </w:rPr>
        <w:t>[</w:t>
      </w:r>
      <w:r w:rsidR="009E0488">
        <w:rPr>
          <w:rFonts w:ascii="Times New Roman" w:eastAsia="DaxlinePro-Light" w:hAnsi="Times New Roman" w:cs="Times New Roman"/>
          <w:sz w:val="24"/>
          <w:szCs w:val="24"/>
          <w:highlight w:val="yellow"/>
        </w:rPr>
        <w:t>24</w:t>
      </w:r>
      <w:r w:rsidR="005A1F33" w:rsidRPr="005A1F33">
        <w:rPr>
          <w:rFonts w:ascii="Times New Roman" w:eastAsia="DaxlinePro-Light" w:hAnsi="Times New Roman" w:cs="Times New Roman"/>
          <w:sz w:val="24"/>
          <w:szCs w:val="24"/>
          <w:highlight w:val="yellow"/>
        </w:rPr>
        <w:t>]</w:t>
      </w:r>
      <w:proofErr w:type="gramStart"/>
      <w:r w:rsidR="005A1F33" w:rsidRPr="005A1F33">
        <w:rPr>
          <w:rFonts w:ascii="Times New Roman" w:eastAsia="DaxlinePro-Light" w:hAnsi="Times New Roman" w:cs="Times New Roman"/>
          <w:sz w:val="24"/>
          <w:szCs w:val="24"/>
          <w:highlight w:val="yellow"/>
        </w:rPr>
        <w:t>/[</w:t>
      </w:r>
      <w:proofErr w:type="gramEnd"/>
      <w:r w:rsidR="009E0488" w:rsidRPr="009E0488">
        <w:rPr>
          <w:rFonts w:ascii="Times New Roman" w:eastAsia="DaxlinePro-Light" w:hAnsi="Times New Roman" w:cs="Times New Roman"/>
          <w:sz w:val="24"/>
          <w:szCs w:val="24"/>
          <w:highlight w:val="yellow"/>
        </w:rPr>
        <w:t>25</w:t>
      </w:r>
      <w:r w:rsidR="00090507" w:rsidRPr="009A67D0">
        <w:rPr>
          <w:rFonts w:ascii="Times New Roman" w:eastAsia="DaxlinePro-Light" w:hAnsi="Times New Roman" w:cs="Times New Roman"/>
          <w:bCs/>
          <w:sz w:val="24"/>
          <w:szCs w:val="24"/>
        </w:rPr>
        <w:t>]</w:t>
      </w:r>
      <w:r w:rsidR="00090507" w:rsidRPr="009A67D0">
        <w:rPr>
          <w:rFonts w:ascii="Times New Roman" w:hAnsi="Times New Roman" w:cs="Times New Roman"/>
          <w:bCs/>
          <w:sz w:val="24"/>
          <w:szCs w:val="24"/>
          <w:lang w:val="en-US"/>
        </w:rPr>
        <w:t>.</w:t>
      </w:r>
      <w:r w:rsidR="009E0488">
        <w:rPr>
          <w:rFonts w:ascii="Times New Roman" w:hAnsi="Times New Roman" w:cs="Times New Roman"/>
          <w:bCs/>
          <w:sz w:val="24"/>
          <w:szCs w:val="24"/>
          <w:lang w:val="en-US"/>
        </w:rPr>
        <w:t>11</w:t>
      </w:r>
      <w:r w:rsidR="00090507" w:rsidRPr="009A67D0">
        <w:rPr>
          <w:rFonts w:ascii="Times New Roman" w:hAnsi="Times New Roman" w:cs="Times New Roman"/>
          <w:bCs/>
          <w:sz w:val="24"/>
          <w:szCs w:val="24"/>
          <w:lang w:val="en-US"/>
        </w:rPr>
        <w:t>.2026</w:t>
      </w:r>
      <w:r w:rsidR="00090507">
        <w:rPr>
          <w:rFonts w:ascii="Times New Roman" w:hAnsi="Times New Roman" w:cs="Times New Roman"/>
          <w:bCs/>
          <w:sz w:val="24"/>
          <w:szCs w:val="24"/>
          <w:lang w:val="en-US"/>
        </w:rPr>
        <w:t xml:space="preserve"> </w:t>
      </w:r>
      <w:r w:rsidRPr="00917C17">
        <w:rPr>
          <w:rFonts w:ascii="Times New Roman" w:hAnsi="Times New Roman" w:cs="Times New Roman"/>
          <w:bCs/>
          <w:sz w:val="24"/>
          <w:szCs w:val="24"/>
          <w:lang w:val="en-US"/>
        </w:rPr>
        <w:t>were present/represented only the shareholders of the Company</w:t>
      </w:r>
      <w:r w:rsidRPr="00281CB5">
        <w:rPr>
          <w:rFonts w:ascii="Times New Roman" w:hAnsi="Times New Roman" w:cs="Times New Roman"/>
          <w:bCs/>
          <w:sz w:val="24"/>
          <w:szCs w:val="24"/>
          <w:lang w:val="en-US"/>
        </w:rPr>
        <w:t xml:space="preserve"> registered in the shareholders register (kept by </w:t>
      </w:r>
      <w:proofErr w:type="spellStart"/>
      <w:r w:rsidRPr="00281CB5">
        <w:rPr>
          <w:rFonts w:ascii="Times New Roman" w:hAnsi="Times New Roman" w:cs="Times New Roman"/>
          <w:bCs/>
          <w:sz w:val="24"/>
          <w:szCs w:val="24"/>
          <w:lang w:val="en-US"/>
        </w:rPr>
        <w:t>Depozitarul</w:t>
      </w:r>
      <w:proofErr w:type="spellEnd"/>
      <w:r w:rsidRPr="00281CB5">
        <w:rPr>
          <w:rFonts w:ascii="Times New Roman" w:hAnsi="Times New Roman" w:cs="Times New Roman"/>
          <w:bCs/>
          <w:sz w:val="24"/>
          <w:szCs w:val="24"/>
          <w:lang w:val="en-US"/>
        </w:rPr>
        <w:t xml:space="preserve"> Central S.A.) until the end of </w:t>
      </w:r>
      <w:r w:rsidR="009E0488">
        <w:rPr>
          <w:rFonts w:ascii="Times New Roman" w:hAnsi="Times New Roman" w:cs="Times New Roman"/>
          <w:bCs/>
          <w:sz w:val="24"/>
          <w:szCs w:val="24"/>
          <w:lang w:val="en-US"/>
        </w:rPr>
        <w:t>November 11</w:t>
      </w:r>
      <w:r w:rsidR="0056490D">
        <w:rPr>
          <w:rFonts w:ascii="Times New Roman" w:hAnsi="Times New Roman" w:cs="Times New Roman"/>
          <w:bCs/>
          <w:sz w:val="24"/>
          <w:szCs w:val="24"/>
          <w:lang w:val="en-US"/>
        </w:rPr>
        <w:t xml:space="preserve">, </w:t>
      </w:r>
      <w:r w:rsidR="00B127EB">
        <w:rPr>
          <w:rFonts w:ascii="Times New Roman" w:hAnsi="Times New Roman" w:cs="Times New Roman"/>
          <w:bCs/>
          <w:sz w:val="24"/>
          <w:szCs w:val="24"/>
          <w:lang w:val="en-US"/>
        </w:rPr>
        <w:t>2026</w:t>
      </w:r>
      <w:r w:rsidRPr="00281CB5">
        <w:rPr>
          <w:rFonts w:ascii="Times New Roman" w:hAnsi="Times New Roman" w:cs="Times New Roman"/>
          <w:bCs/>
          <w:sz w:val="24"/>
          <w:szCs w:val="24"/>
          <w:lang w:val="en-US"/>
        </w:rPr>
        <w:t xml:space="preserve">, </w:t>
      </w:r>
      <w:r w:rsidR="006B069B" w:rsidRPr="00281CB5">
        <w:rPr>
          <w:rFonts w:ascii="Times New Roman" w:hAnsi="Times New Roman" w:cs="Times New Roman"/>
          <w:bCs/>
          <w:sz w:val="24"/>
          <w:szCs w:val="24"/>
          <w:lang w:val="en-US"/>
        </w:rPr>
        <w:t>marked</w:t>
      </w:r>
      <w:r w:rsidRPr="00281CB5">
        <w:rPr>
          <w:rFonts w:ascii="Times New Roman" w:hAnsi="Times New Roman" w:cs="Times New Roman"/>
          <w:bCs/>
          <w:sz w:val="24"/>
          <w:szCs w:val="24"/>
          <w:lang w:val="en-US"/>
        </w:rPr>
        <w:t xml:space="preserve"> as Reference Date;</w:t>
      </w:r>
    </w:p>
    <w:p w14:paraId="26E00DEE" w14:textId="77777777" w:rsidR="00713066" w:rsidRDefault="00284303" w:rsidP="00713066">
      <w:pPr>
        <w:numPr>
          <w:ilvl w:val="0"/>
          <w:numId w:val="1"/>
        </w:numPr>
        <w:spacing w:after="0" w:line="360" w:lineRule="auto"/>
        <w:ind w:left="709" w:hanging="709"/>
        <w:jc w:val="both"/>
        <w:rPr>
          <w:rFonts w:ascii="Times New Roman" w:hAnsi="Times New Roman" w:cs="Times New Roman"/>
          <w:bCs/>
          <w:sz w:val="24"/>
          <w:szCs w:val="24"/>
          <w:lang w:val="en-US"/>
        </w:rPr>
      </w:pPr>
      <w:r w:rsidRPr="00713066">
        <w:rPr>
          <w:rFonts w:ascii="Times New Roman" w:hAnsi="Times New Roman" w:cs="Times New Roman"/>
          <w:bCs/>
          <w:sz w:val="24"/>
          <w:szCs w:val="24"/>
          <w:lang w:val="en-US"/>
        </w:rPr>
        <w:t>The fact that all the conditions provided by the Articles of Incorporation have been met</w:t>
      </w:r>
      <w:r w:rsidR="00BA798F" w:rsidRPr="00713066">
        <w:rPr>
          <w:rFonts w:ascii="Times New Roman" w:hAnsi="Times New Roman" w:cs="Times New Roman"/>
          <w:bCs/>
          <w:sz w:val="24"/>
          <w:szCs w:val="24"/>
          <w:lang w:val="en-US"/>
        </w:rPr>
        <w:t>,</w:t>
      </w:r>
    </w:p>
    <w:p w14:paraId="60F4E9B2" w14:textId="77777777" w:rsidR="009E0488" w:rsidRDefault="009E0488" w:rsidP="002C2A5F">
      <w:pPr>
        <w:spacing w:after="0" w:line="360" w:lineRule="auto"/>
        <w:jc w:val="both"/>
        <w:rPr>
          <w:rFonts w:ascii="Times New Roman" w:hAnsi="Times New Roman" w:cs="Times New Roman"/>
          <w:b/>
          <w:sz w:val="24"/>
          <w:szCs w:val="24"/>
          <w:lang w:val="en-US"/>
        </w:rPr>
      </w:pPr>
    </w:p>
    <w:p w14:paraId="3D576E16" w14:textId="467CF3CC" w:rsidR="00293924" w:rsidRPr="00890EDC" w:rsidRDefault="00293924" w:rsidP="002C2A5F">
      <w:pPr>
        <w:spacing w:after="0" w:line="360" w:lineRule="auto"/>
        <w:jc w:val="both"/>
        <w:rPr>
          <w:rFonts w:ascii="Times New Roman" w:hAnsi="Times New Roman" w:cs="Times New Roman"/>
          <w:b/>
          <w:sz w:val="24"/>
          <w:szCs w:val="24"/>
          <w:lang w:val="en-US"/>
        </w:rPr>
      </w:pPr>
      <w:r w:rsidRPr="00890EDC">
        <w:rPr>
          <w:rFonts w:ascii="Times New Roman" w:hAnsi="Times New Roman" w:cs="Times New Roman"/>
          <w:b/>
          <w:sz w:val="24"/>
          <w:szCs w:val="24"/>
          <w:lang w:val="en-US"/>
        </w:rPr>
        <w:t xml:space="preserve">as well as the agenda for the </w:t>
      </w:r>
      <w:r w:rsidR="009E0488">
        <w:rPr>
          <w:rFonts w:ascii="Times New Roman" w:hAnsi="Times New Roman" w:cs="Times New Roman"/>
          <w:b/>
          <w:sz w:val="24"/>
          <w:szCs w:val="24"/>
          <w:lang w:val="en-US"/>
        </w:rPr>
        <w:t>O</w:t>
      </w:r>
      <w:r w:rsidRPr="00890EDC">
        <w:rPr>
          <w:rFonts w:ascii="Times New Roman" w:hAnsi="Times New Roman" w:cs="Times New Roman"/>
          <w:b/>
          <w:sz w:val="24"/>
          <w:szCs w:val="24"/>
          <w:lang w:val="en-US"/>
        </w:rPr>
        <w:t xml:space="preserve">GMS meeting of </w:t>
      </w:r>
      <w:r w:rsidR="009E0488">
        <w:rPr>
          <w:rFonts w:ascii="Times New Roman" w:hAnsi="Times New Roman" w:cs="Times New Roman"/>
          <w:b/>
          <w:sz w:val="24"/>
          <w:szCs w:val="24"/>
          <w:lang w:val="en-US"/>
        </w:rPr>
        <w:t>November 24/25</w:t>
      </w:r>
      <w:r w:rsidR="0056490D">
        <w:rPr>
          <w:rFonts w:ascii="Times New Roman" w:hAnsi="Times New Roman" w:cs="Times New Roman"/>
          <w:b/>
          <w:sz w:val="24"/>
          <w:szCs w:val="24"/>
          <w:lang w:val="en-US"/>
        </w:rPr>
        <w:t>,</w:t>
      </w:r>
      <w:r w:rsidR="00B127EB">
        <w:rPr>
          <w:rFonts w:ascii="Times New Roman" w:hAnsi="Times New Roman" w:cs="Times New Roman"/>
          <w:b/>
          <w:sz w:val="24"/>
          <w:szCs w:val="24"/>
          <w:lang w:val="en-US"/>
        </w:rPr>
        <w:t xml:space="preserve"> 2026</w:t>
      </w:r>
      <w:r w:rsidRPr="00890EDC">
        <w:rPr>
          <w:rFonts w:ascii="Times New Roman" w:hAnsi="Times New Roman" w:cs="Times New Roman"/>
          <w:b/>
          <w:sz w:val="24"/>
          <w:szCs w:val="24"/>
          <w:lang w:val="en-US"/>
        </w:rPr>
        <w:t>, described below:</w:t>
      </w:r>
    </w:p>
    <w:p w14:paraId="29202DD2" w14:textId="77777777" w:rsidR="00CE344C" w:rsidRPr="00B572FA" w:rsidRDefault="00CE344C" w:rsidP="00CE344C">
      <w:pPr>
        <w:spacing w:after="0" w:line="276" w:lineRule="auto"/>
        <w:rPr>
          <w:rFonts w:ascii="Times New Roman" w:hAnsi="Times New Roman" w:cs="Times New Roman"/>
          <w:b/>
          <w:sz w:val="24"/>
          <w:szCs w:val="24"/>
        </w:rPr>
      </w:pPr>
    </w:p>
    <w:p w14:paraId="343E6808" w14:textId="77777777" w:rsidR="00742AFA" w:rsidRPr="00742AFA" w:rsidRDefault="00742AFA" w:rsidP="00742AFA">
      <w:pPr>
        <w:pStyle w:val="Heading3"/>
        <w:numPr>
          <w:ilvl w:val="0"/>
          <w:numId w:val="6"/>
        </w:numPr>
        <w:autoSpaceDE w:val="0"/>
        <w:autoSpaceDN w:val="0"/>
        <w:adjustRightInd w:val="0"/>
        <w:spacing w:before="0" w:after="0" w:line="276" w:lineRule="auto"/>
        <w:rPr>
          <w:rFonts w:ascii="Times New Roman" w:hAnsi="Times New Roman" w:cs="Times New Roman"/>
          <w:i/>
          <w:iCs/>
          <w:color w:val="000000"/>
          <w:sz w:val="24"/>
          <w:lang w:val="en-US"/>
        </w:rPr>
      </w:pPr>
      <w:r w:rsidRPr="00742AFA">
        <w:rPr>
          <w:rFonts w:ascii="Times New Roman" w:hAnsi="Times New Roman" w:cs="Times New Roman"/>
          <w:b/>
          <w:bCs/>
          <w:color w:val="000000"/>
          <w:sz w:val="24"/>
        </w:rPr>
        <w:t xml:space="preserve">Approval </w:t>
      </w:r>
      <w:r w:rsidRPr="00742AFA">
        <w:rPr>
          <w:rFonts w:ascii="Times New Roman" w:hAnsi="Times New Roman" w:cs="Times New Roman"/>
          <w:color w:val="000000"/>
          <w:sz w:val="24"/>
        </w:rPr>
        <w:t>of the revocation of the mandate as financial auditor and the termination of the audit services agreements concluded with KPMG AUDIT S.R.L., a limited liability company incorporated and operating under the laws of Romania, having its registered office in Bucharest, District 1, 89A București-Ploiești Road, Romania, registered with the Trade Register under no. J2000004439400, having sole registration code (CUI) 12997279, and holding authorization no. 9/11.07.2011 issued by the Chamber of Financial Auditors of Romania.</w:t>
      </w:r>
    </w:p>
    <w:p w14:paraId="5929C2B0" w14:textId="77777777" w:rsidR="00742AFA" w:rsidRPr="00742AFA" w:rsidRDefault="00742AFA" w:rsidP="00742AFA">
      <w:pPr>
        <w:autoSpaceDE w:val="0"/>
        <w:autoSpaceDN w:val="0"/>
        <w:adjustRightInd w:val="0"/>
        <w:spacing w:after="0" w:line="276" w:lineRule="auto"/>
        <w:ind w:left="720"/>
        <w:jc w:val="both"/>
        <w:rPr>
          <w:rFonts w:ascii="Times New Roman" w:hAnsi="Times New Roman" w:cs="Times New Roman"/>
          <w:i/>
          <w:iCs/>
          <w:noProof/>
          <w:color w:val="000000"/>
          <w:sz w:val="24"/>
          <w:szCs w:val="24"/>
          <w:lang w:val="en-US"/>
        </w:rPr>
      </w:pPr>
    </w:p>
    <w:p w14:paraId="321EB43A" w14:textId="67BECBA4" w:rsidR="00742AFA" w:rsidRPr="00742AFA" w:rsidRDefault="00742AFA" w:rsidP="00742AFA">
      <w:pPr>
        <w:pStyle w:val="Heading3"/>
        <w:numPr>
          <w:ilvl w:val="0"/>
          <w:numId w:val="6"/>
        </w:numPr>
        <w:spacing w:after="0" w:line="276" w:lineRule="auto"/>
        <w:rPr>
          <w:rFonts w:ascii="Times New Roman" w:hAnsi="Times New Roman" w:cs="Times New Roman"/>
          <w:color w:val="000000"/>
          <w:sz w:val="24"/>
          <w:lang w:val="en-US"/>
        </w:rPr>
      </w:pPr>
      <w:r w:rsidRPr="00742AFA">
        <w:rPr>
          <w:rFonts w:ascii="Times New Roman" w:hAnsi="Times New Roman" w:cs="Times New Roman"/>
          <w:b/>
          <w:bCs/>
          <w:color w:val="000000"/>
          <w:sz w:val="24"/>
        </w:rPr>
        <w:t xml:space="preserve">Approval </w:t>
      </w:r>
      <w:r w:rsidRPr="00742AFA">
        <w:rPr>
          <w:rFonts w:ascii="Times New Roman" w:hAnsi="Times New Roman" w:cs="Times New Roman"/>
          <w:color w:val="000000"/>
          <w:sz w:val="24"/>
        </w:rPr>
        <w:t xml:space="preserve">of </w:t>
      </w:r>
      <w:r w:rsidRPr="00742AFA">
        <w:rPr>
          <w:rFonts w:ascii="Times New Roman" w:hAnsi="Times New Roman" w:cs="Times New Roman"/>
          <w:color w:val="000000"/>
          <w:sz w:val="24"/>
          <w:lang w:val="en-US"/>
        </w:rPr>
        <w:t xml:space="preserve">the appointment of PREMIER CLASS AUDIT S.R.L. as financial auditor, a limited liability company incorporated and operating under the laws of Romania, having its registered office in Cluj-Napoca, 1 </w:t>
      </w:r>
      <w:proofErr w:type="spellStart"/>
      <w:r w:rsidRPr="00742AFA">
        <w:rPr>
          <w:rFonts w:ascii="Times New Roman" w:hAnsi="Times New Roman" w:cs="Times New Roman"/>
          <w:color w:val="000000"/>
          <w:sz w:val="24"/>
          <w:lang w:val="en-US"/>
        </w:rPr>
        <w:t>Pompiliu</w:t>
      </w:r>
      <w:proofErr w:type="spellEnd"/>
      <w:r w:rsidRPr="00742AFA">
        <w:rPr>
          <w:rFonts w:ascii="Times New Roman" w:hAnsi="Times New Roman" w:cs="Times New Roman"/>
          <w:color w:val="000000"/>
          <w:sz w:val="24"/>
          <w:lang w:val="en-US"/>
        </w:rPr>
        <w:t xml:space="preserve"> </w:t>
      </w:r>
      <w:proofErr w:type="spellStart"/>
      <w:r w:rsidRPr="00742AFA">
        <w:rPr>
          <w:rFonts w:ascii="Times New Roman" w:hAnsi="Times New Roman" w:cs="Times New Roman"/>
          <w:color w:val="000000"/>
          <w:sz w:val="24"/>
          <w:lang w:val="en-US"/>
        </w:rPr>
        <w:t>Teodor</w:t>
      </w:r>
      <w:proofErr w:type="spellEnd"/>
      <w:r w:rsidRPr="00742AFA">
        <w:rPr>
          <w:rFonts w:ascii="Times New Roman" w:hAnsi="Times New Roman" w:cs="Times New Roman"/>
          <w:color w:val="000000"/>
          <w:sz w:val="24"/>
          <w:lang w:val="en-US"/>
        </w:rPr>
        <w:t xml:space="preserve"> Street, ground floor, apartment 1, Cluj County, registered with the Trade Register under no. J2013002994127, having sole registration code 32310697, registered in the Electronic Public Register of Financial Auditors and Audit Firms under no. FA1195, and holding authorization no. 1195/12.12.2013 issued by the Chamber of Financial Auditors of Romania, and the establishment of a two-year term for both the financial audit services agreement and the sustainability reporting assurance services agreement, with the possibility of extension, subject to the mutual agreement of the parties, for a maximum period of four years</w:t>
      </w:r>
      <w:r>
        <w:rPr>
          <w:rFonts w:ascii="Times New Roman" w:hAnsi="Times New Roman" w:cs="Times New Roman"/>
          <w:color w:val="000000"/>
          <w:sz w:val="24"/>
          <w:lang w:val="en-US"/>
        </w:rPr>
        <w:t>.</w:t>
      </w:r>
    </w:p>
    <w:p w14:paraId="5EF4EA30" w14:textId="77777777" w:rsidR="00742AFA" w:rsidRPr="00742AFA" w:rsidRDefault="00742AFA" w:rsidP="00742AFA">
      <w:pPr>
        <w:pStyle w:val="Heading3"/>
        <w:numPr>
          <w:ilvl w:val="0"/>
          <w:numId w:val="6"/>
        </w:numPr>
        <w:spacing w:after="0" w:line="276" w:lineRule="auto"/>
        <w:rPr>
          <w:rFonts w:ascii="Times New Roman" w:hAnsi="Times New Roman" w:cs="Times New Roman"/>
          <w:color w:val="000000"/>
          <w:sz w:val="24"/>
          <w:lang w:val="en-US"/>
        </w:rPr>
      </w:pPr>
      <w:r w:rsidRPr="00742AFA">
        <w:rPr>
          <w:rFonts w:ascii="Times New Roman" w:hAnsi="Times New Roman" w:cs="Times New Roman"/>
          <w:b/>
          <w:bCs/>
          <w:color w:val="000000"/>
          <w:sz w:val="24"/>
        </w:rPr>
        <w:lastRenderedPageBreak/>
        <w:t xml:space="preserve">Approval </w:t>
      </w:r>
      <w:r w:rsidRPr="00742AFA">
        <w:rPr>
          <w:rFonts w:ascii="Times New Roman" w:hAnsi="Times New Roman" w:cs="Times New Roman"/>
          <w:color w:val="000000"/>
          <w:sz w:val="24"/>
        </w:rPr>
        <w:t xml:space="preserve">of the authorisation of the Company’s General Manager, Ioan-Adrian Bindea, to sign the OGMS resolution on behalf of the shareholders, as well as all documents to be adopted pursuant to the OGMS, and to carry out all legal formalities required for the implementation and registration of the resolutions and decisions adopted, </w:t>
      </w:r>
      <w:r w:rsidRPr="00742AFA">
        <w:rPr>
          <w:rFonts w:ascii="Times New Roman" w:hAnsi="Times New Roman" w:cs="Times New Roman"/>
          <w:color w:val="000000"/>
          <w:sz w:val="24"/>
          <w:lang w:val="en-US"/>
        </w:rPr>
        <w:t>including the execution of the agreements with the newly appointed financial auditor</w:t>
      </w:r>
      <w:r w:rsidRPr="00742AFA">
        <w:rPr>
          <w:rFonts w:ascii="Times New Roman" w:hAnsi="Times New Roman" w:cs="Times New Roman"/>
          <w:color w:val="000000"/>
          <w:sz w:val="24"/>
        </w:rPr>
        <w:t>,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OGMS resolution, as well as to undertake any actions and fulfill any formalities necessary for the enforcement and registration of the resolutions adopted by the shareholders.</w:t>
      </w:r>
    </w:p>
    <w:p w14:paraId="3A526B11" w14:textId="77777777" w:rsidR="00890EDC" w:rsidRDefault="00890EDC" w:rsidP="00890EDC">
      <w:pPr>
        <w:spacing w:after="0" w:line="276" w:lineRule="auto"/>
        <w:jc w:val="center"/>
        <w:rPr>
          <w:rFonts w:ascii="Georgia" w:eastAsia="Calibri" w:hAnsi="Georgia" w:cs="Times New Roman"/>
          <w:b/>
          <w:bCs/>
          <w:color w:val="000000"/>
          <w:sz w:val="20"/>
          <w:szCs w:val="20"/>
        </w:rPr>
      </w:pPr>
    </w:p>
    <w:p w14:paraId="0FED7CFD" w14:textId="328ACA2A" w:rsidR="00ED7EDF" w:rsidRPr="00281CB5" w:rsidRDefault="00293924" w:rsidP="002C2A5F">
      <w:pPr>
        <w:spacing w:after="0" w:line="360" w:lineRule="auto"/>
        <w:jc w:val="both"/>
        <w:rPr>
          <w:rFonts w:ascii="Times New Roman" w:hAnsi="Times New Roman" w:cs="Times New Roman"/>
          <w:b/>
          <w:sz w:val="24"/>
          <w:szCs w:val="24"/>
          <w:lang w:val="en-US"/>
        </w:rPr>
      </w:pPr>
      <w:r w:rsidRPr="00281CB5">
        <w:rPr>
          <w:rFonts w:ascii="Times New Roman" w:hAnsi="Times New Roman" w:cs="Times New Roman"/>
          <w:b/>
          <w:sz w:val="24"/>
          <w:szCs w:val="24"/>
          <w:lang w:val="en-US"/>
        </w:rPr>
        <w:t xml:space="preserve">Shareholders present or validly represented or who voted validly by </w:t>
      </w:r>
      <w:r w:rsidR="006956AF" w:rsidRPr="00281CB5">
        <w:rPr>
          <w:rFonts w:ascii="Times New Roman" w:hAnsi="Times New Roman" w:cs="Times New Roman"/>
          <w:b/>
          <w:sz w:val="24"/>
          <w:szCs w:val="24"/>
          <w:lang w:val="en-US"/>
        </w:rPr>
        <w:t>correspondence,</w:t>
      </w:r>
      <w:r w:rsidRPr="00281CB5">
        <w:rPr>
          <w:rFonts w:ascii="Times New Roman" w:hAnsi="Times New Roman" w:cs="Times New Roman"/>
          <w:b/>
          <w:sz w:val="24"/>
          <w:szCs w:val="24"/>
          <w:lang w:val="en-US"/>
        </w:rPr>
        <w:t xml:space="preserve"> confirming the above-mentioned agenda, adopted the following decisions:</w:t>
      </w:r>
    </w:p>
    <w:p w14:paraId="727EE729" w14:textId="77777777" w:rsidR="00217447" w:rsidRPr="00281CB5" w:rsidRDefault="00217447" w:rsidP="002C2A5F">
      <w:pPr>
        <w:spacing w:after="0"/>
        <w:contextualSpacing/>
        <w:rPr>
          <w:rFonts w:ascii="Times New Roman" w:hAnsi="Times New Roman" w:cs="Times New Roman"/>
          <w:b/>
          <w:bCs/>
          <w:sz w:val="24"/>
          <w:szCs w:val="24"/>
          <w:lang w:val="en-US"/>
        </w:rPr>
      </w:pPr>
      <w:bookmarkStart w:id="1" w:name="_Hlk98779591"/>
    </w:p>
    <w:p w14:paraId="646312E0" w14:textId="61FE6F3E" w:rsidR="006E6581" w:rsidRPr="00281CB5" w:rsidRDefault="00ED4294" w:rsidP="002C2A5F">
      <w:pPr>
        <w:spacing w:after="0"/>
        <w:contextualSpacing/>
        <w:jc w:val="center"/>
        <w:rPr>
          <w:rFonts w:ascii="Times New Roman" w:hAnsi="Times New Roman" w:cs="Times New Roman"/>
          <w:b/>
          <w:bCs/>
          <w:sz w:val="24"/>
          <w:szCs w:val="24"/>
          <w:u w:val="single"/>
          <w:lang w:val="en-US"/>
        </w:rPr>
      </w:pPr>
      <w:r w:rsidRPr="00281CB5">
        <w:rPr>
          <w:rFonts w:ascii="Times New Roman" w:hAnsi="Times New Roman" w:cs="Times New Roman"/>
          <w:b/>
          <w:bCs/>
          <w:sz w:val="24"/>
          <w:szCs w:val="24"/>
          <w:u w:val="single"/>
          <w:lang w:val="en-US"/>
        </w:rPr>
        <w:t>Decision no</w:t>
      </w:r>
      <w:r w:rsidR="006E6581" w:rsidRPr="00281CB5">
        <w:rPr>
          <w:rFonts w:ascii="Times New Roman" w:hAnsi="Times New Roman" w:cs="Times New Roman"/>
          <w:b/>
          <w:bCs/>
          <w:sz w:val="24"/>
          <w:szCs w:val="24"/>
          <w:u w:val="single"/>
          <w:lang w:val="en-US"/>
        </w:rPr>
        <w:t>. 1</w:t>
      </w:r>
    </w:p>
    <w:p w14:paraId="1D6A82D8" w14:textId="693514E5" w:rsidR="006E6581" w:rsidRPr="00281CB5" w:rsidRDefault="006E6581" w:rsidP="002C2A5F">
      <w:pPr>
        <w:pStyle w:val="ListParagraph"/>
        <w:spacing w:after="0" w:line="360" w:lineRule="auto"/>
        <w:jc w:val="both"/>
        <w:rPr>
          <w:rFonts w:ascii="Times New Roman" w:hAnsi="Times New Roman" w:cs="Times New Roman"/>
          <w:sz w:val="24"/>
          <w:szCs w:val="24"/>
          <w:lang w:val="en-US"/>
        </w:rPr>
      </w:pPr>
    </w:p>
    <w:p w14:paraId="6380A566" w14:textId="1335C6FB"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w:t>
      </w:r>
      <w:r w:rsidR="00D57B7C" w:rsidRPr="00281CB5">
        <w:rPr>
          <w:rFonts w:ascii="Times New Roman" w:hAnsi="Times New Roman" w:cs="Times New Roman"/>
          <w:sz w:val="24"/>
          <w:szCs w:val="24"/>
          <w:lang w:val="en-US"/>
        </w:rPr>
        <w:t>correspondence,</w:t>
      </w:r>
      <w:r w:rsidRPr="00281CB5">
        <w:rPr>
          <w:rFonts w:ascii="Times New Roman" w:hAnsi="Times New Roman" w:cs="Times New Roman"/>
          <w:sz w:val="24"/>
          <w:szCs w:val="24"/>
          <w:lang w:val="en-US"/>
        </w:rPr>
        <w:t xml:space="preserve"> shareholders holding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BC2FE7" w:rsidRPr="00812145">
        <w:rPr>
          <w:rFonts w:ascii="Times New Roman" w:hAnsi="Times New Roman" w:cs="Times New Roman"/>
          <w:bCs/>
          <w:sz w:val="24"/>
          <w:szCs w:val="24"/>
          <w:lang w:val="en-US"/>
        </w:rPr>
        <w:t xml:space="preserve"> </w:t>
      </w:r>
      <w:r w:rsidR="00C06A5F">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95627AC" w14:textId="3FA1F75F"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E29C2" w:rsidRPr="00281CB5">
        <w:rPr>
          <w:rFonts w:ascii="Times New Roman" w:hAnsi="Times New Roman" w:cs="Times New Roman"/>
          <w:sz w:val="24"/>
          <w:szCs w:val="24"/>
          <w:lang w:val="en-US"/>
        </w:rPr>
        <w:t>% of the share capital</w:t>
      </w:r>
      <w:r w:rsidR="00EE29C2">
        <w:rPr>
          <w:rFonts w:ascii="Times New Roman" w:hAnsi="Times New Roman" w:cs="Times New Roman"/>
          <w:sz w:val="24"/>
          <w:szCs w:val="24"/>
          <w:lang w:val="en-US"/>
        </w:rPr>
        <w:t>,</w:t>
      </w:r>
      <w:r w:rsidR="00EE29C2" w:rsidRPr="00281CB5">
        <w:rPr>
          <w:rFonts w:ascii="Times New Roman" w:hAnsi="Times New Roman" w:cs="Times New Roman"/>
          <w:sz w:val="24"/>
          <w:szCs w:val="24"/>
          <w:lang w:val="en-US"/>
        </w:rPr>
        <w:t xml:space="preserve">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sidR="00F56707">
        <w:rPr>
          <w:rFonts w:ascii="Times New Roman" w:hAnsi="Times New Roman" w:cs="Times New Roman"/>
          <w:sz w:val="24"/>
          <w:szCs w:val="24"/>
          <w:lang w:val="en-US"/>
        </w:rPr>
        <w:t xml:space="preserve">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75625F">
        <w:rPr>
          <w:rFonts w:ascii="Times New Roman" w:hAnsi="Times New Roman" w:cs="Times New Roman"/>
          <w:bCs/>
          <w:sz w:val="24"/>
          <w:szCs w:val="24"/>
          <w:lang w:val="en-US"/>
        </w:rPr>
        <w:t>%</w:t>
      </w:r>
      <w:r w:rsidR="00F56707" w:rsidRPr="00944B82">
        <w:rPr>
          <w:rFonts w:ascii="Times New Roman" w:hAnsi="Times New Roman" w:cs="Times New Roman"/>
          <w:sz w:val="24"/>
          <w:szCs w:val="24"/>
          <w:lang w:val="en-US"/>
        </w:rPr>
        <w:t xml:space="preserve"> </w:t>
      </w:r>
      <w:r w:rsidR="00F56707">
        <w:rPr>
          <w:rFonts w:ascii="Times New Roman" w:hAnsi="Times New Roman" w:cs="Times New Roman"/>
          <w:sz w:val="24"/>
          <w:szCs w:val="24"/>
          <w:lang w:val="en-US"/>
        </w:rPr>
        <w:t>of the total voting rights</w:t>
      </w:r>
      <w:r w:rsidR="00F56707"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593CE7B8" w14:textId="29DBCB8A"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sidR="00CB77E6">
        <w:rPr>
          <w:rFonts w:ascii="Times New Roman" w:hAnsi="Times New Roman" w:cs="Times New Roman"/>
          <w:sz w:val="24"/>
          <w:szCs w:val="24"/>
          <w:lang w:val="en-US"/>
        </w:rPr>
        <w:t xml:space="preserve">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CB77E6" w:rsidRPr="00944B82">
        <w:rPr>
          <w:rFonts w:ascii="Times New Roman" w:hAnsi="Times New Roman" w:cs="Times New Roman"/>
          <w:sz w:val="24"/>
          <w:szCs w:val="24"/>
          <w:lang w:val="en-US"/>
        </w:rPr>
        <w:t xml:space="preserve">% </w:t>
      </w:r>
      <w:r w:rsidR="00CB77E6">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10926FD0" w14:textId="64BD5C34"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number of votes held by the shareholders present, represented or who cast their vote by </w:t>
      </w:r>
      <w:r w:rsidR="00D57B7C" w:rsidRPr="00281CB5">
        <w:rPr>
          <w:rFonts w:ascii="Times New Roman" w:hAnsi="Times New Roman" w:cs="Times New Roman"/>
          <w:sz w:val="24"/>
          <w:szCs w:val="24"/>
          <w:lang w:val="en-US"/>
        </w:rPr>
        <w:t>correspondence</w:t>
      </w:r>
      <w:r w:rsidR="00792AF7">
        <w:rPr>
          <w:rFonts w:ascii="Times New Roman" w:hAnsi="Times New Roman" w:cs="Times New Roman"/>
          <w:sz w:val="24"/>
          <w:szCs w:val="24"/>
          <w:lang w:val="en-US"/>
        </w:rPr>
        <w:t xml:space="preserve">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792AF7" w:rsidRPr="00A212BE">
        <w:rPr>
          <w:rFonts w:ascii="Times New Roman" w:hAnsi="Times New Roman" w:cs="Times New Roman"/>
          <w:sz w:val="24"/>
          <w:szCs w:val="24"/>
          <w:lang w:val="en-US"/>
        </w:rPr>
        <w:t xml:space="preserve">% of the </w:t>
      </w:r>
      <w:r w:rsidR="00792AF7">
        <w:rPr>
          <w:rFonts w:ascii="Times New Roman" w:hAnsi="Times New Roman" w:cs="Times New Roman"/>
          <w:sz w:val="24"/>
          <w:szCs w:val="24"/>
          <w:lang w:val="en-US"/>
        </w:rPr>
        <w:t>total voting rights</w:t>
      </w:r>
      <w:r w:rsidR="00D57B7C" w:rsidRPr="00281CB5">
        <w:rPr>
          <w:rFonts w:ascii="Times New Roman" w:hAnsi="Times New Roman" w:cs="Times New Roman"/>
          <w:sz w:val="24"/>
          <w:szCs w:val="24"/>
          <w:lang w:val="en-US"/>
        </w:rPr>
        <w:t>;</w:t>
      </w:r>
    </w:p>
    <w:p w14:paraId="56F66848" w14:textId="03A3B2CB" w:rsidR="00ED4294" w:rsidRPr="00281CB5" w:rsidRDefault="003C6E81"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Having been</w:t>
      </w:r>
      <w:r w:rsidR="00ED4294" w:rsidRPr="00281CB5">
        <w:rPr>
          <w:rFonts w:ascii="Times New Roman" w:hAnsi="Times New Roman" w:cs="Times New Roman"/>
          <w:sz w:val="24"/>
          <w:szCs w:val="24"/>
          <w:lang w:val="en-US"/>
        </w:rPr>
        <w:t xml:space="preserve">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D4294" w:rsidRPr="00281CB5">
        <w:rPr>
          <w:rFonts w:ascii="Times New Roman" w:hAnsi="Times New Roman" w:cs="Times New Roman"/>
          <w:sz w:val="24"/>
          <w:szCs w:val="24"/>
          <w:lang w:val="en-US"/>
        </w:rPr>
        <w:t xml:space="preserve">abstentions </w:t>
      </w:r>
      <w:r w:rsidR="00175443">
        <w:rPr>
          <w:rFonts w:ascii="Times New Roman" w:hAnsi="Times New Roman" w:cs="Times New Roman"/>
          <w:sz w:val="24"/>
          <w:szCs w:val="24"/>
          <w:lang w:val="en-US"/>
        </w:rPr>
        <w:t xml:space="preserve">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D4294" w:rsidRPr="00281CB5">
        <w:rPr>
          <w:rFonts w:ascii="Times New Roman" w:hAnsi="Times New Roman" w:cs="Times New Roman"/>
          <w:sz w:val="24"/>
          <w:szCs w:val="24"/>
          <w:lang w:val="en-US"/>
        </w:rPr>
        <w:t>unspoken votes:</w:t>
      </w:r>
    </w:p>
    <w:p w14:paraId="4791681F" w14:textId="61908DE9" w:rsidR="001158D8" w:rsidRPr="00281CB5" w:rsidRDefault="001158D8" w:rsidP="002C2A5F">
      <w:pPr>
        <w:pStyle w:val="ListParagraph"/>
        <w:spacing w:after="0" w:line="360" w:lineRule="auto"/>
        <w:ind w:left="0"/>
        <w:jc w:val="both"/>
        <w:rPr>
          <w:rFonts w:ascii="Times New Roman" w:hAnsi="Times New Roman" w:cs="Times New Roman"/>
          <w:sz w:val="24"/>
          <w:szCs w:val="24"/>
          <w:lang w:val="en-US"/>
        </w:rPr>
      </w:pPr>
    </w:p>
    <w:p w14:paraId="3EA07BC6" w14:textId="706962AC" w:rsidR="00965F6B" w:rsidRDefault="00215F09" w:rsidP="00322BB3">
      <w:pPr>
        <w:pStyle w:val="Heading3"/>
        <w:numPr>
          <w:ilvl w:val="0"/>
          <w:numId w:val="0"/>
        </w:numPr>
        <w:spacing w:line="276" w:lineRule="auto"/>
        <w:rPr>
          <w:rFonts w:ascii="Times New Roman" w:hAnsi="Times New Roman" w:cs="Times New Roman"/>
          <w:sz w:val="24"/>
          <w:lang w:val="en-US"/>
        </w:rPr>
      </w:pPr>
      <w:r>
        <w:rPr>
          <w:rFonts w:ascii="Times New Roman" w:hAnsi="Times New Roman" w:cs="Times New Roman"/>
          <w:b/>
          <w:bCs/>
          <w:sz w:val="24"/>
          <w:lang w:val="en-US"/>
        </w:rPr>
        <w:lastRenderedPageBreak/>
        <w:t xml:space="preserve">Shareholders </w:t>
      </w:r>
      <w:r w:rsidR="004B29BA">
        <w:rPr>
          <w:rFonts w:ascii="Times New Roman" w:hAnsi="Times New Roman" w:cs="Times New Roman"/>
          <w:b/>
          <w:bCs/>
          <w:sz w:val="24"/>
          <w:lang w:val="en-US"/>
        </w:rPr>
        <w:t>[</w:t>
      </w:r>
      <w:r w:rsidR="004B29BA" w:rsidRPr="004B29BA">
        <w:rPr>
          <w:rFonts w:ascii="Times New Roman" w:hAnsi="Times New Roman" w:cs="Times New Roman"/>
          <w:b/>
          <w:bCs/>
          <w:sz w:val="24"/>
          <w:highlight w:val="lightGray"/>
          <w:lang w:val="en-US"/>
        </w:rPr>
        <w:t>approved/rejected</w:t>
      </w:r>
      <w:r w:rsidR="004B29BA">
        <w:rPr>
          <w:rFonts w:ascii="Times New Roman" w:hAnsi="Times New Roman" w:cs="Times New Roman"/>
          <w:b/>
          <w:bCs/>
          <w:sz w:val="24"/>
          <w:lang w:val="en-US"/>
        </w:rPr>
        <w:t>]:</w:t>
      </w:r>
      <w:r w:rsidR="007C4F76" w:rsidRPr="00D16E17">
        <w:rPr>
          <w:rFonts w:ascii="Times New Roman" w:hAnsi="Times New Roman" w:cs="Times New Roman"/>
          <w:b/>
          <w:bCs/>
          <w:sz w:val="24"/>
          <w:lang w:val="en-US"/>
        </w:rPr>
        <w:t xml:space="preserve"> </w:t>
      </w:r>
      <w:bookmarkEnd w:id="1"/>
      <w:r w:rsidR="00742AFA" w:rsidRPr="00742AFA">
        <w:rPr>
          <w:rFonts w:ascii="Times New Roman" w:hAnsi="Times New Roman" w:cs="Times New Roman"/>
          <w:color w:val="000000"/>
          <w:sz w:val="24"/>
        </w:rPr>
        <w:t>The</w:t>
      </w:r>
      <w:r w:rsidR="00742AFA" w:rsidRPr="00742AFA">
        <w:rPr>
          <w:rFonts w:ascii="Times New Roman" w:hAnsi="Times New Roman" w:cs="Times New Roman"/>
          <w:color w:val="000000"/>
          <w:sz w:val="24"/>
        </w:rPr>
        <w:t xml:space="preserve"> revocation of the mandate as financial auditor and the termination of the audit services agreements concluded with KPMG AUDIT S.R.L., a limited liability company incorporated and operating under the laws of Romania, having its registered office in Bucharest, District 1, 89A București-Ploiești Road, Romania, registered with the Trade Register under no. J2000004439400, having sole registration code (CUI) 12997279, and holding authorization no. 9/11.07.2011 issued by the Chamber of Financial Auditors of Romania</w:t>
      </w:r>
      <w:r w:rsidR="00096510">
        <w:rPr>
          <w:rFonts w:ascii="Times New Roman" w:hAnsi="Times New Roman" w:cs="Times New Roman"/>
          <w:sz w:val="24"/>
          <w:lang w:val="en-US"/>
        </w:rPr>
        <w:t>.</w:t>
      </w:r>
    </w:p>
    <w:p w14:paraId="7B5A8248" w14:textId="45C8ACF8" w:rsidR="00BC6E6A" w:rsidRPr="00281CB5" w:rsidRDefault="007C4F76" w:rsidP="00965F6B">
      <w:pPr>
        <w:pStyle w:val="Heading3"/>
        <w:numPr>
          <w:ilvl w:val="0"/>
          <w:numId w:val="0"/>
        </w:numPr>
        <w:jc w:val="center"/>
        <w:rPr>
          <w:rFonts w:ascii="Times New Roman" w:hAnsi="Times New Roman" w:cs="Times New Roman"/>
          <w:b/>
          <w:bCs/>
          <w:sz w:val="24"/>
          <w:u w:val="single"/>
          <w:lang w:val="en-US"/>
        </w:rPr>
      </w:pPr>
      <w:r w:rsidRPr="00281CB5">
        <w:rPr>
          <w:rFonts w:ascii="Times New Roman" w:hAnsi="Times New Roman" w:cs="Times New Roman"/>
          <w:b/>
          <w:bCs/>
          <w:sz w:val="24"/>
          <w:u w:val="single"/>
          <w:lang w:val="en-US"/>
        </w:rPr>
        <w:t>Decision no.</w:t>
      </w:r>
      <w:r w:rsidR="00BC6E6A" w:rsidRPr="00281CB5">
        <w:rPr>
          <w:rFonts w:ascii="Times New Roman" w:hAnsi="Times New Roman" w:cs="Times New Roman"/>
          <w:b/>
          <w:bCs/>
          <w:sz w:val="24"/>
          <w:u w:val="single"/>
          <w:lang w:val="en-US"/>
        </w:rPr>
        <w:t xml:space="preserve"> 2</w:t>
      </w:r>
    </w:p>
    <w:p w14:paraId="3D027BB2" w14:textId="77777777" w:rsidR="008834BE" w:rsidRPr="00281CB5" w:rsidRDefault="008834BE" w:rsidP="002C2A5F">
      <w:pPr>
        <w:pStyle w:val="ListParagraph"/>
        <w:spacing w:after="0" w:line="360" w:lineRule="auto"/>
        <w:jc w:val="both"/>
        <w:rPr>
          <w:rFonts w:ascii="Times New Roman" w:hAnsi="Times New Roman" w:cs="Times New Roman"/>
          <w:sz w:val="24"/>
          <w:szCs w:val="24"/>
          <w:lang w:val="en-US"/>
        </w:rPr>
      </w:pPr>
    </w:p>
    <w:p w14:paraId="0C1D110C"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correspondence, shareholders holding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223C1BD"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share capital</w:t>
      </w:r>
      <w:r>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40CC5B55"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7AD8A664"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the shareholders present, represented or who cast their vote by correspondence</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A212B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total voting rights</w:t>
      </w:r>
      <w:r w:rsidRPr="00281CB5">
        <w:rPr>
          <w:rFonts w:ascii="Times New Roman" w:hAnsi="Times New Roman" w:cs="Times New Roman"/>
          <w:sz w:val="24"/>
          <w:szCs w:val="24"/>
          <w:lang w:val="en-US"/>
        </w:rPr>
        <w:t>;</w:t>
      </w:r>
    </w:p>
    <w:p w14:paraId="6474345A"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Having been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abstentions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unspoken votes:</w:t>
      </w:r>
    </w:p>
    <w:p w14:paraId="3AFE5CB9" w14:textId="77777777" w:rsidR="00AC1F5E" w:rsidRDefault="00AC1F5E" w:rsidP="00AC1F5E">
      <w:pPr>
        <w:spacing w:after="0"/>
        <w:contextualSpacing/>
        <w:rPr>
          <w:rFonts w:ascii="Times New Roman" w:hAnsi="Times New Roman" w:cs="Times New Roman"/>
          <w:b/>
          <w:bCs/>
          <w:sz w:val="24"/>
          <w:szCs w:val="24"/>
          <w:lang w:val="en-US"/>
        </w:rPr>
      </w:pPr>
    </w:p>
    <w:p w14:paraId="45110B40" w14:textId="560F7E74" w:rsidR="00F805A8" w:rsidRPr="00F805A8" w:rsidRDefault="00AC1F5E" w:rsidP="00322BB3">
      <w:pPr>
        <w:spacing w:line="276" w:lineRule="auto"/>
        <w:contextualSpacing/>
        <w:jc w:val="both"/>
        <w:rPr>
          <w:rFonts w:ascii="Times New Roman" w:hAnsi="Times New Roman" w:cs="Times New Roman"/>
          <w:color w:val="000000"/>
          <w:sz w:val="24"/>
        </w:rPr>
      </w:pPr>
      <w:r>
        <w:rPr>
          <w:rFonts w:ascii="Times New Roman" w:hAnsi="Times New Roman" w:cs="Times New Roman"/>
          <w:b/>
          <w:bCs/>
          <w:sz w:val="24"/>
          <w:szCs w:val="24"/>
          <w:lang w:val="en-US"/>
        </w:rPr>
        <w:t xml:space="preserve">Shareholders </w:t>
      </w:r>
      <w:r w:rsidR="004B29BA">
        <w:rPr>
          <w:rFonts w:ascii="Times New Roman" w:hAnsi="Times New Roman" w:cs="Times New Roman"/>
          <w:b/>
          <w:bCs/>
          <w:sz w:val="24"/>
          <w:szCs w:val="24"/>
          <w:lang w:val="en-US"/>
        </w:rPr>
        <w:t>[</w:t>
      </w:r>
      <w:r w:rsidRPr="004B29BA">
        <w:rPr>
          <w:rFonts w:ascii="Times New Roman" w:hAnsi="Times New Roman" w:cs="Times New Roman"/>
          <w:b/>
          <w:bCs/>
          <w:sz w:val="24"/>
          <w:szCs w:val="24"/>
          <w:highlight w:val="lightGray"/>
          <w:lang w:val="en-US"/>
        </w:rPr>
        <w:t>approved</w:t>
      </w:r>
      <w:r w:rsidR="004B29BA" w:rsidRPr="004B29BA">
        <w:rPr>
          <w:rFonts w:ascii="Times New Roman" w:hAnsi="Times New Roman" w:cs="Times New Roman"/>
          <w:b/>
          <w:bCs/>
          <w:sz w:val="24"/>
          <w:szCs w:val="24"/>
          <w:highlight w:val="lightGray"/>
          <w:lang w:val="en-US"/>
        </w:rPr>
        <w:t>/rejected</w:t>
      </w:r>
      <w:r w:rsidR="004B29BA">
        <w:rPr>
          <w:rFonts w:ascii="Times New Roman" w:hAnsi="Times New Roman" w:cs="Times New Roman"/>
          <w:b/>
          <w:bCs/>
          <w:sz w:val="24"/>
          <w:szCs w:val="24"/>
          <w:lang w:val="en-US"/>
        </w:rPr>
        <w:t>]:</w:t>
      </w:r>
      <w:r w:rsidR="00B65F6A">
        <w:rPr>
          <w:rFonts w:ascii="Times New Roman" w:hAnsi="Times New Roman" w:cs="Times New Roman"/>
          <w:b/>
          <w:bCs/>
          <w:sz w:val="24"/>
          <w:szCs w:val="24"/>
          <w:lang w:val="en-US"/>
        </w:rPr>
        <w:t xml:space="preserve"> </w:t>
      </w:r>
      <w:r w:rsidR="00742AFA" w:rsidRPr="00742AFA">
        <w:rPr>
          <w:rFonts w:ascii="Times New Roman" w:hAnsi="Times New Roman" w:cs="Times New Roman"/>
          <w:color w:val="000000"/>
          <w:sz w:val="24"/>
          <w:szCs w:val="24"/>
          <w:lang w:val="en-US"/>
        </w:rPr>
        <w:t xml:space="preserve">the appointment of PREMIER CLASS AUDIT S.R.L. as financial auditor, a limited liability company incorporated and operating under the laws of Romania, having its registered office in Cluj-Napoca, 1 </w:t>
      </w:r>
      <w:proofErr w:type="spellStart"/>
      <w:r w:rsidR="00742AFA" w:rsidRPr="00742AFA">
        <w:rPr>
          <w:rFonts w:ascii="Times New Roman" w:hAnsi="Times New Roman" w:cs="Times New Roman"/>
          <w:color w:val="000000"/>
          <w:sz w:val="24"/>
          <w:szCs w:val="24"/>
          <w:lang w:val="en-US"/>
        </w:rPr>
        <w:t>Pompiliu</w:t>
      </w:r>
      <w:proofErr w:type="spellEnd"/>
      <w:r w:rsidR="00742AFA" w:rsidRPr="00742AFA">
        <w:rPr>
          <w:rFonts w:ascii="Times New Roman" w:hAnsi="Times New Roman" w:cs="Times New Roman"/>
          <w:color w:val="000000"/>
          <w:sz w:val="24"/>
          <w:szCs w:val="24"/>
          <w:lang w:val="en-US"/>
        </w:rPr>
        <w:t xml:space="preserve"> </w:t>
      </w:r>
      <w:proofErr w:type="spellStart"/>
      <w:r w:rsidR="00742AFA" w:rsidRPr="00742AFA">
        <w:rPr>
          <w:rFonts w:ascii="Times New Roman" w:hAnsi="Times New Roman" w:cs="Times New Roman"/>
          <w:color w:val="000000"/>
          <w:sz w:val="24"/>
          <w:szCs w:val="24"/>
          <w:lang w:val="en-US"/>
        </w:rPr>
        <w:t>Teodor</w:t>
      </w:r>
      <w:proofErr w:type="spellEnd"/>
      <w:r w:rsidR="00742AFA" w:rsidRPr="00742AFA">
        <w:rPr>
          <w:rFonts w:ascii="Times New Roman" w:hAnsi="Times New Roman" w:cs="Times New Roman"/>
          <w:color w:val="000000"/>
          <w:sz w:val="24"/>
          <w:szCs w:val="24"/>
          <w:lang w:val="en-US"/>
        </w:rPr>
        <w:t xml:space="preserve"> Street, ground floor, apartment 1, Cluj County, registered with the Trade Register under no. J2013002994127, having sole registration code 32310697, registered in the Electronic Public Register of Financial Auditors and Audit Firms under no. FA1195, and holding authorization no. 1195/12.12.2013 issued by the Chamber of Financial Auditors of Romania, and the establishment of a two-year term for both the financial audit services agreement and the sustainability reporting assurance services agreement, with the possibility of extension, subject to the mutual agreement of the parties, for a maximum period of four years</w:t>
      </w:r>
      <w:r w:rsidR="00742AFA">
        <w:rPr>
          <w:rFonts w:ascii="Times New Roman" w:hAnsi="Times New Roman" w:cs="Times New Roman"/>
          <w:color w:val="000000"/>
          <w:sz w:val="24"/>
          <w:szCs w:val="24"/>
          <w:lang w:val="en-US"/>
        </w:rPr>
        <w:t>.</w:t>
      </w:r>
    </w:p>
    <w:p w14:paraId="571AF32E" w14:textId="0E1E503B" w:rsidR="00965F6B" w:rsidRPr="00281CB5" w:rsidRDefault="00965F6B" w:rsidP="00965F6B">
      <w:pPr>
        <w:spacing w:after="0"/>
        <w:contextualSpacing/>
        <w:jc w:val="center"/>
        <w:rPr>
          <w:rFonts w:ascii="Times New Roman" w:hAnsi="Times New Roman" w:cs="Times New Roman"/>
          <w:b/>
          <w:bCs/>
          <w:sz w:val="24"/>
          <w:szCs w:val="24"/>
          <w:u w:val="single"/>
          <w:lang w:val="en-US"/>
        </w:rPr>
      </w:pPr>
      <w:r w:rsidRPr="00281CB5">
        <w:rPr>
          <w:rFonts w:ascii="Times New Roman" w:hAnsi="Times New Roman" w:cs="Times New Roman"/>
          <w:b/>
          <w:bCs/>
          <w:sz w:val="24"/>
          <w:szCs w:val="24"/>
          <w:u w:val="single"/>
          <w:lang w:val="en-US"/>
        </w:rPr>
        <w:lastRenderedPageBreak/>
        <w:t xml:space="preserve">Decision no. </w:t>
      </w:r>
      <w:r>
        <w:rPr>
          <w:rFonts w:ascii="Times New Roman" w:hAnsi="Times New Roman" w:cs="Times New Roman"/>
          <w:b/>
          <w:bCs/>
          <w:sz w:val="24"/>
          <w:szCs w:val="24"/>
          <w:u w:val="single"/>
          <w:lang w:val="en-US"/>
        </w:rPr>
        <w:t>3</w:t>
      </w:r>
    </w:p>
    <w:p w14:paraId="3FF00CF8" w14:textId="77777777" w:rsidR="00965F6B" w:rsidRPr="00281CB5" w:rsidRDefault="00965F6B" w:rsidP="00965F6B">
      <w:pPr>
        <w:pStyle w:val="ListParagraph"/>
        <w:spacing w:after="0" w:line="360" w:lineRule="auto"/>
        <w:jc w:val="both"/>
        <w:rPr>
          <w:rFonts w:ascii="Times New Roman" w:hAnsi="Times New Roman" w:cs="Times New Roman"/>
          <w:sz w:val="24"/>
          <w:szCs w:val="24"/>
          <w:lang w:val="en-US"/>
        </w:rPr>
      </w:pPr>
    </w:p>
    <w:p w14:paraId="772E5717"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correspondence, shareholders holding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47CFF4C2"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share capital</w:t>
      </w:r>
      <w:r>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0FED836E"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25D7DB58"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the shareholders present, represented or who cast their vote by correspondence</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A212B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total voting rights</w:t>
      </w:r>
      <w:r w:rsidRPr="00281CB5">
        <w:rPr>
          <w:rFonts w:ascii="Times New Roman" w:hAnsi="Times New Roman" w:cs="Times New Roman"/>
          <w:sz w:val="24"/>
          <w:szCs w:val="24"/>
          <w:lang w:val="en-US"/>
        </w:rPr>
        <w:t>;</w:t>
      </w:r>
    </w:p>
    <w:p w14:paraId="65068447"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Having been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abstentions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unspoken votes:</w:t>
      </w:r>
    </w:p>
    <w:p w14:paraId="0FF67268" w14:textId="77777777" w:rsidR="001E078E" w:rsidRDefault="001E078E" w:rsidP="00965F6B">
      <w:pPr>
        <w:spacing w:after="0"/>
        <w:contextualSpacing/>
        <w:jc w:val="both"/>
        <w:rPr>
          <w:rFonts w:ascii="Times New Roman" w:hAnsi="Times New Roman" w:cs="Times New Roman"/>
          <w:b/>
          <w:bCs/>
          <w:sz w:val="24"/>
          <w:lang w:val="en-US"/>
        </w:rPr>
      </w:pPr>
    </w:p>
    <w:p w14:paraId="263D09C1" w14:textId="0177C007" w:rsidR="000209B5" w:rsidRPr="000209B5" w:rsidRDefault="00965F6B" w:rsidP="00322BB3">
      <w:pPr>
        <w:pStyle w:val="Heading3"/>
        <w:numPr>
          <w:ilvl w:val="0"/>
          <w:numId w:val="0"/>
        </w:numPr>
        <w:spacing w:before="0" w:after="0" w:line="276" w:lineRule="auto"/>
        <w:rPr>
          <w:rFonts w:ascii="Times New Roman" w:eastAsia="Calibri" w:hAnsi="Times New Roman" w:cs="Times New Roman"/>
          <w:sz w:val="24"/>
        </w:rPr>
      </w:pPr>
      <w:r w:rsidRPr="000209B5">
        <w:rPr>
          <w:rFonts w:ascii="Times New Roman" w:hAnsi="Times New Roman" w:cs="Times New Roman"/>
          <w:b/>
          <w:bCs/>
          <w:sz w:val="24"/>
          <w:lang w:val="en-US"/>
        </w:rPr>
        <w:t>Shareholders [</w:t>
      </w:r>
      <w:r w:rsidRPr="000209B5">
        <w:rPr>
          <w:rFonts w:ascii="Times New Roman" w:hAnsi="Times New Roman" w:cs="Times New Roman"/>
          <w:b/>
          <w:bCs/>
          <w:sz w:val="24"/>
          <w:highlight w:val="lightGray"/>
          <w:lang w:val="en-US"/>
        </w:rPr>
        <w:t>approved/rejected</w:t>
      </w:r>
      <w:r w:rsidRPr="000209B5">
        <w:rPr>
          <w:rFonts w:ascii="Times New Roman" w:hAnsi="Times New Roman" w:cs="Times New Roman"/>
          <w:b/>
          <w:bCs/>
          <w:sz w:val="24"/>
          <w:lang w:val="en-US"/>
        </w:rPr>
        <w:t>]:</w:t>
      </w:r>
      <w:r w:rsidR="000209B5" w:rsidRPr="000209B5">
        <w:rPr>
          <w:rFonts w:ascii="Times New Roman" w:hAnsi="Times New Roman" w:cs="Times New Roman"/>
          <w:b/>
          <w:bCs/>
          <w:sz w:val="24"/>
          <w:lang w:val="en-US"/>
        </w:rPr>
        <w:t xml:space="preserve"> </w:t>
      </w:r>
      <w:r w:rsidR="00742AFA" w:rsidRPr="00742AFA">
        <w:rPr>
          <w:rFonts w:ascii="Times New Roman" w:hAnsi="Times New Roman" w:cs="Times New Roman"/>
          <w:color w:val="000000"/>
          <w:sz w:val="24"/>
        </w:rPr>
        <w:t xml:space="preserve">the authorisation of the Company’s General Manager, Ioan-Adrian Bindea, to sign the OGMS resolution on behalf of the shareholders, as well as all documents to be adopted pursuant to the OGMS, and to carry out all legal formalities required for the implementation and registration of the resolutions and decisions adopted, </w:t>
      </w:r>
      <w:r w:rsidR="00742AFA" w:rsidRPr="00742AFA">
        <w:rPr>
          <w:rFonts w:ascii="Times New Roman" w:hAnsi="Times New Roman" w:cs="Times New Roman"/>
          <w:color w:val="000000"/>
          <w:sz w:val="24"/>
          <w:lang w:val="en-US"/>
        </w:rPr>
        <w:t>including the execution of the agreements with the newly appointed financial auditor</w:t>
      </w:r>
      <w:r w:rsidR="00742AFA" w:rsidRPr="00742AFA">
        <w:rPr>
          <w:rFonts w:ascii="Times New Roman" w:hAnsi="Times New Roman" w:cs="Times New Roman"/>
          <w:color w:val="000000"/>
          <w:sz w:val="24"/>
        </w:rPr>
        <w:t>,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OGMS resolution, as well as to undertake any actions and fulfill any formalities necessary for the enforcement and registration of the resolutions adopted by the shareholders</w:t>
      </w:r>
      <w:r w:rsidR="00742AFA">
        <w:rPr>
          <w:rFonts w:ascii="Times New Roman" w:hAnsi="Times New Roman" w:cs="Times New Roman"/>
          <w:color w:val="000000"/>
          <w:sz w:val="24"/>
        </w:rPr>
        <w:t>.</w:t>
      </w:r>
    </w:p>
    <w:p w14:paraId="0EAC00C4" w14:textId="77777777" w:rsidR="000209B5" w:rsidRPr="000209B5" w:rsidRDefault="000209B5" w:rsidP="000209B5">
      <w:pPr>
        <w:pStyle w:val="Heading4"/>
        <w:numPr>
          <w:ilvl w:val="0"/>
          <w:numId w:val="0"/>
        </w:numPr>
        <w:spacing w:before="0" w:after="0"/>
        <w:ind w:left="720"/>
        <w:rPr>
          <w:rFonts w:ascii="Times New Roman" w:hAnsi="Times New Roman" w:cs="Times New Roman"/>
          <w:sz w:val="24"/>
          <w:szCs w:val="24"/>
        </w:rPr>
      </w:pPr>
    </w:p>
    <w:p w14:paraId="7F4C9D7B" w14:textId="77777777" w:rsidR="00742AFA" w:rsidRDefault="00742AFA" w:rsidP="00A543E2">
      <w:pPr>
        <w:spacing w:after="0" w:line="360" w:lineRule="auto"/>
        <w:jc w:val="both"/>
        <w:rPr>
          <w:rFonts w:ascii="Times New Roman" w:hAnsi="Times New Roman" w:cs="Times New Roman"/>
          <w:b/>
          <w:bCs/>
          <w:i/>
          <w:iCs/>
          <w:sz w:val="24"/>
          <w:szCs w:val="24"/>
          <w:lang w:val="en-US"/>
        </w:rPr>
      </w:pPr>
    </w:p>
    <w:p w14:paraId="44464513" w14:textId="77777777" w:rsidR="00742AFA" w:rsidRDefault="00742AFA" w:rsidP="00A543E2">
      <w:pPr>
        <w:spacing w:after="0" w:line="360" w:lineRule="auto"/>
        <w:jc w:val="both"/>
        <w:rPr>
          <w:rFonts w:ascii="Times New Roman" w:hAnsi="Times New Roman" w:cs="Times New Roman"/>
          <w:b/>
          <w:bCs/>
          <w:i/>
          <w:iCs/>
          <w:sz w:val="24"/>
          <w:szCs w:val="24"/>
          <w:lang w:val="en-US"/>
        </w:rPr>
      </w:pPr>
    </w:p>
    <w:p w14:paraId="3A2CCFCB" w14:textId="77777777" w:rsidR="00742AFA" w:rsidRDefault="00742AFA" w:rsidP="00A543E2">
      <w:pPr>
        <w:spacing w:after="0" w:line="360" w:lineRule="auto"/>
        <w:jc w:val="both"/>
        <w:rPr>
          <w:rFonts w:ascii="Times New Roman" w:hAnsi="Times New Roman" w:cs="Times New Roman"/>
          <w:b/>
          <w:bCs/>
          <w:i/>
          <w:iCs/>
          <w:sz w:val="24"/>
          <w:szCs w:val="24"/>
          <w:lang w:val="en-US"/>
        </w:rPr>
      </w:pPr>
    </w:p>
    <w:p w14:paraId="175D5836" w14:textId="77777777" w:rsidR="00742AFA" w:rsidRDefault="00742AFA" w:rsidP="00A543E2">
      <w:pPr>
        <w:spacing w:after="0" w:line="360" w:lineRule="auto"/>
        <w:jc w:val="both"/>
        <w:rPr>
          <w:rFonts w:ascii="Times New Roman" w:hAnsi="Times New Roman" w:cs="Times New Roman"/>
          <w:b/>
          <w:bCs/>
          <w:i/>
          <w:iCs/>
          <w:sz w:val="24"/>
          <w:szCs w:val="24"/>
          <w:lang w:val="en-US"/>
        </w:rPr>
      </w:pPr>
    </w:p>
    <w:p w14:paraId="75AE3719" w14:textId="77777777" w:rsidR="00742AFA" w:rsidRDefault="00742AFA" w:rsidP="00A543E2">
      <w:pPr>
        <w:spacing w:after="0" w:line="360" w:lineRule="auto"/>
        <w:jc w:val="both"/>
        <w:rPr>
          <w:rFonts w:ascii="Times New Roman" w:hAnsi="Times New Roman" w:cs="Times New Roman"/>
          <w:b/>
          <w:bCs/>
          <w:i/>
          <w:iCs/>
          <w:sz w:val="24"/>
          <w:szCs w:val="24"/>
          <w:lang w:val="en-US"/>
        </w:rPr>
      </w:pPr>
    </w:p>
    <w:p w14:paraId="75073A1C" w14:textId="0C59C56E" w:rsidR="00835AF5" w:rsidRPr="00A131A1" w:rsidRDefault="00835AF5" w:rsidP="00A543E2">
      <w:pPr>
        <w:spacing w:after="0" w:line="360" w:lineRule="auto"/>
        <w:jc w:val="both"/>
        <w:rPr>
          <w:rFonts w:ascii="Times New Roman" w:hAnsi="Times New Roman" w:cs="Times New Roman"/>
          <w:b/>
          <w:bCs/>
          <w:i/>
          <w:iCs/>
          <w:sz w:val="24"/>
          <w:szCs w:val="24"/>
          <w:lang w:val="en-US"/>
        </w:rPr>
      </w:pPr>
      <w:r w:rsidRPr="00281CB5">
        <w:rPr>
          <w:rFonts w:ascii="Times New Roman" w:hAnsi="Times New Roman" w:cs="Times New Roman"/>
          <w:b/>
          <w:bCs/>
          <w:i/>
          <w:iCs/>
          <w:sz w:val="24"/>
          <w:szCs w:val="24"/>
          <w:lang w:val="en-US"/>
        </w:rPr>
        <w:t xml:space="preserve">This </w:t>
      </w:r>
      <w:r w:rsidR="00F462AA" w:rsidRPr="00281CB5">
        <w:rPr>
          <w:rFonts w:ascii="Times New Roman" w:hAnsi="Times New Roman" w:cs="Times New Roman"/>
          <w:b/>
          <w:bCs/>
          <w:i/>
          <w:iCs/>
          <w:sz w:val="24"/>
          <w:szCs w:val="24"/>
          <w:lang w:val="en-US"/>
        </w:rPr>
        <w:t>D</w:t>
      </w:r>
      <w:r w:rsidRPr="00281CB5">
        <w:rPr>
          <w:rFonts w:ascii="Times New Roman" w:hAnsi="Times New Roman" w:cs="Times New Roman"/>
          <w:b/>
          <w:bCs/>
          <w:i/>
          <w:iCs/>
          <w:sz w:val="24"/>
          <w:szCs w:val="24"/>
          <w:lang w:val="en-US"/>
        </w:rPr>
        <w:t xml:space="preserve">ecision was adopted, </w:t>
      </w:r>
      <w:r w:rsidRPr="00A131A1">
        <w:rPr>
          <w:rFonts w:ascii="Times New Roman" w:hAnsi="Times New Roman" w:cs="Times New Roman"/>
          <w:b/>
          <w:bCs/>
          <w:i/>
          <w:iCs/>
          <w:sz w:val="24"/>
          <w:szCs w:val="24"/>
          <w:lang w:val="en-US"/>
        </w:rPr>
        <w:t xml:space="preserve">in accordance with the legal provisions in force, as well as with the provisions of the Articles of </w:t>
      </w:r>
      <w:r w:rsidR="00F462AA" w:rsidRPr="00A131A1">
        <w:rPr>
          <w:rFonts w:ascii="Times New Roman" w:hAnsi="Times New Roman" w:cs="Times New Roman"/>
          <w:b/>
          <w:bCs/>
          <w:i/>
          <w:iCs/>
          <w:sz w:val="24"/>
          <w:szCs w:val="24"/>
          <w:lang w:val="en-US"/>
        </w:rPr>
        <w:t>Incorporation</w:t>
      </w:r>
      <w:r w:rsidRPr="00A131A1">
        <w:rPr>
          <w:rFonts w:ascii="Times New Roman" w:hAnsi="Times New Roman" w:cs="Times New Roman"/>
          <w:b/>
          <w:bCs/>
          <w:i/>
          <w:iCs/>
          <w:sz w:val="24"/>
          <w:szCs w:val="24"/>
          <w:lang w:val="en-US"/>
        </w:rPr>
        <w:t xml:space="preserve"> of the Company and with the minutes of the </w:t>
      </w:r>
      <w:r w:rsidR="00742AFA">
        <w:rPr>
          <w:rFonts w:ascii="Times New Roman" w:hAnsi="Times New Roman" w:cs="Times New Roman"/>
          <w:b/>
          <w:bCs/>
          <w:i/>
          <w:iCs/>
          <w:sz w:val="24"/>
          <w:szCs w:val="24"/>
          <w:lang w:val="en-US"/>
        </w:rPr>
        <w:t>O</w:t>
      </w:r>
      <w:r w:rsidRPr="00A131A1">
        <w:rPr>
          <w:rFonts w:ascii="Times New Roman" w:hAnsi="Times New Roman" w:cs="Times New Roman"/>
          <w:b/>
          <w:bCs/>
          <w:i/>
          <w:iCs/>
          <w:sz w:val="24"/>
          <w:szCs w:val="24"/>
          <w:lang w:val="en-US"/>
        </w:rPr>
        <w:t>GMS o</w:t>
      </w:r>
      <w:r w:rsidR="00A131A1" w:rsidRPr="00A131A1">
        <w:rPr>
          <w:rFonts w:ascii="Times New Roman" w:hAnsi="Times New Roman" w:cs="Times New Roman"/>
          <w:b/>
          <w:bCs/>
          <w:i/>
          <w:iCs/>
          <w:sz w:val="24"/>
          <w:szCs w:val="24"/>
          <w:lang w:val="en-US"/>
        </w:rPr>
        <w:t>f</w:t>
      </w:r>
      <w:r w:rsidRPr="00A131A1">
        <w:rPr>
          <w:rFonts w:ascii="Times New Roman" w:hAnsi="Times New Roman" w:cs="Times New Roman"/>
          <w:b/>
          <w:bCs/>
          <w:i/>
          <w:iCs/>
          <w:sz w:val="24"/>
          <w:szCs w:val="24"/>
          <w:lang w:val="en-US"/>
        </w:rPr>
        <w:t xml:space="preserve"> </w:t>
      </w:r>
      <w:r w:rsidR="00742AFA">
        <w:rPr>
          <w:rFonts w:ascii="Times New Roman" w:hAnsi="Times New Roman" w:cs="Times New Roman"/>
          <w:b/>
          <w:bCs/>
          <w:i/>
          <w:iCs/>
          <w:sz w:val="24"/>
          <w:szCs w:val="24"/>
          <w:lang w:val="en-US"/>
        </w:rPr>
        <w:t xml:space="preserve">November </w:t>
      </w:r>
      <w:r w:rsidR="00322BB3" w:rsidRPr="00322BB3">
        <w:rPr>
          <w:rFonts w:ascii="Times New Roman" w:hAnsi="Times New Roman" w:cs="Times New Roman"/>
          <w:b/>
          <w:bCs/>
          <w:i/>
          <w:iCs/>
          <w:sz w:val="24"/>
          <w:szCs w:val="24"/>
          <w:highlight w:val="yellow"/>
          <w:lang w:val="en-US"/>
        </w:rPr>
        <w:t>24/25</w:t>
      </w:r>
      <w:r w:rsidR="00C74A1D">
        <w:rPr>
          <w:rFonts w:ascii="Times New Roman" w:hAnsi="Times New Roman" w:cs="Times New Roman"/>
          <w:b/>
          <w:bCs/>
          <w:i/>
          <w:iCs/>
          <w:sz w:val="24"/>
          <w:szCs w:val="24"/>
          <w:lang w:val="en-US"/>
        </w:rPr>
        <w:t>,</w:t>
      </w:r>
      <w:r w:rsidR="00562C52">
        <w:rPr>
          <w:rFonts w:ascii="Times New Roman" w:hAnsi="Times New Roman" w:cs="Times New Roman"/>
          <w:b/>
          <w:bCs/>
          <w:i/>
          <w:iCs/>
          <w:sz w:val="24"/>
          <w:szCs w:val="24"/>
          <w:lang w:val="en-US"/>
        </w:rPr>
        <w:t xml:space="preserve"> 2026</w:t>
      </w:r>
      <w:r w:rsidRPr="00A131A1">
        <w:rPr>
          <w:rFonts w:ascii="Times New Roman" w:hAnsi="Times New Roman" w:cs="Times New Roman"/>
          <w:b/>
          <w:bCs/>
          <w:i/>
          <w:iCs/>
          <w:sz w:val="24"/>
          <w:szCs w:val="24"/>
          <w:lang w:val="en-US"/>
        </w:rPr>
        <w:t>.</w:t>
      </w:r>
    </w:p>
    <w:p w14:paraId="314D4A85" w14:textId="77777777" w:rsidR="00835AF5" w:rsidRPr="00A131A1" w:rsidRDefault="00835AF5" w:rsidP="00A543E2">
      <w:pPr>
        <w:spacing w:after="0" w:line="360" w:lineRule="auto"/>
        <w:jc w:val="both"/>
        <w:rPr>
          <w:rFonts w:ascii="Times New Roman" w:hAnsi="Times New Roman" w:cs="Times New Roman"/>
          <w:sz w:val="24"/>
          <w:szCs w:val="24"/>
          <w:lang w:val="en-US"/>
        </w:rPr>
      </w:pPr>
    </w:p>
    <w:p w14:paraId="01F2ABFF" w14:textId="6B6772E0" w:rsidR="00835AF5" w:rsidRPr="00281CB5" w:rsidRDefault="00835AF5" w:rsidP="00A543E2">
      <w:pPr>
        <w:spacing w:after="0" w:line="360" w:lineRule="auto"/>
        <w:jc w:val="both"/>
        <w:rPr>
          <w:rFonts w:ascii="Times New Roman" w:hAnsi="Times New Roman" w:cs="Times New Roman"/>
          <w:sz w:val="24"/>
          <w:szCs w:val="24"/>
          <w:lang w:val="en-US"/>
        </w:rPr>
      </w:pPr>
      <w:r w:rsidRPr="00A131A1">
        <w:rPr>
          <w:rFonts w:ascii="Times New Roman" w:hAnsi="Times New Roman" w:cs="Times New Roman"/>
          <w:sz w:val="24"/>
          <w:szCs w:val="24"/>
          <w:lang w:val="en-US"/>
        </w:rPr>
        <w:t xml:space="preserve">Written and signed today, </w:t>
      </w:r>
      <w:r w:rsidR="00322BB3">
        <w:rPr>
          <w:rFonts w:ascii="Times New Roman" w:hAnsi="Times New Roman" w:cs="Times New Roman"/>
          <w:sz w:val="24"/>
          <w:szCs w:val="24"/>
          <w:lang w:val="en-US"/>
        </w:rPr>
        <w:t xml:space="preserve">November </w:t>
      </w:r>
      <w:r w:rsidR="00322BB3" w:rsidRPr="00322BB3">
        <w:rPr>
          <w:rFonts w:ascii="Times New Roman" w:hAnsi="Times New Roman" w:cs="Times New Roman"/>
          <w:sz w:val="24"/>
          <w:szCs w:val="24"/>
          <w:highlight w:val="yellow"/>
          <w:lang w:val="en-US"/>
        </w:rPr>
        <w:t>24/25</w:t>
      </w:r>
      <w:r w:rsidR="00C74A1D">
        <w:rPr>
          <w:rFonts w:ascii="Times New Roman" w:hAnsi="Times New Roman" w:cs="Times New Roman"/>
          <w:sz w:val="24"/>
          <w:szCs w:val="24"/>
          <w:lang w:val="en-US"/>
        </w:rPr>
        <w:t>,</w:t>
      </w:r>
      <w:r w:rsidR="00562C52" w:rsidRPr="00562C52">
        <w:rPr>
          <w:rFonts w:ascii="Times New Roman" w:hAnsi="Times New Roman" w:cs="Times New Roman"/>
          <w:sz w:val="24"/>
          <w:szCs w:val="24"/>
          <w:lang w:val="en-US"/>
        </w:rPr>
        <w:t xml:space="preserve"> 2026</w:t>
      </w:r>
      <w:r w:rsidRPr="00562C52">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in 4 (four) originals.</w:t>
      </w:r>
    </w:p>
    <w:p w14:paraId="002D87E3" w14:textId="77777777" w:rsidR="00BC6E6A" w:rsidRPr="00281CB5" w:rsidRDefault="00BC6E6A" w:rsidP="002C2A5F">
      <w:pPr>
        <w:spacing w:after="0" w:line="360" w:lineRule="auto"/>
        <w:jc w:val="both"/>
        <w:rPr>
          <w:rFonts w:ascii="Times New Roman" w:hAnsi="Times New Roman" w:cs="Times New Roman"/>
          <w:iCs/>
          <w:sz w:val="24"/>
          <w:szCs w:val="24"/>
          <w:lang w:val="en-US"/>
        </w:rPr>
      </w:pPr>
    </w:p>
    <w:p w14:paraId="6DC2C9D5" w14:textId="2BE3F0EE" w:rsidR="00BC6E6A" w:rsidRPr="00281CB5" w:rsidRDefault="009C7599"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 xml:space="preserve">Chairman </w:t>
      </w:r>
      <w:r w:rsidR="008A6A90">
        <w:rPr>
          <w:rFonts w:ascii="Times New Roman" w:hAnsi="Times New Roman" w:cs="Times New Roman"/>
          <w:iCs/>
          <w:sz w:val="24"/>
          <w:szCs w:val="24"/>
          <w:lang w:val="en-US"/>
        </w:rPr>
        <w:t xml:space="preserve">of the </w:t>
      </w:r>
      <w:r w:rsidRPr="00281CB5">
        <w:rPr>
          <w:rFonts w:ascii="Times New Roman" w:hAnsi="Times New Roman" w:cs="Times New Roman"/>
          <w:iCs/>
          <w:sz w:val="24"/>
          <w:szCs w:val="24"/>
          <w:lang w:val="en-US"/>
        </w:rPr>
        <w:t xml:space="preserve">EGMS </w:t>
      </w:r>
      <w:r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Meeting secretary</w:t>
      </w:r>
      <w:r w:rsidR="00BC6E6A"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T</w:t>
      </w:r>
      <w:r w:rsidR="001A132E" w:rsidRPr="00281CB5">
        <w:rPr>
          <w:rFonts w:ascii="Times New Roman" w:hAnsi="Times New Roman" w:cs="Times New Roman"/>
          <w:iCs/>
          <w:sz w:val="24"/>
          <w:szCs w:val="24"/>
          <w:lang w:val="en-US"/>
        </w:rPr>
        <w:t>e</w:t>
      </w:r>
      <w:r w:rsidRPr="00281CB5">
        <w:rPr>
          <w:rFonts w:ascii="Times New Roman" w:hAnsi="Times New Roman" w:cs="Times New Roman"/>
          <w:iCs/>
          <w:sz w:val="24"/>
          <w:szCs w:val="24"/>
          <w:lang w:val="en-US"/>
        </w:rPr>
        <w:t>c</w:t>
      </w:r>
      <w:r w:rsidR="001A132E" w:rsidRPr="00281CB5">
        <w:rPr>
          <w:rFonts w:ascii="Times New Roman" w:hAnsi="Times New Roman" w:cs="Times New Roman"/>
          <w:iCs/>
          <w:sz w:val="24"/>
          <w:szCs w:val="24"/>
          <w:lang w:val="en-US"/>
        </w:rPr>
        <w:t>hnic</w:t>
      </w:r>
      <w:r w:rsidRPr="00281CB5">
        <w:rPr>
          <w:rFonts w:ascii="Times New Roman" w:hAnsi="Times New Roman" w:cs="Times New Roman"/>
          <w:iCs/>
          <w:sz w:val="24"/>
          <w:szCs w:val="24"/>
          <w:lang w:val="en-US"/>
        </w:rPr>
        <w:t>al secretary</w:t>
      </w:r>
    </w:p>
    <w:p w14:paraId="64C5DD53" w14:textId="02AE08FC" w:rsidR="00BC6E6A" w:rsidRPr="00281CB5" w:rsidRDefault="001E20F7"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Mr</w:t>
      </w:r>
      <w:r w:rsidR="00BC6E6A" w:rsidRPr="00281CB5">
        <w:rPr>
          <w:rFonts w:ascii="Times New Roman" w:hAnsi="Times New Roman" w:cs="Times New Roman"/>
          <w:iCs/>
          <w:sz w:val="24"/>
          <w:szCs w:val="24"/>
          <w:lang w:val="en-US"/>
        </w:rPr>
        <w:t>.</w:t>
      </w:r>
      <w:r w:rsidR="004B29BA">
        <w:rPr>
          <w:rFonts w:ascii="Times New Roman" w:hAnsi="Times New Roman" w:cs="Times New Roman"/>
          <w:iCs/>
          <w:sz w:val="24"/>
          <w:szCs w:val="24"/>
          <w:lang w:val="en-US"/>
        </w:rPr>
        <w:t>/</w:t>
      </w:r>
      <w:proofErr w:type="spellStart"/>
      <w:r w:rsidR="004B29BA">
        <w:rPr>
          <w:rFonts w:ascii="Times New Roman" w:hAnsi="Times New Roman" w:cs="Times New Roman"/>
          <w:iCs/>
          <w:sz w:val="24"/>
          <w:szCs w:val="24"/>
          <w:lang w:val="en-US"/>
        </w:rPr>
        <w:t>Ms</w:t>
      </w:r>
      <w:proofErr w:type="spellEnd"/>
      <w:r w:rsidR="00BC6E6A"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BC6E6A"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004B29BA" w:rsidRPr="00281CB5">
        <w:rPr>
          <w:rFonts w:ascii="Times New Roman" w:hAnsi="Times New Roman" w:cs="Times New Roman"/>
          <w:iCs/>
          <w:sz w:val="24"/>
          <w:szCs w:val="24"/>
          <w:lang w:val="en-US"/>
        </w:rPr>
        <w:t>Mr.</w:t>
      </w:r>
      <w:r w:rsidR="004B29BA">
        <w:rPr>
          <w:rFonts w:ascii="Times New Roman" w:hAnsi="Times New Roman" w:cs="Times New Roman"/>
          <w:iCs/>
          <w:sz w:val="24"/>
          <w:szCs w:val="24"/>
          <w:lang w:val="en-US"/>
        </w:rPr>
        <w:t>/Ms</w:t>
      </w:r>
      <w:r w:rsidR="00BC6E6A"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4B29BA" w:rsidRPr="00281CB5">
        <w:rPr>
          <w:rFonts w:ascii="Times New Roman" w:hAnsi="Times New Roman" w:cs="Times New Roman"/>
          <w:iCs/>
          <w:sz w:val="24"/>
          <w:szCs w:val="24"/>
          <w:lang w:val="en-US"/>
        </w:rPr>
        <w:tab/>
        <w:t>Mr.</w:t>
      </w:r>
      <w:r w:rsidR="004B29BA">
        <w:rPr>
          <w:rFonts w:ascii="Times New Roman" w:hAnsi="Times New Roman" w:cs="Times New Roman"/>
          <w:iCs/>
          <w:sz w:val="24"/>
          <w:szCs w:val="24"/>
          <w:lang w:val="en-US"/>
        </w:rPr>
        <w:t>/Ms</w:t>
      </w:r>
      <w:r w:rsidR="00DA5951"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4B29BA" w:rsidRPr="00281CB5">
        <w:rPr>
          <w:rFonts w:ascii="Times New Roman" w:hAnsi="Times New Roman" w:cs="Times New Roman"/>
          <w:iCs/>
          <w:sz w:val="24"/>
          <w:szCs w:val="24"/>
          <w:lang w:val="en-US"/>
        </w:rPr>
        <w:tab/>
      </w:r>
    </w:p>
    <w:p w14:paraId="4D7F0C21" w14:textId="77777777" w:rsidR="00BC6E6A" w:rsidRPr="00281CB5" w:rsidRDefault="00BC6E6A"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p>
    <w:p w14:paraId="1E013D69" w14:textId="79D189AC" w:rsidR="00BC6E6A" w:rsidRPr="00281CB5" w:rsidRDefault="00BC6E6A"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____________</w:t>
      </w:r>
      <w:bookmarkStart w:id="2" w:name="_GoBack"/>
      <w:bookmarkEnd w:id="2"/>
      <w:r w:rsidRPr="00281CB5">
        <w:rPr>
          <w:rFonts w:ascii="Times New Roman" w:hAnsi="Times New Roman" w:cs="Times New Roman"/>
          <w:iCs/>
          <w:sz w:val="24"/>
          <w:szCs w:val="24"/>
          <w:lang w:val="en-US"/>
        </w:rPr>
        <w:t>_________</w:t>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t>_______________</w:t>
      </w:r>
      <w:r w:rsidR="00DA5951" w:rsidRPr="00281CB5">
        <w:rPr>
          <w:rFonts w:ascii="Times New Roman" w:hAnsi="Times New Roman" w:cs="Times New Roman"/>
          <w:iCs/>
          <w:sz w:val="24"/>
          <w:szCs w:val="24"/>
          <w:lang w:val="en-US"/>
        </w:rPr>
        <w:tab/>
      </w:r>
      <w:r w:rsidR="00DA5951" w:rsidRPr="00281CB5">
        <w:rPr>
          <w:rFonts w:ascii="Times New Roman" w:hAnsi="Times New Roman" w:cs="Times New Roman"/>
          <w:iCs/>
          <w:sz w:val="24"/>
          <w:szCs w:val="24"/>
          <w:lang w:val="en-US"/>
        </w:rPr>
        <w:tab/>
        <w:t>_______________</w:t>
      </w:r>
    </w:p>
    <w:sectPr w:rsidR="00BC6E6A" w:rsidRPr="00281CB5"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BA3C1" w14:textId="77777777" w:rsidR="007749CC" w:rsidRDefault="007749CC" w:rsidP="00851033">
      <w:pPr>
        <w:spacing w:after="0" w:line="240" w:lineRule="auto"/>
      </w:pPr>
      <w:r>
        <w:separator/>
      </w:r>
    </w:p>
  </w:endnote>
  <w:endnote w:type="continuationSeparator" w:id="0">
    <w:p w14:paraId="5FA01E04" w14:textId="77777777" w:rsidR="007749CC" w:rsidRDefault="007749CC"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7A251A" w:rsidRPr="0040286D" w:rsidRDefault="007A251A"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7A251A" w:rsidRDefault="007A2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8397F" w14:textId="77777777" w:rsidR="007749CC" w:rsidRDefault="007749CC" w:rsidP="00851033">
      <w:pPr>
        <w:spacing w:after="0" w:line="240" w:lineRule="auto"/>
      </w:pPr>
      <w:r>
        <w:separator/>
      </w:r>
    </w:p>
  </w:footnote>
  <w:footnote w:type="continuationSeparator" w:id="0">
    <w:p w14:paraId="16618322" w14:textId="77777777" w:rsidR="007749CC" w:rsidRDefault="007749CC"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7A251A" w:rsidRDefault="007A251A" w:rsidP="00CA5393">
    <w:pPr>
      <w:pStyle w:val="Header"/>
      <w:jc w:val="right"/>
    </w:pPr>
  </w:p>
  <w:p w14:paraId="3B167C58" w14:textId="77777777" w:rsidR="007A251A" w:rsidRDefault="007A251A" w:rsidP="00CA5393">
    <w:pPr>
      <w:pStyle w:val="Header"/>
      <w:jc w:val="right"/>
    </w:pPr>
  </w:p>
  <w:p w14:paraId="436DCF8A" w14:textId="44261B12" w:rsidR="007A251A" w:rsidRDefault="007A251A"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3336997"/>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E4EFB"/>
    <w:multiLevelType w:val="hybridMultilevel"/>
    <w:tmpl w:val="97F89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C6A43"/>
    <w:multiLevelType w:val="hybridMultilevel"/>
    <w:tmpl w:val="8C506FE8"/>
    <w:lvl w:ilvl="0" w:tplc="8E28FCEE">
      <w:start w:val="1"/>
      <w:numFmt w:val="lowerRoman"/>
      <w:lvlText w:val="%1)"/>
      <w:lvlJc w:val="left"/>
      <w:pPr>
        <w:ind w:left="1440" w:hanging="360"/>
      </w:pPr>
      <w:rPr>
        <w:rFonts w:ascii="Georgia" w:hAnsi="Georgia"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09F730D"/>
    <w:multiLevelType w:val="hybridMultilevel"/>
    <w:tmpl w:val="CD4EBFDA"/>
    <w:lvl w:ilvl="0" w:tplc="04090001">
      <w:start w:val="1"/>
      <w:numFmt w:val="bullet"/>
      <w:lvlText w:val=""/>
      <w:lvlJc w:val="left"/>
      <w:pPr>
        <w:ind w:left="720" w:hanging="360"/>
      </w:pPr>
      <w:rPr>
        <w:rFonts w:ascii="Symbol" w:hAnsi="Symbol"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6" w15:restartNumberingAfterBreak="0">
    <w:nsid w:val="4BFC4030"/>
    <w:multiLevelType w:val="hybridMultilevel"/>
    <w:tmpl w:val="E4C29144"/>
    <w:lvl w:ilvl="0" w:tplc="433A6AB0">
      <w:start w:val="1"/>
      <w:numFmt w:val="upperLetter"/>
      <w:lvlText w:val="(%1)"/>
      <w:lvlJc w:val="left"/>
      <w:pPr>
        <w:ind w:left="720" w:hanging="360"/>
      </w:pPr>
      <w:rPr>
        <w:rFonts w:ascii="Georgia" w:hAnsi="Georgia" w:cs="Times New Roman" w:hint="default"/>
        <w:b w:val="0"/>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E48696A"/>
    <w:multiLevelType w:val="hybridMultilevel"/>
    <w:tmpl w:val="A6268C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FC3C38"/>
    <w:multiLevelType w:val="hybridMultilevel"/>
    <w:tmpl w:val="DB12EA7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29594D"/>
    <w:multiLevelType w:val="hybridMultilevel"/>
    <w:tmpl w:val="4C7220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B1441"/>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63361E5"/>
    <w:multiLevelType w:val="hybridMultilevel"/>
    <w:tmpl w:val="090EBDCC"/>
    <w:lvl w:ilvl="0" w:tplc="EEC82BEE">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5"/>
  </w:num>
  <w:num w:numId="6">
    <w:abstractNumId w:val="13"/>
  </w:num>
  <w:num w:numId="7">
    <w:abstractNumId w:val="12"/>
  </w:num>
  <w:num w:numId="8">
    <w:abstractNumId w:val="8"/>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0"/>
  </w:num>
  <w:num w:numId="12">
    <w:abstractNumId w:val="1"/>
  </w:num>
  <w:num w:numId="13">
    <w:abstractNumId w:val="11"/>
  </w:num>
  <w:num w:numId="14">
    <w:abstractNumId w:val="2"/>
  </w:num>
  <w:num w:numId="1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50A9"/>
    <w:rsid w:val="00005711"/>
    <w:rsid w:val="0000789E"/>
    <w:rsid w:val="0001525D"/>
    <w:rsid w:val="000209B5"/>
    <w:rsid w:val="00021488"/>
    <w:rsid w:val="00023966"/>
    <w:rsid w:val="000254E1"/>
    <w:rsid w:val="00025636"/>
    <w:rsid w:val="00025B24"/>
    <w:rsid w:val="00026E2E"/>
    <w:rsid w:val="000301CF"/>
    <w:rsid w:val="00034FA3"/>
    <w:rsid w:val="00035849"/>
    <w:rsid w:val="00035B7D"/>
    <w:rsid w:val="00040E21"/>
    <w:rsid w:val="00042174"/>
    <w:rsid w:val="000458FD"/>
    <w:rsid w:val="00055E7B"/>
    <w:rsid w:val="0005712F"/>
    <w:rsid w:val="0006066C"/>
    <w:rsid w:val="00060E1F"/>
    <w:rsid w:val="00061718"/>
    <w:rsid w:val="00065E76"/>
    <w:rsid w:val="00067251"/>
    <w:rsid w:val="00067484"/>
    <w:rsid w:val="00067AEE"/>
    <w:rsid w:val="000763E3"/>
    <w:rsid w:val="00076961"/>
    <w:rsid w:val="00080204"/>
    <w:rsid w:val="00082A4F"/>
    <w:rsid w:val="0008317D"/>
    <w:rsid w:val="00084C0F"/>
    <w:rsid w:val="00086573"/>
    <w:rsid w:val="000874EE"/>
    <w:rsid w:val="00090507"/>
    <w:rsid w:val="000920D8"/>
    <w:rsid w:val="00094914"/>
    <w:rsid w:val="000954F4"/>
    <w:rsid w:val="00096510"/>
    <w:rsid w:val="00097922"/>
    <w:rsid w:val="000A00D2"/>
    <w:rsid w:val="000A13DD"/>
    <w:rsid w:val="000A35B4"/>
    <w:rsid w:val="000A368B"/>
    <w:rsid w:val="000A3A8E"/>
    <w:rsid w:val="000A4A65"/>
    <w:rsid w:val="000A4B2B"/>
    <w:rsid w:val="000A74AC"/>
    <w:rsid w:val="000B0B40"/>
    <w:rsid w:val="000B13F3"/>
    <w:rsid w:val="000B5F4F"/>
    <w:rsid w:val="000C04D2"/>
    <w:rsid w:val="000C1895"/>
    <w:rsid w:val="000C57F0"/>
    <w:rsid w:val="000D0CCB"/>
    <w:rsid w:val="000D1C04"/>
    <w:rsid w:val="000D250C"/>
    <w:rsid w:val="000D5137"/>
    <w:rsid w:val="000E0B34"/>
    <w:rsid w:val="000E1702"/>
    <w:rsid w:val="000E4642"/>
    <w:rsid w:val="000E4A8E"/>
    <w:rsid w:val="000E5603"/>
    <w:rsid w:val="000E6021"/>
    <w:rsid w:val="000F50FF"/>
    <w:rsid w:val="000F5C91"/>
    <w:rsid w:val="000F5DDE"/>
    <w:rsid w:val="000F611B"/>
    <w:rsid w:val="001013C1"/>
    <w:rsid w:val="00101B6E"/>
    <w:rsid w:val="00101EE6"/>
    <w:rsid w:val="00101F11"/>
    <w:rsid w:val="00102622"/>
    <w:rsid w:val="001077B7"/>
    <w:rsid w:val="00110200"/>
    <w:rsid w:val="0011150F"/>
    <w:rsid w:val="00114CC6"/>
    <w:rsid w:val="001158D8"/>
    <w:rsid w:val="0011652D"/>
    <w:rsid w:val="001179CE"/>
    <w:rsid w:val="00121643"/>
    <w:rsid w:val="00121C20"/>
    <w:rsid w:val="00121C8D"/>
    <w:rsid w:val="00124E09"/>
    <w:rsid w:val="00125EFA"/>
    <w:rsid w:val="001273FD"/>
    <w:rsid w:val="00130AD9"/>
    <w:rsid w:val="00132233"/>
    <w:rsid w:val="00135916"/>
    <w:rsid w:val="001374BE"/>
    <w:rsid w:val="00137588"/>
    <w:rsid w:val="00137BB6"/>
    <w:rsid w:val="00140D74"/>
    <w:rsid w:val="00143834"/>
    <w:rsid w:val="00147F8D"/>
    <w:rsid w:val="00152509"/>
    <w:rsid w:val="00153BBB"/>
    <w:rsid w:val="0015498E"/>
    <w:rsid w:val="00155917"/>
    <w:rsid w:val="00157742"/>
    <w:rsid w:val="001579A7"/>
    <w:rsid w:val="00161975"/>
    <w:rsid w:val="00174086"/>
    <w:rsid w:val="001753E3"/>
    <w:rsid w:val="00175443"/>
    <w:rsid w:val="00177070"/>
    <w:rsid w:val="00184818"/>
    <w:rsid w:val="0018554C"/>
    <w:rsid w:val="0018556C"/>
    <w:rsid w:val="00187465"/>
    <w:rsid w:val="00192646"/>
    <w:rsid w:val="00195690"/>
    <w:rsid w:val="001A0094"/>
    <w:rsid w:val="001A130F"/>
    <w:rsid w:val="001A132E"/>
    <w:rsid w:val="001A13B4"/>
    <w:rsid w:val="001A2998"/>
    <w:rsid w:val="001A4839"/>
    <w:rsid w:val="001B4CE1"/>
    <w:rsid w:val="001B564F"/>
    <w:rsid w:val="001C00D6"/>
    <w:rsid w:val="001C05C4"/>
    <w:rsid w:val="001C1A77"/>
    <w:rsid w:val="001C1B85"/>
    <w:rsid w:val="001C26F4"/>
    <w:rsid w:val="001C2C47"/>
    <w:rsid w:val="001C672E"/>
    <w:rsid w:val="001C73B8"/>
    <w:rsid w:val="001D27CB"/>
    <w:rsid w:val="001D3D5D"/>
    <w:rsid w:val="001D4AE7"/>
    <w:rsid w:val="001E078E"/>
    <w:rsid w:val="001E1DF1"/>
    <w:rsid w:val="001E20F7"/>
    <w:rsid w:val="001E23B5"/>
    <w:rsid w:val="001E47B8"/>
    <w:rsid w:val="001E5F3A"/>
    <w:rsid w:val="001F0D7A"/>
    <w:rsid w:val="001F2825"/>
    <w:rsid w:val="001F3B91"/>
    <w:rsid w:val="002000F1"/>
    <w:rsid w:val="0020394A"/>
    <w:rsid w:val="00205470"/>
    <w:rsid w:val="002062C5"/>
    <w:rsid w:val="00212448"/>
    <w:rsid w:val="00215F09"/>
    <w:rsid w:val="00217447"/>
    <w:rsid w:val="00217BB2"/>
    <w:rsid w:val="00221943"/>
    <w:rsid w:val="00221DB0"/>
    <w:rsid w:val="002230C3"/>
    <w:rsid w:val="00223102"/>
    <w:rsid w:val="00223465"/>
    <w:rsid w:val="00223F61"/>
    <w:rsid w:val="00225042"/>
    <w:rsid w:val="00226952"/>
    <w:rsid w:val="002304B3"/>
    <w:rsid w:val="002306C2"/>
    <w:rsid w:val="00234D2E"/>
    <w:rsid w:val="00240D10"/>
    <w:rsid w:val="002416E7"/>
    <w:rsid w:val="0024190F"/>
    <w:rsid w:val="002423A1"/>
    <w:rsid w:val="00244F07"/>
    <w:rsid w:val="0024624D"/>
    <w:rsid w:val="00246F5B"/>
    <w:rsid w:val="00253334"/>
    <w:rsid w:val="00257238"/>
    <w:rsid w:val="0025778A"/>
    <w:rsid w:val="002603AE"/>
    <w:rsid w:val="00263646"/>
    <w:rsid w:val="00265497"/>
    <w:rsid w:val="00265D34"/>
    <w:rsid w:val="00271870"/>
    <w:rsid w:val="00273C91"/>
    <w:rsid w:val="002766B1"/>
    <w:rsid w:val="00281905"/>
    <w:rsid w:val="00281CB5"/>
    <w:rsid w:val="00284303"/>
    <w:rsid w:val="00284F08"/>
    <w:rsid w:val="00285F0D"/>
    <w:rsid w:val="002877B5"/>
    <w:rsid w:val="00287CD7"/>
    <w:rsid w:val="00290B8F"/>
    <w:rsid w:val="002912FB"/>
    <w:rsid w:val="00293924"/>
    <w:rsid w:val="00293D0B"/>
    <w:rsid w:val="00296CC3"/>
    <w:rsid w:val="00297A8B"/>
    <w:rsid w:val="002A1403"/>
    <w:rsid w:val="002A3D5A"/>
    <w:rsid w:val="002A6500"/>
    <w:rsid w:val="002A696A"/>
    <w:rsid w:val="002B2EC4"/>
    <w:rsid w:val="002B3DDB"/>
    <w:rsid w:val="002B4229"/>
    <w:rsid w:val="002C0176"/>
    <w:rsid w:val="002C0B6E"/>
    <w:rsid w:val="002C1431"/>
    <w:rsid w:val="002C2A5F"/>
    <w:rsid w:val="002C2E0E"/>
    <w:rsid w:val="002C40CA"/>
    <w:rsid w:val="002C74F8"/>
    <w:rsid w:val="002C76DD"/>
    <w:rsid w:val="002D16CB"/>
    <w:rsid w:val="002D2E63"/>
    <w:rsid w:val="002D3EEC"/>
    <w:rsid w:val="002D64F9"/>
    <w:rsid w:val="002D7879"/>
    <w:rsid w:val="002E4DAB"/>
    <w:rsid w:val="002E6538"/>
    <w:rsid w:val="002F0A8D"/>
    <w:rsid w:val="002F0F77"/>
    <w:rsid w:val="002F13F0"/>
    <w:rsid w:val="002F38EE"/>
    <w:rsid w:val="003008C4"/>
    <w:rsid w:val="00305123"/>
    <w:rsid w:val="00306497"/>
    <w:rsid w:val="00306BA8"/>
    <w:rsid w:val="00310566"/>
    <w:rsid w:val="003114BB"/>
    <w:rsid w:val="00316A5E"/>
    <w:rsid w:val="00320CD0"/>
    <w:rsid w:val="00320D33"/>
    <w:rsid w:val="00321FE6"/>
    <w:rsid w:val="003225D0"/>
    <w:rsid w:val="00322BB3"/>
    <w:rsid w:val="00324969"/>
    <w:rsid w:val="00326684"/>
    <w:rsid w:val="00330F39"/>
    <w:rsid w:val="00332B23"/>
    <w:rsid w:val="00334185"/>
    <w:rsid w:val="00335275"/>
    <w:rsid w:val="0033607A"/>
    <w:rsid w:val="003363B5"/>
    <w:rsid w:val="00336E4A"/>
    <w:rsid w:val="00344F55"/>
    <w:rsid w:val="00347168"/>
    <w:rsid w:val="00351792"/>
    <w:rsid w:val="003525B8"/>
    <w:rsid w:val="0035527F"/>
    <w:rsid w:val="00355F63"/>
    <w:rsid w:val="0035742B"/>
    <w:rsid w:val="00357C68"/>
    <w:rsid w:val="00360B12"/>
    <w:rsid w:val="00360E4F"/>
    <w:rsid w:val="00363546"/>
    <w:rsid w:val="0036354E"/>
    <w:rsid w:val="00366117"/>
    <w:rsid w:val="003724B3"/>
    <w:rsid w:val="00373E51"/>
    <w:rsid w:val="003752E0"/>
    <w:rsid w:val="0037546F"/>
    <w:rsid w:val="003774B5"/>
    <w:rsid w:val="00380094"/>
    <w:rsid w:val="00382AEB"/>
    <w:rsid w:val="00382E62"/>
    <w:rsid w:val="00384442"/>
    <w:rsid w:val="00386ADD"/>
    <w:rsid w:val="00387AFF"/>
    <w:rsid w:val="00387FC6"/>
    <w:rsid w:val="00391394"/>
    <w:rsid w:val="003913BC"/>
    <w:rsid w:val="003935A8"/>
    <w:rsid w:val="00394003"/>
    <w:rsid w:val="00395C4E"/>
    <w:rsid w:val="003972DA"/>
    <w:rsid w:val="003A05EA"/>
    <w:rsid w:val="003A0F4C"/>
    <w:rsid w:val="003A465A"/>
    <w:rsid w:val="003A4B67"/>
    <w:rsid w:val="003B085C"/>
    <w:rsid w:val="003B3FB5"/>
    <w:rsid w:val="003B4896"/>
    <w:rsid w:val="003B5C7C"/>
    <w:rsid w:val="003C2FAB"/>
    <w:rsid w:val="003C4EF5"/>
    <w:rsid w:val="003C5651"/>
    <w:rsid w:val="003C69F0"/>
    <w:rsid w:val="003C6E81"/>
    <w:rsid w:val="003C7582"/>
    <w:rsid w:val="003D199F"/>
    <w:rsid w:val="003D251C"/>
    <w:rsid w:val="003D3B45"/>
    <w:rsid w:val="003D47C0"/>
    <w:rsid w:val="003D6A30"/>
    <w:rsid w:val="003E210F"/>
    <w:rsid w:val="003E25A5"/>
    <w:rsid w:val="003E5F6B"/>
    <w:rsid w:val="003E6DF1"/>
    <w:rsid w:val="003E6E9E"/>
    <w:rsid w:val="003F44A3"/>
    <w:rsid w:val="003F6DDF"/>
    <w:rsid w:val="003F74AA"/>
    <w:rsid w:val="00402370"/>
    <w:rsid w:val="004025E6"/>
    <w:rsid w:val="0040286D"/>
    <w:rsid w:val="0040290B"/>
    <w:rsid w:val="00402BED"/>
    <w:rsid w:val="00402CE6"/>
    <w:rsid w:val="0040386C"/>
    <w:rsid w:val="00403C4B"/>
    <w:rsid w:val="00404473"/>
    <w:rsid w:val="00410975"/>
    <w:rsid w:val="004110AC"/>
    <w:rsid w:val="00412677"/>
    <w:rsid w:val="0041589A"/>
    <w:rsid w:val="004161C8"/>
    <w:rsid w:val="00416EA2"/>
    <w:rsid w:val="0042067C"/>
    <w:rsid w:val="004213F3"/>
    <w:rsid w:val="00421AB4"/>
    <w:rsid w:val="00422E69"/>
    <w:rsid w:val="00426A85"/>
    <w:rsid w:val="004279DA"/>
    <w:rsid w:val="004279E4"/>
    <w:rsid w:val="004333BB"/>
    <w:rsid w:val="00434DB8"/>
    <w:rsid w:val="004374A2"/>
    <w:rsid w:val="00440096"/>
    <w:rsid w:val="00441078"/>
    <w:rsid w:val="004424ED"/>
    <w:rsid w:val="0044311B"/>
    <w:rsid w:val="00443654"/>
    <w:rsid w:val="004475D4"/>
    <w:rsid w:val="004550BE"/>
    <w:rsid w:val="00455DD3"/>
    <w:rsid w:val="00456065"/>
    <w:rsid w:val="00456F63"/>
    <w:rsid w:val="004576F7"/>
    <w:rsid w:val="004578F9"/>
    <w:rsid w:val="00464DAE"/>
    <w:rsid w:val="0046603B"/>
    <w:rsid w:val="00466AD8"/>
    <w:rsid w:val="00473046"/>
    <w:rsid w:val="00474C58"/>
    <w:rsid w:val="0047658B"/>
    <w:rsid w:val="00477AFC"/>
    <w:rsid w:val="00477FCC"/>
    <w:rsid w:val="004810BA"/>
    <w:rsid w:val="0048357D"/>
    <w:rsid w:val="004857E0"/>
    <w:rsid w:val="00486A46"/>
    <w:rsid w:val="00486D51"/>
    <w:rsid w:val="004878E2"/>
    <w:rsid w:val="00491586"/>
    <w:rsid w:val="00494687"/>
    <w:rsid w:val="004A40DB"/>
    <w:rsid w:val="004A44FC"/>
    <w:rsid w:val="004A50A2"/>
    <w:rsid w:val="004A59E5"/>
    <w:rsid w:val="004A5B4B"/>
    <w:rsid w:val="004B075B"/>
    <w:rsid w:val="004B0C86"/>
    <w:rsid w:val="004B125C"/>
    <w:rsid w:val="004B29BA"/>
    <w:rsid w:val="004B6624"/>
    <w:rsid w:val="004B702D"/>
    <w:rsid w:val="004C023D"/>
    <w:rsid w:val="004C166C"/>
    <w:rsid w:val="004C1A1D"/>
    <w:rsid w:val="004C54BE"/>
    <w:rsid w:val="004C5974"/>
    <w:rsid w:val="004C62AF"/>
    <w:rsid w:val="004C63DF"/>
    <w:rsid w:val="004D0B53"/>
    <w:rsid w:val="004D5BC8"/>
    <w:rsid w:val="004D7EEC"/>
    <w:rsid w:val="004E1336"/>
    <w:rsid w:val="004E14FA"/>
    <w:rsid w:val="004E248E"/>
    <w:rsid w:val="004E6A1D"/>
    <w:rsid w:val="004F1B31"/>
    <w:rsid w:val="004F274D"/>
    <w:rsid w:val="005022E4"/>
    <w:rsid w:val="00505022"/>
    <w:rsid w:val="00506C1F"/>
    <w:rsid w:val="00507E9B"/>
    <w:rsid w:val="005127D9"/>
    <w:rsid w:val="005130EB"/>
    <w:rsid w:val="00523EC5"/>
    <w:rsid w:val="00525BF5"/>
    <w:rsid w:val="00525E48"/>
    <w:rsid w:val="00526ADC"/>
    <w:rsid w:val="005407DE"/>
    <w:rsid w:val="0054283F"/>
    <w:rsid w:val="00545784"/>
    <w:rsid w:val="005459CB"/>
    <w:rsid w:val="00546449"/>
    <w:rsid w:val="00553FC1"/>
    <w:rsid w:val="00556468"/>
    <w:rsid w:val="005604DC"/>
    <w:rsid w:val="005614AD"/>
    <w:rsid w:val="00561E5B"/>
    <w:rsid w:val="00562C52"/>
    <w:rsid w:val="00563BF2"/>
    <w:rsid w:val="0056490D"/>
    <w:rsid w:val="00566E8C"/>
    <w:rsid w:val="00573769"/>
    <w:rsid w:val="005816BB"/>
    <w:rsid w:val="005852C6"/>
    <w:rsid w:val="005874A0"/>
    <w:rsid w:val="0058796D"/>
    <w:rsid w:val="005946AA"/>
    <w:rsid w:val="00594CB6"/>
    <w:rsid w:val="00595027"/>
    <w:rsid w:val="0059527D"/>
    <w:rsid w:val="00595B36"/>
    <w:rsid w:val="005A0DA7"/>
    <w:rsid w:val="005A1076"/>
    <w:rsid w:val="005A1F33"/>
    <w:rsid w:val="005A1FAE"/>
    <w:rsid w:val="005A6F21"/>
    <w:rsid w:val="005B037C"/>
    <w:rsid w:val="005B0681"/>
    <w:rsid w:val="005B31E9"/>
    <w:rsid w:val="005B4ED7"/>
    <w:rsid w:val="005B520B"/>
    <w:rsid w:val="005C4B5A"/>
    <w:rsid w:val="005C7662"/>
    <w:rsid w:val="005C7CE5"/>
    <w:rsid w:val="005D045A"/>
    <w:rsid w:val="005D59D4"/>
    <w:rsid w:val="005E03A8"/>
    <w:rsid w:val="005E14B7"/>
    <w:rsid w:val="005E1FDC"/>
    <w:rsid w:val="005E360E"/>
    <w:rsid w:val="005E3890"/>
    <w:rsid w:val="005F0A5B"/>
    <w:rsid w:val="005F1FD6"/>
    <w:rsid w:val="005F30A9"/>
    <w:rsid w:val="005F643D"/>
    <w:rsid w:val="005F7503"/>
    <w:rsid w:val="0060085A"/>
    <w:rsid w:val="00601E23"/>
    <w:rsid w:val="0060275A"/>
    <w:rsid w:val="00602ADE"/>
    <w:rsid w:val="00603D2A"/>
    <w:rsid w:val="00610B32"/>
    <w:rsid w:val="00614009"/>
    <w:rsid w:val="006156B8"/>
    <w:rsid w:val="0061671A"/>
    <w:rsid w:val="00616D5E"/>
    <w:rsid w:val="00616F81"/>
    <w:rsid w:val="006247BB"/>
    <w:rsid w:val="00625698"/>
    <w:rsid w:val="006265DB"/>
    <w:rsid w:val="00630150"/>
    <w:rsid w:val="006318D4"/>
    <w:rsid w:val="0063193D"/>
    <w:rsid w:val="00632485"/>
    <w:rsid w:val="00634126"/>
    <w:rsid w:val="00634301"/>
    <w:rsid w:val="006358E5"/>
    <w:rsid w:val="00643F69"/>
    <w:rsid w:val="00645F9A"/>
    <w:rsid w:val="00647461"/>
    <w:rsid w:val="00647593"/>
    <w:rsid w:val="006507C0"/>
    <w:rsid w:val="00652420"/>
    <w:rsid w:val="00653ECB"/>
    <w:rsid w:val="00656736"/>
    <w:rsid w:val="00660045"/>
    <w:rsid w:val="00662ADA"/>
    <w:rsid w:val="00664DAF"/>
    <w:rsid w:val="00664F7B"/>
    <w:rsid w:val="006653CD"/>
    <w:rsid w:val="00665957"/>
    <w:rsid w:val="0066622C"/>
    <w:rsid w:val="00666C55"/>
    <w:rsid w:val="006670AE"/>
    <w:rsid w:val="006672C6"/>
    <w:rsid w:val="00667FB5"/>
    <w:rsid w:val="006709C8"/>
    <w:rsid w:val="00675B9E"/>
    <w:rsid w:val="00676FEE"/>
    <w:rsid w:val="00677AB6"/>
    <w:rsid w:val="00680C1A"/>
    <w:rsid w:val="00684E0B"/>
    <w:rsid w:val="006910C8"/>
    <w:rsid w:val="00691E8D"/>
    <w:rsid w:val="00692A3D"/>
    <w:rsid w:val="00693F7C"/>
    <w:rsid w:val="006954AD"/>
    <w:rsid w:val="00695659"/>
    <w:rsid w:val="006956AF"/>
    <w:rsid w:val="006A35F5"/>
    <w:rsid w:val="006A3BF7"/>
    <w:rsid w:val="006B069B"/>
    <w:rsid w:val="006B210D"/>
    <w:rsid w:val="006B29AA"/>
    <w:rsid w:val="006B379D"/>
    <w:rsid w:val="006B5D03"/>
    <w:rsid w:val="006B6CD2"/>
    <w:rsid w:val="006B7720"/>
    <w:rsid w:val="006C21CE"/>
    <w:rsid w:val="006C2767"/>
    <w:rsid w:val="006C5150"/>
    <w:rsid w:val="006C5550"/>
    <w:rsid w:val="006C5C6F"/>
    <w:rsid w:val="006C5EEF"/>
    <w:rsid w:val="006C686B"/>
    <w:rsid w:val="006C7686"/>
    <w:rsid w:val="006C76D0"/>
    <w:rsid w:val="006D166D"/>
    <w:rsid w:val="006D6FAF"/>
    <w:rsid w:val="006D7450"/>
    <w:rsid w:val="006E4F45"/>
    <w:rsid w:val="006E6581"/>
    <w:rsid w:val="006F0CB9"/>
    <w:rsid w:val="006F0F16"/>
    <w:rsid w:val="006F1163"/>
    <w:rsid w:val="006F1C04"/>
    <w:rsid w:val="006F2088"/>
    <w:rsid w:val="006F21FF"/>
    <w:rsid w:val="006F2667"/>
    <w:rsid w:val="006F2BEB"/>
    <w:rsid w:val="00700833"/>
    <w:rsid w:val="00701459"/>
    <w:rsid w:val="007047C4"/>
    <w:rsid w:val="00706A90"/>
    <w:rsid w:val="0071049B"/>
    <w:rsid w:val="00713066"/>
    <w:rsid w:val="00714944"/>
    <w:rsid w:val="00714BA9"/>
    <w:rsid w:val="0072620F"/>
    <w:rsid w:val="00732C74"/>
    <w:rsid w:val="00734843"/>
    <w:rsid w:val="0073775A"/>
    <w:rsid w:val="0073797A"/>
    <w:rsid w:val="00737AE8"/>
    <w:rsid w:val="00740CFC"/>
    <w:rsid w:val="00741038"/>
    <w:rsid w:val="00741276"/>
    <w:rsid w:val="00742AFA"/>
    <w:rsid w:val="00743AC7"/>
    <w:rsid w:val="00743D08"/>
    <w:rsid w:val="007463C0"/>
    <w:rsid w:val="00750B41"/>
    <w:rsid w:val="00755142"/>
    <w:rsid w:val="00755979"/>
    <w:rsid w:val="0075625F"/>
    <w:rsid w:val="007576C6"/>
    <w:rsid w:val="007605D0"/>
    <w:rsid w:val="00765A9A"/>
    <w:rsid w:val="0076676F"/>
    <w:rsid w:val="0076734A"/>
    <w:rsid w:val="007675B6"/>
    <w:rsid w:val="00770B93"/>
    <w:rsid w:val="0077193F"/>
    <w:rsid w:val="007744CA"/>
    <w:rsid w:val="007745EE"/>
    <w:rsid w:val="007749CC"/>
    <w:rsid w:val="00774D41"/>
    <w:rsid w:val="00775B1F"/>
    <w:rsid w:val="0077607F"/>
    <w:rsid w:val="007760BE"/>
    <w:rsid w:val="00776207"/>
    <w:rsid w:val="007769BB"/>
    <w:rsid w:val="00777024"/>
    <w:rsid w:val="00777B0D"/>
    <w:rsid w:val="00783C54"/>
    <w:rsid w:val="00787042"/>
    <w:rsid w:val="00791829"/>
    <w:rsid w:val="00792AF7"/>
    <w:rsid w:val="00795409"/>
    <w:rsid w:val="007A09CD"/>
    <w:rsid w:val="007A0AF3"/>
    <w:rsid w:val="007A1239"/>
    <w:rsid w:val="007A1FF8"/>
    <w:rsid w:val="007A251A"/>
    <w:rsid w:val="007A3A00"/>
    <w:rsid w:val="007A6718"/>
    <w:rsid w:val="007B06C9"/>
    <w:rsid w:val="007B1B82"/>
    <w:rsid w:val="007B2DCB"/>
    <w:rsid w:val="007B36F0"/>
    <w:rsid w:val="007B5248"/>
    <w:rsid w:val="007B7FFC"/>
    <w:rsid w:val="007C020E"/>
    <w:rsid w:val="007C0A6D"/>
    <w:rsid w:val="007C4F76"/>
    <w:rsid w:val="007D05AE"/>
    <w:rsid w:val="007D17A0"/>
    <w:rsid w:val="007D2D64"/>
    <w:rsid w:val="007D399B"/>
    <w:rsid w:val="007D465E"/>
    <w:rsid w:val="007E0F02"/>
    <w:rsid w:val="007E144A"/>
    <w:rsid w:val="007E14C1"/>
    <w:rsid w:val="007E2D3E"/>
    <w:rsid w:val="007E39D4"/>
    <w:rsid w:val="007E4F17"/>
    <w:rsid w:val="007E57CB"/>
    <w:rsid w:val="007E627B"/>
    <w:rsid w:val="007E6BA8"/>
    <w:rsid w:val="007E7299"/>
    <w:rsid w:val="007E790A"/>
    <w:rsid w:val="007F2187"/>
    <w:rsid w:val="007F778A"/>
    <w:rsid w:val="00801388"/>
    <w:rsid w:val="008032CD"/>
    <w:rsid w:val="0080344C"/>
    <w:rsid w:val="0080526C"/>
    <w:rsid w:val="0080528E"/>
    <w:rsid w:val="00805987"/>
    <w:rsid w:val="00806110"/>
    <w:rsid w:val="008064A5"/>
    <w:rsid w:val="00807F3C"/>
    <w:rsid w:val="008120E4"/>
    <w:rsid w:val="008134B9"/>
    <w:rsid w:val="0081434A"/>
    <w:rsid w:val="00816DF6"/>
    <w:rsid w:val="00817A20"/>
    <w:rsid w:val="00820418"/>
    <w:rsid w:val="00820AFF"/>
    <w:rsid w:val="00822B9B"/>
    <w:rsid w:val="008238B4"/>
    <w:rsid w:val="00824846"/>
    <w:rsid w:val="00825248"/>
    <w:rsid w:val="00827DDD"/>
    <w:rsid w:val="0083075E"/>
    <w:rsid w:val="0083150E"/>
    <w:rsid w:val="00833445"/>
    <w:rsid w:val="00834113"/>
    <w:rsid w:val="00835AF5"/>
    <w:rsid w:val="0083752A"/>
    <w:rsid w:val="0083757A"/>
    <w:rsid w:val="00840AA6"/>
    <w:rsid w:val="008507D1"/>
    <w:rsid w:val="00851033"/>
    <w:rsid w:val="008512E5"/>
    <w:rsid w:val="00851866"/>
    <w:rsid w:val="0085464D"/>
    <w:rsid w:val="008576FC"/>
    <w:rsid w:val="00860085"/>
    <w:rsid w:val="00863BD6"/>
    <w:rsid w:val="00863C8C"/>
    <w:rsid w:val="008648F1"/>
    <w:rsid w:val="00864DF4"/>
    <w:rsid w:val="008658D1"/>
    <w:rsid w:val="0087365A"/>
    <w:rsid w:val="00877C71"/>
    <w:rsid w:val="00880E7B"/>
    <w:rsid w:val="008821D8"/>
    <w:rsid w:val="008834BE"/>
    <w:rsid w:val="008835C9"/>
    <w:rsid w:val="00883F42"/>
    <w:rsid w:val="00885D0F"/>
    <w:rsid w:val="00890EDC"/>
    <w:rsid w:val="00894514"/>
    <w:rsid w:val="00896EE9"/>
    <w:rsid w:val="00897B17"/>
    <w:rsid w:val="008A307B"/>
    <w:rsid w:val="008A6A90"/>
    <w:rsid w:val="008B012F"/>
    <w:rsid w:val="008B1140"/>
    <w:rsid w:val="008B38E6"/>
    <w:rsid w:val="008B4824"/>
    <w:rsid w:val="008B77C1"/>
    <w:rsid w:val="008B7FFE"/>
    <w:rsid w:val="008C02B3"/>
    <w:rsid w:val="008C0EFB"/>
    <w:rsid w:val="008C3E0C"/>
    <w:rsid w:val="008C3E45"/>
    <w:rsid w:val="008C486E"/>
    <w:rsid w:val="008C4EBB"/>
    <w:rsid w:val="008C7A2F"/>
    <w:rsid w:val="008D203B"/>
    <w:rsid w:val="008D280B"/>
    <w:rsid w:val="008D4CB4"/>
    <w:rsid w:val="008E049C"/>
    <w:rsid w:val="008E2C03"/>
    <w:rsid w:val="008E3891"/>
    <w:rsid w:val="008E63BF"/>
    <w:rsid w:val="008F36BE"/>
    <w:rsid w:val="008F5093"/>
    <w:rsid w:val="0090235D"/>
    <w:rsid w:val="00902D12"/>
    <w:rsid w:val="00905D28"/>
    <w:rsid w:val="00906264"/>
    <w:rsid w:val="00907470"/>
    <w:rsid w:val="00911320"/>
    <w:rsid w:val="00914B3F"/>
    <w:rsid w:val="0091620E"/>
    <w:rsid w:val="00917C17"/>
    <w:rsid w:val="00920305"/>
    <w:rsid w:val="009215D1"/>
    <w:rsid w:val="009219DD"/>
    <w:rsid w:val="00926B85"/>
    <w:rsid w:val="0092713C"/>
    <w:rsid w:val="0093527B"/>
    <w:rsid w:val="009358AA"/>
    <w:rsid w:val="0093755D"/>
    <w:rsid w:val="00940D9E"/>
    <w:rsid w:val="00940E80"/>
    <w:rsid w:val="009411D2"/>
    <w:rsid w:val="0094230F"/>
    <w:rsid w:val="00945115"/>
    <w:rsid w:val="00946B3F"/>
    <w:rsid w:val="0095025C"/>
    <w:rsid w:val="00951B19"/>
    <w:rsid w:val="0095308F"/>
    <w:rsid w:val="009533D5"/>
    <w:rsid w:val="00953FFB"/>
    <w:rsid w:val="00957A80"/>
    <w:rsid w:val="009612C9"/>
    <w:rsid w:val="00964729"/>
    <w:rsid w:val="00965451"/>
    <w:rsid w:val="00965F6B"/>
    <w:rsid w:val="009677B3"/>
    <w:rsid w:val="00971354"/>
    <w:rsid w:val="00973864"/>
    <w:rsid w:val="00973C31"/>
    <w:rsid w:val="00973FC1"/>
    <w:rsid w:val="009828FC"/>
    <w:rsid w:val="00987890"/>
    <w:rsid w:val="00991D64"/>
    <w:rsid w:val="009944B0"/>
    <w:rsid w:val="0099518F"/>
    <w:rsid w:val="00996E50"/>
    <w:rsid w:val="0099751A"/>
    <w:rsid w:val="00997BB5"/>
    <w:rsid w:val="009A1E4C"/>
    <w:rsid w:val="009A24A6"/>
    <w:rsid w:val="009A24B7"/>
    <w:rsid w:val="009A2EA9"/>
    <w:rsid w:val="009A3239"/>
    <w:rsid w:val="009A3988"/>
    <w:rsid w:val="009A5B1B"/>
    <w:rsid w:val="009A67D0"/>
    <w:rsid w:val="009B1C66"/>
    <w:rsid w:val="009B3257"/>
    <w:rsid w:val="009B48E1"/>
    <w:rsid w:val="009C29CE"/>
    <w:rsid w:val="009C7599"/>
    <w:rsid w:val="009C7930"/>
    <w:rsid w:val="009D344B"/>
    <w:rsid w:val="009D7150"/>
    <w:rsid w:val="009D7153"/>
    <w:rsid w:val="009E0488"/>
    <w:rsid w:val="009E0E29"/>
    <w:rsid w:val="009E2561"/>
    <w:rsid w:val="009E52EA"/>
    <w:rsid w:val="009E63EC"/>
    <w:rsid w:val="009E67AA"/>
    <w:rsid w:val="009E680F"/>
    <w:rsid w:val="009E68C6"/>
    <w:rsid w:val="009E692C"/>
    <w:rsid w:val="009E6DA5"/>
    <w:rsid w:val="009F3198"/>
    <w:rsid w:val="009F4CFD"/>
    <w:rsid w:val="009F4ECA"/>
    <w:rsid w:val="009F56E6"/>
    <w:rsid w:val="009F6451"/>
    <w:rsid w:val="009F67BA"/>
    <w:rsid w:val="009F7BBE"/>
    <w:rsid w:val="009F7C50"/>
    <w:rsid w:val="00A0093E"/>
    <w:rsid w:val="00A00E88"/>
    <w:rsid w:val="00A02236"/>
    <w:rsid w:val="00A02281"/>
    <w:rsid w:val="00A03290"/>
    <w:rsid w:val="00A06345"/>
    <w:rsid w:val="00A064FE"/>
    <w:rsid w:val="00A07324"/>
    <w:rsid w:val="00A131A1"/>
    <w:rsid w:val="00A13ACE"/>
    <w:rsid w:val="00A13DD7"/>
    <w:rsid w:val="00A15B05"/>
    <w:rsid w:val="00A212BE"/>
    <w:rsid w:val="00A244D7"/>
    <w:rsid w:val="00A259AD"/>
    <w:rsid w:val="00A300AD"/>
    <w:rsid w:val="00A30789"/>
    <w:rsid w:val="00A33B3E"/>
    <w:rsid w:val="00A34506"/>
    <w:rsid w:val="00A35A37"/>
    <w:rsid w:val="00A44B0A"/>
    <w:rsid w:val="00A46240"/>
    <w:rsid w:val="00A46DEA"/>
    <w:rsid w:val="00A47538"/>
    <w:rsid w:val="00A523CE"/>
    <w:rsid w:val="00A543E2"/>
    <w:rsid w:val="00A55821"/>
    <w:rsid w:val="00A55F39"/>
    <w:rsid w:val="00A572EE"/>
    <w:rsid w:val="00A60CF1"/>
    <w:rsid w:val="00A65384"/>
    <w:rsid w:val="00A66CB4"/>
    <w:rsid w:val="00A672D5"/>
    <w:rsid w:val="00A75F68"/>
    <w:rsid w:val="00A81352"/>
    <w:rsid w:val="00A8196F"/>
    <w:rsid w:val="00A82CBF"/>
    <w:rsid w:val="00A82E97"/>
    <w:rsid w:val="00A84BC6"/>
    <w:rsid w:val="00A84D70"/>
    <w:rsid w:val="00A950BE"/>
    <w:rsid w:val="00A9519B"/>
    <w:rsid w:val="00AA1E9D"/>
    <w:rsid w:val="00AA7C95"/>
    <w:rsid w:val="00AB1205"/>
    <w:rsid w:val="00AB27E7"/>
    <w:rsid w:val="00AB3C56"/>
    <w:rsid w:val="00AB4382"/>
    <w:rsid w:val="00AB5D7C"/>
    <w:rsid w:val="00AB6ABD"/>
    <w:rsid w:val="00AC0EE6"/>
    <w:rsid w:val="00AC1134"/>
    <w:rsid w:val="00AC1F5E"/>
    <w:rsid w:val="00AC31DC"/>
    <w:rsid w:val="00AC3264"/>
    <w:rsid w:val="00AC4309"/>
    <w:rsid w:val="00AC4AFF"/>
    <w:rsid w:val="00AC50B9"/>
    <w:rsid w:val="00AC570B"/>
    <w:rsid w:val="00AC76CC"/>
    <w:rsid w:val="00AD014E"/>
    <w:rsid w:val="00AD25A9"/>
    <w:rsid w:val="00AD470A"/>
    <w:rsid w:val="00AD52FF"/>
    <w:rsid w:val="00AD7484"/>
    <w:rsid w:val="00AE2FE7"/>
    <w:rsid w:val="00AE34C9"/>
    <w:rsid w:val="00AE3F87"/>
    <w:rsid w:val="00AE44A0"/>
    <w:rsid w:val="00AE7D66"/>
    <w:rsid w:val="00AF15AF"/>
    <w:rsid w:val="00AF5096"/>
    <w:rsid w:val="00AF6BFF"/>
    <w:rsid w:val="00AF6E57"/>
    <w:rsid w:val="00B01477"/>
    <w:rsid w:val="00B01E09"/>
    <w:rsid w:val="00B02060"/>
    <w:rsid w:val="00B04C8D"/>
    <w:rsid w:val="00B04D1A"/>
    <w:rsid w:val="00B06890"/>
    <w:rsid w:val="00B11752"/>
    <w:rsid w:val="00B1175A"/>
    <w:rsid w:val="00B12407"/>
    <w:rsid w:val="00B127EB"/>
    <w:rsid w:val="00B162FD"/>
    <w:rsid w:val="00B16EC2"/>
    <w:rsid w:val="00B17832"/>
    <w:rsid w:val="00B20626"/>
    <w:rsid w:val="00B24E63"/>
    <w:rsid w:val="00B25924"/>
    <w:rsid w:val="00B25FDC"/>
    <w:rsid w:val="00B26EDC"/>
    <w:rsid w:val="00B3364E"/>
    <w:rsid w:val="00B34B5B"/>
    <w:rsid w:val="00B34C80"/>
    <w:rsid w:val="00B372DC"/>
    <w:rsid w:val="00B4011E"/>
    <w:rsid w:val="00B42446"/>
    <w:rsid w:val="00B44375"/>
    <w:rsid w:val="00B46A8F"/>
    <w:rsid w:val="00B47FA3"/>
    <w:rsid w:val="00B517A6"/>
    <w:rsid w:val="00B517E7"/>
    <w:rsid w:val="00B531DB"/>
    <w:rsid w:val="00B538A1"/>
    <w:rsid w:val="00B561FC"/>
    <w:rsid w:val="00B570ED"/>
    <w:rsid w:val="00B572FA"/>
    <w:rsid w:val="00B629E1"/>
    <w:rsid w:val="00B63C10"/>
    <w:rsid w:val="00B6597C"/>
    <w:rsid w:val="00B65B88"/>
    <w:rsid w:val="00B65F6A"/>
    <w:rsid w:val="00B661BE"/>
    <w:rsid w:val="00B70ACD"/>
    <w:rsid w:val="00B72531"/>
    <w:rsid w:val="00B73354"/>
    <w:rsid w:val="00B75CCF"/>
    <w:rsid w:val="00B767D6"/>
    <w:rsid w:val="00B80E77"/>
    <w:rsid w:val="00B8366F"/>
    <w:rsid w:val="00B85828"/>
    <w:rsid w:val="00B86048"/>
    <w:rsid w:val="00B867DB"/>
    <w:rsid w:val="00B87747"/>
    <w:rsid w:val="00B910E2"/>
    <w:rsid w:val="00B9212C"/>
    <w:rsid w:val="00B94333"/>
    <w:rsid w:val="00B958DD"/>
    <w:rsid w:val="00B96B4A"/>
    <w:rsid w:val="00B96F19"/>
    <w:rsid w:val="00B97104"/>
    <w:rsid w:val="00BA6601"/>
    <w:rsid w:val="00BA6CFA"/>
    <w:rsid w:val="00BA798F"/>
    <w:rsid w:val="00BB0EE0"/>
    <w:rsid w:val="00BB4B62"/>
    <w:rsid w:val="00BB7B9D"/>
    <w:rsid w:val="00BC2FE7"/>
    <w:rsid w:val="00BC4461"/>
    <w:rsid w:val="00BC4FF8"/>
    <w:rsid w:val="00BC6E6A"/>
    <w:rsid w:val="00BD00AF"/>
    <w:rsid w:val="00BD1949"/>
    <w:rsid w:val="00BD409F"/>
    <w:rsid w:val="00BD4803"/>
    <w:rsid w:val="00BE22EE"/>
    <w:rsid w:val="00BE2FEE"/>
    <w:rsid w:val="00BE4199"/>
    <w:rsid w:val="00BE5984"/>
    <w:rsid w:val="00BE68E0"/>
    <w:rsid w:val="00BF02F2"/>
    <w:rsid w:val="00BF110D"/>
    <w:rsid w:val="00BF15A3"/>
    <w:rsid w:val="00BF54AE"/>
    <w:rsid w:val="00BF79A8"/>
    <w:rsid w:val="00C033F8"/>
    <w:rsid w:val="00C050E1"/>
    <w:rsid w:val="00C065C8"/>
    <w:rsid w:val="00C06A5F"/>
    <w:rsid w:val="00C07907"/>
    <w:rsid w:val="00C10311"/>
    <w:rsid w:val="00C10E6F"/>
    <w:rsid w:val="00C16321"/>
    <w:rsid w:val="00C16EE3"/>
    <w:rsid w:val="00C21BD3"/>
    <w:rsid w:val="00C228EF"/>
    <w:rsid w:val="00C22D5B"/>
    <w:rsid w:val="00C257B2"/>
    <w:rsid w:val="00C25B40"/>
    <w:rsid w:val="00C354AD"/>
    <w:rsid w:val="00C44594"/>
    <w:rsid w:val="00C47CDA"/>
    <w:rsid w:val="00C50658"/>
    <w:rsid w:val="00C51914"/>
    <w:rsid w:val="00C5287F"/>
    <w:rsid w:val="00C536A8"/>
    <w:rsid w:val="00C54A33"/>
    <w:rsid w:val="00C552D3"/>
    <w:rsid w:val="00C56D98"/>
    <w:rsid w:val="00C5793C"/>
    <w:rsid w:val="00C57C5A"/>
    <w:rsid w:val="00C6019F"/>
    <w:rsid w:val="00C601B9"/>
    <w:rsid w:val="00C605B0"/>
    <w:rsid w:val="00C6199F"/>
    <w:rsid w:val="00C66B77"/>
    <w:rsid w:val="00C72384"/>
    <w:rsid w:val="00C72956"/>
    <w:rsid w:val="00C74A1D"/>
    <w:rsid w:val="00C77EB4"/>
    <w:rsid w:val="00C8150D"/>
    <w:rsid w:val="00C908DA"/>
    <w:rsid w:val="00C916B5"/>
    <w:rsid w:val="00C919EF"/>
    <w:rsid w:val="00C91CD5"/>
    <w:rsid w:val="00C92573"/>
    <w:rsid w:val="00C935B8"/>
    <w:rsid w:val="00C9374B"/>
    <w:rsid w:val="00C948D4"/>
    <w:rsid w:val="00CA247C"/>
    <w:rsid w:val="00CA3CC5"/>
    <w:rsid w:val="00CA5393"/>
    <w:rsid w:val="00CA7CF9"/>
    <w:rsid w:val="00CB5FCB"/>
    <w:rsid w:val="00CB70C8"/>
    <w:rsid w:val="00CB77E6"/>
    <w:rsid w:val="00CD1D32"/>
    <w:rsid w:val="00CD2703"/>
    <w:rsid w:val="00CD27D7"/>
    <w:rsid w:val="00CD3430"/>
    <w:rsid w:val="00CD4802"/>
    <w:rsid w:val="00CD50B5"/>
    <w:rsid w:val="00CD5488"/>
    <w:rsid w:val="00CE344C"/>
    <w:rsid w:val="00CE3FAA"/>
    <w:rsid w:val="00CE5749"/>
    <w:rsid w:val="00CE63C2"/>
    <w:rsid w:val="00CF1F17"/>
    <w:rsid w:val="00CF431B"/>
    <w:rsid w:val="00CF474D"/>
    <w:rsid w:val="00CF52C7"/>
    <w:rsid w:val="00CF5BAA"/>
    <w:rsid w:val="00CF63BB"/>
    <w:rsid w:val="00CF7059"/>
    <w:rsid w:val="00D0064E"/>
    <w:rsid w:val="00D026D0"/>
    <w:rsid w:val="00D03EF2"/>
    <w:rsid w:val="00D0512E"/>
    <w:rsid w:val="00D1163E"/>
    <w:rsid w:val="00D14A97"/>
    <w:rsid w:val="00D16E17"/>
    <w:rsid w:val="00D24A5C"/>
    <w:rsid w:val="00D2596A"/>
    <w:rsid w:val="00D25C27"/>
    <w:rsid w:val="00D277CE"/>
    <w:rsid w:val="00D30469"/>
    <w:rsid w:val="00D308F1"/>
    <w:rsid w:val="00D322F8"/>
    <w:rsid w:val="00D37761"/>
    <w:rsid w:val="00D42D64"/>
    <w:rsid w:val="00D43AA0"/>
    <w:rsid w:val="00D44BEA"/>
    <w:rsid w:val="00D4660B"/>
    <w:rsid w:val="00D46D6F"/>
    <w:rsid w:val="00D500EE"/>
    <w:rsid w:val="00D5196E"/>
    <w:rsid w:val="00D51F9E"/>
    <w:rsid w:val="00D52ECE"/>
    <w:rsid w:val="00D530C5"/>
    <w:rsid w:val="00D5419C"/>
    <w:rsid w:val="00D571B5"/>
    <w:rsid w:val="00D57B7C"/>
    <w:rsid w:val="00D57FB6"/>
    <w:rsid w:val="00D6148C"/>
    <w:rsid w:val="00D61AD6"/>
    <w:rsid w:val="00D65CBD"/>
    <w:rsid w:val="00D67553"/>
    <w:rsid w:val="00D720E0"/>
    <w:rsid w:val="00D73AED"/>
    <w:rsid w:val="00D7661D"/>
    <w:rsid w:val="00D767A1"/>
    <w:rsid w:val="00D83AA0"/>
    <w:rsid w:val="00D84A90"/>
    <w:rsid w:val="00D85AD7"/>
    <w:rsid w:val="00D85CE5"/>
    <w:rsid w:val="00D87AF4"/>
    <w:rsid w:val="00D91371"/>
    <w:rsid w:val="00D942BB"/>
    <w:rsid w:val="00D94451"/>
    <w:rsid w:val="00D96486"/>
    <w:rsid w:val="00D96E17"/>
    <w:rsid w:val="00D97FD7"/>
    <w:rsid w:val="00DA088C"/>
    <w:rsid w:val="00DA1785"/>
    <w:rsid w:val="00DA2600"/>
    <w:rsid w:val="00DA2A18"/>
    <w:rsid w:val="00DA323E"/>
    <w:rsid w:val="00DA3885"/>
    <w:rsid w:val="00DA4BDA"/>
    <w:rsid w:val="00DA5951"/>
    <w:rsid w:val="00DA7837"/>
    <w:rsid w:val="00DB058A"/>
    <w:rsid w:val="00DB3631"/>
    <w:rsid w:val="00DB54BC"/>
    <w:rsid w:val="00DB55AD"/>
    <w:rsid w:val="00DB5847"/>
    <w:rsid w:val="00DC1AE8"/>
    <w:rsid w:val="00DC2FD4"/>
    <w:rsid w:val="00DC4A56"/>
    <w:rsid w:val="00DC5DFC"/>
    <w:rsid w:val="00DC631C"/>
    <w:rsid w:val="00DC6959"/>
    <w:rsid w:val="00DD053B"/>
    <w:rsid w:val="00DD0A6B"/>
    <w:rsid w:val="00DD2138"/>
    <w:rsid w:val="00DD507F"/>
    <w:rsid w:val="00DE0C02"/>
    <w:rsid w:val="00DE2A2D"/>
    <w:rsid w:val="00DE5DF7"/>
    <w:rsid w:val="00DE6B3F"/>
    <w:rsid w:val="00DE7244"/>
    <w:rsid w:val="00DE7F23"/>
    <w:rsid w:val="00DF0C98"/>
    <w:rsid w:val="00DF140B"/>
    <w:rsid w:val="00DF14EE"/>
    <w:rsid w:val="00E0083C"/>
    <w:rsid w:val="00E00F67"/>
    <w:rsid w:val="00E01A48"/>
    <w:rsid w:val="00E03BE6"/>
    <w:rsid w:val="00E03FBA"/>
    <w:rsid w:val="00E05C00"/>
    <w:rsid w:val="00E06BD9"/>
    <w:rsid w:val="00E06E95"/>
    <w:rsid w:val="00E1007E"/>
    <w:rsid w:val="00E129F0"/>
    <w:rsid w:val="00E12E80"/>
    <w:rsid w:val="00E1303A"/>
    <w:rsid w:val="00E13190"/>
    <w:rsid w:val="00E21272"/>
    <w:rsid w:val="00E215B0"/>
    <w:rsid w:val="00E21A0E"/>
    <w:rsid w:val="00E23823"/>
    <w:rsid w:val="00E240AB"/>
    <w:rsid w:val="00E26CA3"/>
    <w:rsid w:val="00E30593"/>
    <w:rsid w:val="00E31FFF"/>
    <w:rsid w:val="00E32C85"/>
    <w:rsid w:val="00E32D41"/>
    <w:rsid w:val="00E338ED"/>
    <w:rsid w:val="00E34E6E"/>
    <w:rsid w:val="00E3709B"/>
    <w:rsid w:val="00E377FC"/>
    <w:rsid w:val="00E40F9E"/>
    <w:rsid w:val="00E54D86"/>
    <w:rsid w:val="00E55D5F"/>
    <w:rsid w:val="00E565C7"/>
    <w:rsid w:val="00E57EE7"/>
    <w:rsid w:val="00E6288E"/>
    <w:rsid w:val="00E651F5"/>
    <w:rsid w:val="00E670C4"/>
    <w:rsid w:val="00E71686"/>
    <w:rsid w:val="00E7230A"/>
    <w:rsid w:val="00E7272F"/>
    <w:rsid w:val="00E75C30"/>
    <w:rsid w:val="00E776F7"/>
    <w:rsid w:val="00E81F86"/>
    <w:rsid w:val="00E86722"/>
    <w:rsid w:val="00E86ABC"/>
    <w:rsid w:val="00E86BF6"/>
    <w:rsid w:val="00E87603"/>
    <w:rsid w:val="00E927CC"/>
    <w:rsid w:val="00EA1201"/>
    <w:rsid w:val="00EA50B0"/>
    <w:rsid w:val="00EA5304"/>
    <w:rsid w:val="00EA585B"/>
    <w:rsid w:val="00EA5CB2"/>
    <w:rsid w:val="00EA78E4"/>
    <w:rsid w:val="00EB2348"/>
    <w:rsid w:val="00EB28F1"/>
    <w:rsid w:val="00EB5877"/>
    <w:rsid w:val="00EC273F"/>
    <w:rsid w:val="00EC453C"/>
    <w:rsid w:val="00EC606C"/>
    <w:rsid w:val="00EC7E7C"/>
    <w:rsid w:val="00EC7FBA"/>
    <w:rsid w:val="00ED1024"/>
    <w:rsid w:val="00ED2CF9"/>
    <w:rsid w:val="00ED3D09"/>
    <w:rsid w:val="00ED406E"/>
    <w:rsid w:val="00ED4294"/>
    <w:rsid w:val="00ED7053"/>
    <w:rsid w:val="00ED7EDF"/>
    <w:rsid w:val="00EE0849"/>
    <w:rsid w:val="00EE125D"/>
    <w:rsid w:val="00EE29C2"/>
    <w:rsid w:val="00EE3383"/>
    <w:rsid w:val="00EE57EF"/>
    <w:rsid w:val="00EE6177"/>
    <w:rsid w:val="00EF076A"/>
    <w:rsid w:val="00EF28DF"/>
    <w:rsid w:val="00EF7E6F"/>
    <w:rsid w:val="00F031C4"/>
    <w:rsid w:val="00F03B61"/>
    <w:rsid w:val="00F03CCD"/>
    <w:rsid w:val="00F07240"/>
    <w:rsid w:val="00F07B59"/>
    <w:rsid w:val="00F117EE"/>
    <w:rsid w:val="00F12A38"/>
    <w:rsid w:val="00F16DB0"/>
    <w:rsid w:val="00F17652"/>
    <w:rsid w:val="00F20A77"/>
    <w:rsid w:val="00F219E0"/>
    <w:rsid w:val="00F24E53"/>
    <w:rsid w:val="00F2524D"/>
    <w:rsid w:val="00F25955"/>
    <w:rsid w:val="00F3010B"/>
    <w:rsid w:val="00F3258D"/>
    <w:rsid w:val="00F32915"/>
    <w:rsid w:val="00F35BD0"/>
    <w:rsid w:val="00F37B06"/>
    <w:rsid w:val="00F413F5"/>
    <w:rsid w:val="00F4259E"/>
    <w:rsid w:val="00F4281E"/>
    <w:rsid w:val="00F462AA"/>
    <w:rsid w:val="00F50A4F"/>
    <w:rsid w:val="00F53281"/>
    <w:rsid w:val="00F55125"/>
    <w:rsid w:val="00F5617B"/>
    <w:rsid w:val="00F562B1"/>
    <w:rsid w:val="00F56707"/>
    <w:rsid w:val="00F57899"/>
    <w:rsid w:val="00F57927"/>
    <w:rsid w:val="00F60F18"/>
    <w:rsid w:val="00F622B8"/>
    <w:rsid w:val="00F62C63"/>
    <w:rsid w:val="00F6590D"/>
    <w:rsid w:val="00F7080E"/>
    <w:rsid w:val="00F70F04"/>
    <w:rsid w:val="00F72429"/>
    <w:rsid w:val="00F804FB"/>
    <w:rsid w:val="00F805A8"/>
    <w:rsid w:val="00F81A79"/>
    <w:rsid w:val="00F8312E"/>
    <w:rsid w:val="00F842E7"/>
    <w:rsid w:val="00F86C68"/>
    <w:rsid w:val="00F9039F"/>
    <w:rsid w:val="00F914DF"/>
    <w:rsid w:val="00F91A4D"/>
    <w:rsid w:val="00F92F10"/>
    <w:rsid w:val="00F96630"/>
    <w:rsid w:val="00F97565"/>
    <w:rsid w:val="00FA0A06"/>
    <w:rsid w:val="00FA20B6"/>
    <w:rsid w:val="00FA23CF"/>
    <w:rsid w:val="00FA2C3A"/>
    <w:rsid w:val="00FA314B"/>
    <w:rsid w:val="00FA4AFD"/>
    <w:rsid w:val="00FA57C3"/>
    <w:rsid w:val="00FA6A92"/>
    <w:rsid w:val="00FA7FE8"/>
    <w:rsid w:val="00FB1245"/>
    <w:rsid w:val="00FB5DE5"/>
    <w:rsid w:val="00FB6D2F"/>
    <w:rsid w:val="00FB7CFD"/>
    <w:rsid w:val="00FB7F8C"/>
    <w:rsid w:val="00FC13DF"/>
    <w:rsid w:val="00FC1EFE"/>
    <w:rsid w:val="00FC41B0"/>
    <w:rsid w:val="00FC4FD7"/>
    <w:rsid w:val="00FC522C"/>
    <w:rsid w:val="00FD1191"/>
    <w:rsid w:val="00FD15D0"/>
    <w:rsid w:val="00FD2075"/>
    <w:rsid w:val="00FD529D"/>
    <w:rsid w:val="00FE01A3"/>
    <w:rsid w:val="00FE492D"/>
    <w:rsid w:val="00FE4AF7"/>
    <w:rsid w:val="00FE6A46"/>
    <w:rsid w:val="00FE7848"/>
    <w:rsid w:val="00FE78C3"/>
    <w:rsid w:val="00FE7DA6"/>
    <w:rsid w:val="00FE7DEC"/>
    <w:rsid w:val="00FF312D"/>
    <w:rsid w:val="00FF4792"/>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890EDC"/>
    <w:pPr>
      <w:numPr>
        <w:numId w:val="5"/>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890EDC"/>
    <w:pPr>
      <w:numPr>
        <w:ilvl w:val="1"/>
        <w:numId w:val="5"/>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890EDC"/>
    <w:pPr>
      <w:numPr>
        <w:ilvl w:val="2"/>
        <w:numId w:val="5"/>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890EDC"/>
    <w:pPr>
      <w:numPr>
        <w:ilvl w:val="3"/>
        <w:numId w:val="5"/>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890EDC"/>
    <w:pPr>
      <w:numPr>
        <w:ilvl w:val="4"/>
        <w:numId w:val="5"/>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890EDC"/>
    <w:pPr>
      <w:numPr>
        <w:ilvl w:val="5"/>
        <w:numId w:val="5"/>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890EDC"/>
    <w:pPr>
      <w:numPr>
        <w:ilvl w:val="6"/>
        <w:numId w:val="5"/>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777024"/>
    <w:rPr>
      <w:lang w:val="ro-RO"/>
    </w:rPr>
  </w:style>
  <w:style w:type="character" w:customStyle="1" w:styleId="Heading1Char">
    <w:name w:val="Heading 1 Char"/>
    <w:basedOn w:val="DefaultParagraphFont"/>
    <w:link w:val="Heading1"/>
    <w:uiPriority w:val="9"/>
    <w:rsid w:val="00890EDC"/>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890EDC"/>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890EDC"/>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890EDC"/>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890EDC"/>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890EDC"/>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890EDC"/>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88426414">
      <w:bodyDiv w:val="1"/>
      <w:marLeft w:val="0"/>
      <w:marRight w:val="0"/>
      <w:marTop w:val="0"/>
      <w:marBottom w:val="0"/>
      <w:divBdr>
        <w:top w:val="none" w:sz="0" w:space="0" w:color="auto"/>
        <w:left w:val="none" w:sz="0" w:space="0" w:color="auto"/>
        <w:bottom w:val="none" w:sz="0" w:space="0" w:color="auto"/>
        <w:right w:val="none" w:sz="0" w:space="0" w:color="auto"/>
      </w:divBdr>
      <w:divsChild>
        <w:div w:id="275794533">
          <w:marLeft w:val="0"/>
          <w:marRight w:val="0"/>
          <w:marTop w:val="100"/>
          <w:marBottom w:val="0"/>
          <w:divBdr>
            <w:top w:val="none" w:sz="0" w:space="0" w:color="auto"/>
            <w:left w:val="none" w:sz="0" w:space="0" w:color="auto"/>
            <w:bottom w:val="none" w:sz="0" w:space="0" w:color="auto"/>
            <w:right w:val="none" w:sz="0" w:space="0" w:color="auto"/>
          </w:divBdr>
        </w:div>
        <w:div w:id="1098939324">
          <w:marLeft w:val="0"/>
          <w:marRight w:val="0"/>
          <w:marTop w:val="0"/>
          <w:marBottom w:val="0"/>
          <w:divBdr>
            <w:top w:val="none" w:sz="0" w:space="0" w:color="auto"/>
            <w:left w:val="none" w:sz="0" w:space="0" w:color="auto"/>
            <w:bottom w:val="none" w:sz="0" w:space="0" w:color="auto"/>
            <w:right w:val="none" w:sz="0" w:space="0" w:color="auto"/>
          </w:divBdr>
          <w:divsChild>
            <w:div w:id="529104172">
              <w:marLeft w:val="0"/>
              <w:marRight w:val="0"/>
              <w:marTop w:val="0"/>
              <w:marBottom w:val="0"/>
              <w:divBdr>
                <w:top w:val="none" w:sz="0" w:space="0" w:color="auto"/>
                <w:left w:val="none" w:sz="0" w:space="0" w:color="auto"/>
                <w:bottom w:val="none" w:sz="0" w:space="0" w:color="auto"/>
                <w:right w:val="none" w:sz="0" w:space="0" w:color="auto"/>
              </w:divBdr>
              <w:divsChild>
                <w:div w:id="7585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D9A3D-B988-47CB-8169-CB02C358F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64071-0614-42B6-9486-A4DCE71B8A59}">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0E5F9A60-E409-4F22-9B82-01747D136277}">
  <ds:schemaRefs>
    <ds:schemaRef ds:uri="http://schemas.microsoft.com/sharepoint/v3/contenttype/forms"/>
  </ds:schemaRefs>
</ds:datastoreItem>
</file>

<file path=customXml/itemProps4.xml><?xml version="1.0" encoding="utf-8"?>
<ds:datastoreItem xmlns:ds="http://schemas.openxmlformats.org/officeDocument/2006/customXml" ds:itemID="{6EC42ABC-8805-4BFB-88BF-0310EB44C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6</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345</cp:revision>
  <cp:lastPrinted>2019-03-20T15:50:00Z</cp:lastPrinted>
  <dcterms:created xsi:type="dcterms:W3CDTF">2022-04-18T09:31:00Z</dcterms:created>
  <dcterms:modified xsi:type="dcterms:W3CDTF">2026-10-21T14:16:00Z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