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FD4CDC" w14:textId="77777777" w:rsidR="00D70C37" w:rsidRPr="002E1BB9" w:rsidRDefault="00D70C37" w:rsidP="005E3835">
      <w:pPr>
        <w:widowControl w:val="0"/>
        <w:spacing w:after="0" w:line="276" w:lineRule="auto"/>
        <w:jc w:val="center"/>
        <w:rPr>
          <w:rFonts w:ascii="Times New Roman" w:eastAsia="DaxlinePro-Light" w:hAnsi="Times New Roman" w:cs="Times New Roman"/>
          <w:b/>
          <w:sz w:val="24"/>
          <w:szCs w:val="24"/>
        </w:rPr>
      </w:pPr>
      <w:r w:rsidRPr="002E1BB9">
        <w:rPr>
          <w:rFonts w:ascii="Times New Roman" w:eastAsia="DaxlinePro-Light" w:hAnsi="Times New Roman" w:cs="Times New Roman"/>
          <w:b/>
          <w:sz w:val="24"/>
          <w:szCs w:val="24"/>
        </w:rPr>
        <w:t>Formular de vot</w:t>
      </w:r>
    </w:p>
    <w:p w14:paraId="447A6C90" w14:textId="77777777" w:rsidR="00D70C37" w:rsidRPr="002E1BB9" w:rsidRDefault="00D70C37" w:rsidP="005E3835">
      <w:pPr>
        <w:widowControl w:val="0"/>
        <w:spacing w:after="0" w:line="276" w:lineRule="auto"/>
        <w:jc w:val="center"/>
        <w:rPr>
          <w:rFonts w:ascii="Times New Roman" w:eastAsia="DaxlinePro-Light" w:hAnsi="Times New Roman" w:cs="Times New Roman"/>
          <w:b/>
          <w:sz w:val="24"/>
          <w:szCs w:val="24"/>
        </w:rPr>
      </w:pPr>
      <w:r w:rsidRPr="002E1BB9">
        <w:rPr>
          <w:rFonts w:ascii="Times New Roman" w:eastAsia="DaxlinePro-Light" w:hAnsi="Times New Roman" w:cs="Times New Roman"/>
          <w:b/>
          <w:sz w:val="24"/>
          <w:szCs w:val="24"/>
        </w:rPr>
        <w:t>actionari persoane fizice</w:t>
      </w:r>
    </w:p>
    <w:p w14:paraId="01F29CC3" w14:textId="2E499F03" w:rsidR="007715C1" w:rsidRPr="002E1BB9" w:rsidRDefault="00D70C37" w:rsidP="005E3835">
      <w:pPr>
        <w:widowControl w:val="0"/>
        <w:spacing w:after="0" w:line="276" w:lineRule="auto"/>
        <w:jc w:val="center"/>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 xml:space="preserve">pentru Adunarea Generala </w:t>
      </w:r>
      <w:r w:rsidR="00C44E03">
        <w:rPr>
          <w:rFonts w:ascii="Times New Roman" w:eastAsia="DaxlinePro-Light" w:hAnsi="Times New Roman" w:cs="Times New Roman"/>
          <w:sz w:val="24"/>
          <w:szCs w:val="24"/>
        </w:rPr>
        <w:t>O</w:t>
      </w:r>
      <w:r w:rsidRPr="002E1BB9">
        <w:rPr>
          <w:rFonts w:ascii="Times New Roman" w:eastAsia="DaxlinePro-Light" w:hAnsi="Times New Roman" w:cs="Times New Roman"/>
          <w:sz w:val="24"/>
          <w:szCs w:val="24"/>
        </w:rPr>
        <w:t>rdinara a Actionarilor (AG</w:t>
      </w:r>
      <w:r w:rsidR="00C44E03">
        <w:rPr>
          <w:rFonts w:ascii="Times New Roman" w:eastAsia="DaxlinePro-Light" w:hAnsi="Times New Roman" w:cs="Times New Roman"/>
          <w:sz w:val="24"/>
          <w:szCs w:val="24"/>
        </w:rPr>
        <w:t>O</w:t>
      </w:r>
      <w:r w:rsidRPr="002E1BB9">
        <w:rPr>
          <w:rFonts w:ascii="Times New Roman" w:eastAsia="DaxlinePro-Light" w:hAnsi="Times New Roman" w:cs="Times New Roman"/>
          <w:sz w:val="24"/>
          <w:szCs w:val="24"/>
        </w:rPr>
        <w:t xml:space="preserve">A) </w:t>
      </w:r>
    </w:p>
    <w:p w14:paraId="27A3A595" w14:textId="7C346AD0" w:rsidR="00D70C37" w:rsidRPr="002E1BB9" w:rsidRDefault="00B27B00" w:rsidP="005E3835">
      <w:pPr>
        <w:widowControl w:val="0"/>
        <w:spacing w:after="0" w:line="276" w:lineRule="auto"/>
        <w:jc w:val="center"/>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 xml:space="preserve">ROCA INDUSTRY </w:t>
      </w:r>
      <w:r w:rsidR="004D3C8A" w:rsidRPr="002E1BB9">
        <w:rPr>
          <w:rFonts w:ascii="Times New Roman" w:eastAsia="DaxlinePro-Light" w:hAnsi="Times New Roman" w:cs="Times New Roman"/>
          <w:sz w:val="24"/>
          <w:szCs w:val="24"/>
        </w:rPr>
        <w:t>HOLDINGROCK1</w:t>
      </w:r>
      <w:r w:rsidR="00D70C37" w:rsidRPr="002E1BB9">
        <w:rPr>
          <w:rFonts w:ascii="Times New Roman" w:eastAsia="DaxlinePro-Light" w:hAnsi="Times New Roman" w:cs="Times New Roman"/>
          <w:sz w:val="24"/>
          <w:szCs w:val="24"/>
        </w:rPr>
        <w:t xml:space="preserve"> S.A.</w:t>
      </w:r>
    </w:p>
    <w:p w14:paraId="4C1413BA" w14:textId="4BF1CCF5" w:rsidR="00D70C37" w:rsidRPr="002E1BB9" w:rsidRDefault="00D70C37" w:rsidP="005E3835">
      <w:pPr>
        <w:widowControl w:val="0"/>
        <w:spacing w:after="0" w:line="276" w:lineRule="auto"/>
        <w:jc w:val="center"/>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 xml:space="preserve">din data de </w:t>
      </w:r>
      <w:r w:rsidR="00957527">
        <w:rPr>
          <w:rFonts w:ascii="Times New Roman" w:eastAsia="DaxlinePro-Light" w:hAnsi="Times New Roman" w:cs="Times New Roman"/>
          <w:sz w:val="24"/>
          <w:szCs w:val="24"/>
        </w:rPr>
        <w:t>24/25.11</w:t>
      </w:r>
      <w:r w:rsidR="00002B16" w:rsidRPr="002E1BB9">
        <w:rPr>
          <w:rFonts w:ascii="Times New Roman" w:eastAsia="DaxlinePro-Light" w:hAnsi="Times New Roman" w:cs="Times New Roman"/>
          <w:sz w:val="24"/>
          <w:szCs w:val="24"/>
        </w:rPr>
        <w:t>.2026</w:t>
      </w:r>
    </w:p>
    <w:p w14:paraId="3945B52A" w14:textId="77777777" w:rsidR="00D70C37" w:rsidRPr="002E1BB9" w:rsidRDefault="00D70C37" w:rsidP="005E3835">
      <w:pPr>
        <w:widowControl w:val="0"/>
        <w:spacing w:after="0" w:line="276" w:lineRule="auto"/>
        <w:jc w:val="center"/>
        <w:rPr>
          <w:rFonts w:ascii="Times New Roman" w:eastAsia="DaxlinePro-Light" w:hAnsi="Times New Roman" w:cs="Times New Roman"/>
          <w:sz w:val="24"/>
          <w:szCs w:val="24"/>
        </w:rPr>
      </w:pPr>
    </w:p>
    <w:p w14:paraId="4243E9FE" w14:textId="25F75473" w:rsidR="00D70C37" w:rsidRPr="002E1BB9" w:rsidRDefault="00D70C37" w:rsidP="005E3835">
      <w:pPr>
        <w:widowControl w:val="0"/>
        <w:spacing w:after="0" w:line="276" w:lineRule="auto"/>
        <w:jc w:val="both"/>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Subsemnatul,</w:t>
      </w:r>
      <w:r w:rsidR="00810A94" w:rsidRPr="002E1BB9">
        <w:rPr>
          <w:rFonts w:ascii="Times New Roman" w:eastAsia="DaxlinePro-Light" w:hAnsi="Times New Roman" w:cs="Times New Roman"/>
          <w:sz w:val="24"/>
          <w:szCs w:val="24"/>
        </w:rPr>
        <w:t xml:space="preserve"> </w:t>
      </w:r>
      <w:r w:rsidRPr="002E1BB9">
        <w:rPr>
          <w:rFonts w:ascii="Times New Roman" w:eastAsia="DaxlinePro-Light" w:hAnsi="Times New Roman" w:cs="Times New Roman"/>
          <w:sz w:val="24"/>
          <w:szCs w:val="24"/>
        </w:rPr>
        <w:t>________________________________________________________________</w:t>
      </w:r>
      <w:r w:rsidR="00810A94" w:rsidRPr="002E1BB9">
        <w:rPr>
          <w:rFonts w:ascii="Times New Roman" w:eastAsia="DaxlinePro-Light" w:hAnsi="Times New Roman" w:cs="Times New Roman"/>
          <w:sz w:val="24"/>
          <w:szCs w:val="24"/>
        </w:rPr>
        <w:t>__</w:t>
      </w:r>
      <w:r w:rsidRPr="002E1BB9">
        <w:rPr>
          <w:rFonts w:ascii="Times New Roman" w:eastAsia="DaxlinePro-Light" w:hAnsi="Times New Roman" w:cs="Times New Roman"/>
          <w:sz w:val="24"/>
          <w:szCs w:val="24"/>
        </w:rPr>
        <w:t>,</w:t>
      </w:r>
    </w:p>
    <w:p w14:paraId="42749807" w14:textId="77777777" w:rsidR="00D70C37" w:rsidRPr="002E1BB9" w:rsidRDefault="00D70C37" w:rsidP="005E3835">
      <w:pPr>
        <w:widowControl w:val="0"/>
        <w:spacing w:after="0" w:line="276" w:lineRule="auto"/>
        <w:jc w:val="both"/>
        <w:rPr>
          <w:rFonts w:ascii="Times New Roman" w:eastAsia="DaxlinePro-Light" w:hAnsi="Times New Roman" w:cs="Times New Roman"/>
          <w:i/>
          <w:sz w:val="24"/>
          <w:szCs w:val="24"/>
        </w:rPr>
      </w:pPr>
      <w:r w:rsidRPr="002E1BB9">
        <w:rPr>
          <w:rFonts w:ascii="Times New Roman" w:eastAsia="DaxlinePro-Light" w:hAnsi="Times New Roman" w:cs="Times New Roman"/>
          <w:i/>
          <w:color w:val="000000" w:themeColor="text1"/>
          <w:sz w:val="24"/>
          <w:szCs w:val="24"/>
        </w:rPr>
        <w:t>*A se completa cu numele si prenumele actionarului persoana fizica</w:t>
      </w:r>
    </w:p>
    <w:p w14:paraId="0DF92DD2" w14:textId="1496CDB3" w:rsidR="00D70C37" w:rsidRPr="002E1BB9" w:rsidRDefault="00D70C37" w:rsidP="005E3835">
      <w:pPr>
        <w:widowControl w:val="0"/>
        <w:spacing w:after="0" w:line="276" w:lineRule="auto"/>
        <w:jc w:val="both"/>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identificat cu B.I./C.I./pasaport seria ______________________, nr.[_______________________ eliberat de ________________________, la data de ____________________________________, CNP __________________________________________], avand domiciliul in ______________________________________________________________________________</w:t>
      </w:r>
    </w:p>
    <w:p w14:paraId="2797B1D5" w14:textId="77777777" w:rsidR="00BC54DF" w:rsidRPr="002E1BB9" w:rsidRDefault="00BC54DF" w:rsidP="005E3835">
      <w:pPr>
        <w:widowControl w:val="0"/>
        <w:spacing w:after="0" w:line="276" w:lineRule="auto"/>
        <w:jc w:val="both"/>
        <w:rPr>
          <w:rFonts w:ascii="Times New Roman" w:eastAsia="DaxlinePro-Light" w:hAnsi="Times New Roman" w:cs="Times New Roman"/>
          <w:sz w:val="24"/>
          <w:szCs w:val="24"/>
        </w:rPr>
      </w:pPr>
    </w:p>
    <w:p w14:paraId="2B5F8CA2" w14:textId="66523786" w:rsidR="00D70C37" w:rsidRPr="002E1BB9" w:rsidRDefault="00D01AD5" w:rsidP="005E3835">
      <w:pPr>
        <w:widowControl w:val="0"/>
        <w:spacing w:after="0" w:line="276" w:lineRule="auto"/>
        <w:jc w:val="both"/>
        <w:rPr>
          <w:rFonts w:ascii="Times New Roman" w:eastAsia="DaxlinePro-Light" w:hAnsi="Times New Roman" w:cs="Times New Roman"/>
          <w:sz w:val="24"/>
          <w:szCs w:val="24"/>
        </w:rPr>
      </w:pPr>
      <w:r>
        <w:rPr>
          <w:rFonts w:ascii="Times New Roman" w:eastAsia="DaxlinePro-Light" w:hAnsi="Times New Roman" w:cs="Times New Roman"/>
          <w:sz w:val="24"/>
          <w:szCs w:val="24"/>
        </w:rPr>
        <w:t>î</w:t>
      </w:r>
      <w:r w:rsidR="00D70C37" w:rsidRPr="002E1BB9">
        <w:rPr>
          <w:rFonts w:ascii="Times New Roman" w:eastAsia="DaxlinePro-Light" w:hAnsi="Times New Roman" w:cs="Times New Roman"/>
          <w:sz w:val="24"/>
          <w:szCs w:val="24"/>
        </w:rPr>
        <w:t>n calitate de ac</w:t>
      </w:r>
      <w:r>
        <w:rPr>
          <w:rFonts w:ascii="Times New Roman" w:eastAsia="DaxlinePro-Light" w:hAnsi="Times New Roman" w:cs="Times New Roman"/>
          <w:sz w:val="24"/>
          <w:szCs w:val="24"/>
        </w:rPr>
        <w:t>ț</w:t>
      </w:r>
      <w:r w:rsidR="00D70C37" w:rsidRPr="002E1BB9">
        <w:rPr>
          <w:rFonts w:ascii="Times New Roman" w:eastAsia="DaxlinePro-Light" w:hAnsi="Times New Roman" w:cs="Times New Roman"/>
          <w:sz w:val="24"/>
          <w:szCs w:val="24"/>
        </w:rPr>
        <w:t xml:space="preserve">ionar al </w:t>
      </w:r>
      <w:r w:rsidR="00B27B00" w:rsidRPr="002E1BB9">
        <w:rPr>
          <w:rFonts w:ascii="Times New Roman" w:eastAsia="DaxlinePro-Light" w:hAnsi="Times New Roman" w:cs="Times New Roman"/>
          <w:b/>
          <w:bCs/>
          <w:sz w:val="24"/>
          <w:szCs w:val="24"/>
        </w:rPr>
        <w:t>ROCA INDUSTRY</w:t>
      </w:r>
      <w:r w:rsidR="00B27B00" w:rsidRPr="002E1BB9">
        <w:rPr>
          <w:rFonts w:ascii="Times New Roman" w:eastAsia="DaxlinePro-Light" w:hAnsi="Times New Roman" w:cs="Times New Roman"/>
          <w:sz w:val="24"/>
          <w:szCs w:val="24"/>
        </w:rPr>
        <w:t xml:space="preserve"> </w:t>
      </w:r>
      <w:r w:rsidR="004D3C8A" w:rsidRPr="002E1BB9">
        <w:rPr>
          <w:rFonts w:ascii="Times New Roman" w:eastAsia="DaxlinePro-Light" w:hAnsi="Times New Roman" w:cs="Times New Roman"/>
          <w:b/>
          <w:bCs/>
          <w:sz w:val="24"/>
          <w:szCs w:val="24"/>
        </w:rPr>
        <w:t>HOLDINGROCK1</w:t>
      </w:r>
      <w:r w:rsidR="00D70C37" w:rsidRPr="002E1BB9">
        <w:rPr>
          <w:rFonts w:ascii="Times New Roman" w:eastAsia="DaxlinePro-Light" w:hAnsi="Times New Roman" w:cs="Times New Roman"/>
          <w:b/>
          <w:bCs/>
          <w:sz w:val="24"/>
          <w:szCs w:val="24"/>
        </w:rPr>
        <w:t xml:space="preserve"> S.A</w:t>
      </w:r>
      <w:r w:rsidR="00D70C37" w:rsidRPr="002E1BB9">
        <w:rPr>
          <w:rFonts w:ascii="Times New Roman" w:eastAsia="DaxlinePro-Light" w:hAnsi="Times New Roman" w:cs="Times New Roman"/>
          <w:sz w:val="24"/>
          <w:szCs w:val="24"/>
        </w:rPr>
        <w:t xml:space="preserve">., </w:t>
      </w:r>
      <w:bookmarkStart w:id="0" w:name="_Hlk98150225"/>
      <w:r w:rsidR="008825CC" w:rsidRPr="002E1BB9">
        <w:rPr>
          <w:rFonts w:ascii="Times New Roman" w:hAnsi="Times New Roman" w:cs="Times New Roman"/>
          <w:bCs/>
          <w:sz w:val="24"/>
          <w:szCs w:val="24"/>
        </w:rPr>
        <w:t xml:space="preserve">o societate pe acțiuni, înființată și funcționând în conformitate cu legislația din </w:t>
      </w:r>
      <w:r w:rsidR="00FF5329" w:rsidRPr="00FF5329">
        <w:rPr>
          <w:rFonts w:ascii="Times New Roman" w:hAnsi="Times New Roman" w:cs="Times New Roman"/>
          <w:bCs/>
          <w:sz w:val="24"/>
          <w:szCs w:val="24"/>
        </w:rPr>
        <w:t>România, având sediul social în Str. Grigore Alexandrescu nr. 89–97, clădirea Metropolis Center – Alpha, etajul 7, Sector 1, București, România</w:t>
      </w:r>
      <w:r w:rsidR="008825CC" w:rsidRPr="002E1BB9">
        <w:rPr>
          <w:rFonts w:ascii="Times New Roman" w:hAnsi="Times New Roman" w:cs="Times New Roman"/>
          <w:bCs/>
          <w:sz w:val="24"/>
          <w:szCs w:val="24"/>
        </w:rPr>
        <w:t xml:space="preserve">, înregistrată la Registrul Comerțului București sub nr. </w:t>
      </w:r>
      <w:r w:rsidR="00FA1E89" w:rsidRPr="002E1BB9">
        <w:rPr>
          <w:rFonts w:ascii="Times New Roman" w:hAnsi="Times New Roman" w:cs="Times New Roman"/>
          <w:bCs/>
          <w:sz w:val="24"/>
          <w:szCs w:val="24"/>
        </w:rPr>
        <w:t>J2021016918408</w:t>
      </w:r>
      <w:r w:rsidR="008825CC" w:rsidRPr="002E1BB9">
        <w:rPr>
          <w:rFonts w:ascii="Times New Roman" w:hAnsi="Times New Roman" w:cs="Times New Roman"/>
          <w:bCs/>
          <w:sz w:val="24"/>
          <w:szCs w:val="24"/>
        </w:rPr>
        <w:t>, cod unic de înregistrare 44987869</w:t>
      </w:r>
      <w:bookmarkEnd w:id="0"/>
      <w:r w:rsidR="008825CC" w:rsidRPr="002E1BB9">
        <w:rPr>
          <w:rFonts w:ascii="Times New Roman" w:hAnsi="Times New Roman" w:cs="Times New Roman"/>
          <w:bCs/>
          <w:sz w:val="24"/>
          <w:szCs w:val="24"/>
        </w:rPr>
        <w:t xml:space="preserve"> </w:t>
      </w:r>
      <w:r w:rsidR="00D70C37" w:rsidRPr="002E1BB9">
        <w:rPr>
          <w:rFonts w:ascii="Times New Roman" w:eastAsia="DaxlinePro-Light" w:hAnsi="Times New Roman" w:cs="Times New Roman"/>
          <w:sz w:val="24"/>
          <w:szCs w:val="24"/>
        </w:rPr>
        <w:t>(</w:t>
      </w:r>
      <w:r w:rsidR="00D70C37" w:rsidRPr="002E1BB9">
        <w:rPr>
          <w:rFonts w:ascii="Times New Roman" w:eastAsia="DaxlinePro-Light" w:hAnsi="Times New Roman" w:cs="Times New Roman"/>
          <w:b/>
          <w:sz w:val="24"/>
          <w:szCs w:val="24"/>
        </w:rPr>
        <w:t>Societatea</w:t>
      </w:r>
      <w:r w:rsidR="00D70C37" w:rsidRPr="002E1BB9">
        <w:rPr>
          <w:rFonts w:ascii="Times New Roman" w:eastAsia="DaxlinePro-Light" w:hAnsi="Times New Roman" w:cs="Times New Roman"/>
          <w:sz w:val="24"/>
          <w:szCs w:val="24"/>
        </w:rPr>
        <w:t xml:space="preserve">), </w:t>
      </w:r>
    </w:p>
    <w:p w14:paraId="0BA2F74D" w14:textId="77777777" w:rsidR="00D70C37" w:rsidRPr="002E1BB9" w:rsidRDefault="00D70C37" w:rsidP="005E3835">
      <w:pPr>
        <w:widowControl w:val="0"/>
        <w:spacing w:after="0" w:line="276" w:lineRule="auto"/>
        <w:jc w:val="both"/>
        <w:rPr>
          <w:rFonts w:ascii="Times New Roman" w:eastAsia="DaxlinePro-Light" w:hAnsi="Times New Roman" w:cs="Times New Roman"/>
          <w:bCs/>
          <w:sz w:val="24"/>
          <w:szCs w:val="24"/>
          <w:lang w:val="ro"/>
        </w:rPr>
      </w:pPr>
    </w:p>
    <w:p w14:paraId="05F5ED4A" w14:textId="6AAF3BC3" w:rsidR="00D70C37" w:rsidRPr="002E1BB9" w:rsidRDefault="00D70C37" w:rsidP="005E3835">
      <w:pPr>
        <w:widowControl w:val="0"/>
        <w:spacing w:after="0" w:line="276" w:lineRule="auto"/>
        <w:jc w:val="both"/>
        <w:rPr>
          <w:rFonts w:ascii="Times New Roman" w:eastAsia="DaxlinePro-Light" w:hAnsi="Times New Roman" w:cs="Times New Roman"/>
          <w:bCs/>
          <w:sz w:val="24"/>
          <w:szCs w:val="24"/>
          <w:lang w:val="ro"/>
        </w:rPr>
      </w:pPr>
      <w:r w:rsidRPr="002E1BB9">
        <w:rPr>
          <w:rFonts w:ascii="Times New Roman" w:eastAsia="DaxlinePro-Light" w:hAnsi="Times New Roman" w:cs="Times New Roman"/>
          <w:bCs/>
          <w:sz w:val="24"/>
          <w:szCs w:val="24"/>
          <w:lang w:val="ro"/>
        </w:rPr>
        <w:t>de</w:t>
      </w:r>
      <w:r w:rsidR="00D01AD5">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in</w:t>
      </w:r>
      <w:r w:rsidR="00D01AD5">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tor al unui num</w:t>
      </w:r>
      <w:r w:rsidR="00D01AD5">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r de __________________ ac</w:t>
      </w:r>
      <w:r w:rsidR="00D01AD5">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iuni emise de Societate, reprezent</w:t>
      </w:r>
      <w:r w:rsidR="00D01AD5">
        <w:rPr>
          <w:rFonts w:ascii="Times New Roman" w:eastAsia="DaxlinePro-Light" w:hAnsi="Times New Roman" w:cs="Times New Roman"/>
          <w:bCs/>
          <w:sz w:val="24"/>
          <w:szCs w:val="24"/>
          <w:lang w:val="ro"/>
        </w:rPr>
        <w:t>â</w:t>
      </w:r>
      <w:r w:rsidRPr="002E1BB9">
        <w:rPr>
          <w:rFonts w:ascii="Times New Roman" w:eastAsia="DaxlinePro-Light" w:hAnsi="Times New Roman" w:cs="Times New Roman"/>
          <w:bCs/>
          <w:sz w:val="24"/>
          <w:szCs w:val="24"/>
          <w:lang w:val="ro"/>
        </w:rPr>
        <w:t>nd____% din totalul ac</w:t>
      </w:r>
      <w:r w:rsidR="00D01AD5">
        <w:rPr>
          <w:rFonts w:ascii="Times New Roman" w:eastAsia="DaxlinePro-Light" w:hAnsi="Times New Roman" w:cs="Times New Roman"/>
          <w:bCs/>
          <w:sz w:val="24"/>
          <w:szCs w:val="24"/>
          <w:lang w:val="ro"/>
        </w:rPr>
        <w:t>ț</w:t>
      </w:r>
      <w:r w:rsidRPr="002E1BB9">
        <w:rPr>
          <w:rFonts w:ascii="Times New Roman" w:eastAsia="DaxlinePro-Light" w:hAnsi="Times New Roman" w:cs="Times New Roman"/>
          <w:bCs/>
          <w:sz w:val="24"/>
          <w:szCs w:val="24"/>
          <w:lang w:val="ro"/>
        </w:rPr>
        <w:t xml:space="preserve">iunilor emise de Societate </w:t>
      </w:r>
      <w:r w:rsidR="00D01AD5">
        <w:rPr>
          <w:rFonts w:ascii="Times New Roman" w:eastAsia="DaxlinePro-Light" w:hAnsi="Times New Roman" w:cs="Times New Roman"/>
          <w:bCs/>
          <w:sz w:val="24"/>
          <w:szCs w:val="24"/>
          <w:lang w:val="ro"/>
        </w:rPr>
        <w:t>ș</w:t>
      </w:r>
      <w:r w:rsidRPr="002E1BB9">
        <w:rPr>
          <w:rFonts w:ascii="Times New Roman" w:eastAsia="DaxlinePro-Light" w:hAnsi="Times New Roman" w:cs="Times New Roman"/>
          <w:bCs/>
          <w:sz w:val="24"/>
          <w:szCs w:val="24"/>
          <w:lang w:val="ro"/>
        </w:rPr>
        <w:t>i ________% din num</w:t>
      </w:r>
      <w:r w:rsidR="00D01AD5">
        <w:rPr>
          <w:rFonts w:ascii="Times New Roman" w:eastAsia="DaxlinePro-Light" w:hAnsi="Times New Roman" w:cs="Times New Roman"/>
          <w:bCs/>
          <w:sz w:val="24"/>
          <w:szCs w:val="24"/>
          <w:lang w:val="ro"/>
        </w:rPr>
        <w:t>ă</w:t>
      </w:r>
      <w:r w:rsidRPr="002E1BB9">
        <w:rPr>
          <w:rFonts w:ascii="Times New Roman" w:eastAsia="DaxlinePro-Light" w:hAnsi="Times New Roman" w:cs="Times New Roman"/>
          <w:bCs/>
          <w:sz w:val="24"/>
          <w:szCs w:val="24"/>
          <w:lang w:val="ro"/>
        </w:rPr>
        <w:t>rul total al drepturilor de vot</w:t>
      </w:r>
      <w:r w:rsidR="002B4BF1" w:rsidRPr="002E1BB9">
        <w:rPr>
          <w:rFonts w:ascii="Times New Roman" w:eastAsia="DaxlinePro-Light" w:hAnsi="Times New Roman" w:cs="Times New Roman"/>
          <w:bCs/>
          <w:sz w:val="24"/>
          <w:szCs w:val="24"/>
          <w:lang w:val="ro"/>
        </w:rPr>
        <w:t>,</w:t>
      </w:r>
    </w:p>
    <w:p w14:paraId="42637FC2" w14:textId="77777777" w:rsidR="00BC54DF" w:rsidRPr="002E1BB9" w:rsidRDefault="00BC54DF" w:rsidP="005E3835">
      <w:pPr>
        <w:widowControl w:val="0"/>
        <w:spacing w:after="0" w:line="276" w:lineRule="auto"/>
        <w:jc w:val="both"/>
        <w:rPr>
          <w:rFonts w:ascii="Times New Roman" w:eastAsia="DaxlinePro-Light" w:hAnsi="Times New Roman" w:cs="Times New Roman"/>
          <w:bCs/>
          <w:sz w:val="24"/>
          <w:szCs w:val="24"/>
          <w:lang w:val="en-US"/>
        </w:rPr>
      </w:pPr>
    </w:p>
    <w:p w14:paraId="469CD8B8" w14:textId="3978F0F1" w:rsidR="00D70C37" w:rsidRPr="002E1BB9" w:rsidRDefault="00D70C37" w:rsidP="005E3835">
      <w:pPr>
        <w:widowControl w:val="0"/>
        <w:spacing w:after="0" w:line="276" w:lineRule="auto"/>
        <w:jc w:val="both"/>
        <w:rPr>
          <w:rFonts w:ascii="Times New Roman" w:eastAsia="DaxlinePro-Light" w:hAnsi="Times New Roman" w:cs="Times New Roman"/>
          <w:sz w:val="24"/>
          <w:szCs w:val="24"/>
        </w:rPr>
      </w:pPr>
      <w:bookmarkStart w:id="1" w:name="_heading=h.gjdgxs" w:colFirst="0" w:colLast="0"/>
      <w:bookmarkEnd w:id="1"/>
      <w:r w:rsidRPr="002E1BB9">
        <w:rPr>
          <w:rFonts w:ascii="Times New Roman" w:eastAsia="DaxlinePro-Light" w:hAnsi="Times New Roman" w:cs="Times New Roman"/>
          <w:sz w:val="24"/>
          <w:szCs w:val="24"/>
        </w:rPr>
        <w:t>av</w:t>
      </w:r>
      <w:r w:rsidR="00D01AD5">
        <w:rPr>
          <w:rFonts w:ascii="Times New Roman" w:eastAsia="DaxlinePro-Light" w:hAnsi="Times New Roman" w:cs="Times New Roman"/>
          <w:sz w:val="24"/>
          <w:szCs w:val="24"/>
        </w:rPr>
        <w:t>â</w:t>
      </w:r>
      <w:r w:rsidRPr="002E1BB9">
        <w:rPr>
          <w:rFonts w:ascii="Times New Roman" w:eastAsia="DaxlinePro-Light" w:hAnsi="Times New Roman" w:cs="Times New Roman"/>
          <w:sz w:val="24"/>
          <w:szCs w:val="24"/>
        </w:rPr>
        <w:t>nd cuno</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tin</w:t>
      </w:r>
      <w:r w:rsidR="00D01AD5">
        <w:rPr>
          <w:rFonts w:ascii="Times New Roman" w:eastAsia="DaxlinePro-Light" w:hAnsi="Times New Roman" w:cs="Times New Roman"/>
          <w:sz w:val="24"/>
          <w:szCs w:val="24"/>
        </w:rPr>
        <w:t>ță</w:t>
      </w:r>
      <w:r w:rsidRPr="002E1BB9">
        <w:rPr>
          <w:rFonts w:ascii="Times New Roman" w:eastAsia="DaxlinePro-Light" w:hAnsi="Times New Roman" w:cs="Times New Roman"/>
          <w:sz w:val="24"/>
          <w:szCs w:val="24"/>
        </w:rPr>
        <w:t xml:space="preserve"> de ordinea de zi a </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edin</w:t>
      </w:r>
      <w:r w:rsidR="00D01AD5">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 xml:space="preserve">ei </w:t>
      </w:r>
      <w:r w:rsidRPr="002E1BB9">
        <w:rPr>
          <w:rFonts w:ascii="Times New Roman" w:eastAsia="DaxlinePro-Light" w:hAnsi="Times New Roman" w:cs="Times New Roman"/>
          <w:b/>
          <w:bCs/>
          <w:sz w:val="24"/>
          <w:szCs w:val="24"/>
        </w:rPr>
        <w:t>AG</w:t>
      </w:r>
      <w:r w:rsidR="00EE02F5">
        <w:rPr>
          <w:rFonts w:ascii="Times New Roman" w:eastAsia="DaxlinePro-Light" w:hAnsi="Times New Roman" w:cs="Times New Roman"/>
          <w:b/>
          <w:bCs/>
          <w:sz w:val="24"/>
          <w:szCs w:val="24"/>
        </w:rPr>
        <w:t>O</w:t>
      </w:r>
      <w:r w:rsidRPr="002E1BB9">
        <w:rPr>
          <w:rFonts w:ascii="Times New Roman" w:eastAsia="DaxlinePro-Light" w:hAnsi="Times New Roman" w:cs="Times New Roman"/>
          <w:b/>
          <w:bCs/>
          <w:sz w:val="24"/>
          <w:szCs w:val="24"/>
        </w:rPr>
        <w:t>A Societ</w:t>
      </w:r>
      <w:r w:rsidR="00D01AD5">
        <w:rPr>
          <w:rFonts w:ascii="Times New Roman" w:eastAsia="DaxlinePro-Light" w:hAnsi="Times New Roman" w:cs="Times New Roman"/>
          <w:b/>
          <w:bCs/>
          <w:sz w:val="24"/>
          <w:szCs w:val="24"/>
        </w:rPr>
        <w:t>ăț</w:t>
      </w:r>
      <w:r w:rsidRPr="002E1BB9">
        <w:rPr>
          <w:rFonts w:ascii="Times New Roman" w:eastAsia="DaxlinePro-Light" w:hAnsi="Times New Roman" w:cs="Times New Roman"/>
          <w:b/>
          <w:bCs/>
          <w:sz w:val="24"/>
          <w:szCs w:val="24"/>
        </w:rPr>
        <w:t xml:space="preserve">ii din data de </w:t>
      </w:r>
      <w:r w:rsidR="00EE02F5">
        <w:rPr>
          <w:rFonts w:ascii="Times New Roman" w:eastAsia="DaxlinePro-Light" w:hAnsi="Times New Roman" w:cs="Times New Roman"/>
          <w:b/>
          <w:bCs/>
          <w:sz w:val="24"/>
          <w:szCs w:val="24"/>
        </w:rPr>
        <w:t>24.11</w:t>
      </w:r>
      <w:r w:rsidR="00002B16" w:rsidRPr="002E1BB9">
        <w:rPr>
          <w:rFonts w:ascii="Times New Roman" w:eastAsia="DaxlinePro-Light" w:hAnsi="Times New Roman" w:cs="Times New Roman"/>
          <w:b/>
          <w:bCs/>
          <w:sz w:val="24"/>
          <w:szCs w:val="24"/>
        </w:rPr>
        <w:t>.2026</w:t>
      </w:r>
      <w:r w:rsidRPr="002E1BB9">
        <w:rPr>
          <w:rFonts w:ascii="Times New Roman" w:eastAsia="DaxlinePro-Light" w:hAnsi="Times New Roman" w:cs="Times New Roman"/>
          <w:b/>
          <w:bCs/>
          <w:sz w:val="24"/>
          <w:szCs w:val="24"/>
        </w:rPr>
        <w:t>, ora 1</w:t>
      </w:r>
      <w:r w:rsidR="00621871" w:rsidRPr="002E1BB9">
        <w:rPr>
          <w:rFonts w:ascii="Times New Roman" w:eastAsia="DaxlinePro-Light" w:hAnsi="Times New Roman" w:cs="Times New Roman"/>
          <w:b/>
          <w:bCs/>
          <w:sz w:val="24"/>
          <w:szCs w:val="24"/>
        </w:rPr>
        <w:t>1</w:t>
      </w:r>
      <w:r w:rsidRPr="002E1BB9">
        <w:rPr>
          <w:rFonts w:ascii="Times New Roman" w:eastAsia="DaxlinePro-Light" w:hAnsi="Times New Roman" w:cs="Times New Roman"/>
          <w:b/>
          <w:bCs/>
          <w:sz w:val="24"/>
          <w:szCs w:val="24"/>
        </w:rPr>
        <w:t>:00 (ora Romaniei) – prima convocare</w:t>
      </w:r>
      <w:r w:rsidRPr="002E1BB9">
        <w:rPr>
          <w:rFonts w:ascii="Times New Roman" w:eastAsia="DaxlinePro-Light" w:hAnsi="Times New Roman" w:cs="Times New Roman"/>
          <w:sz w:val="24"/>
          <w:szCs w:val="24"/>
        </w:rPr>
        <w:t xml:space="preserve"> </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 xml:space="preserve">i, respectiv </w:t>
      </w:r>
      <w:r w:rsidR="00EE02F5">
        <w:rPr>
          <w:rFonts w:ascii="Times New Roman" w:eastAsia="DaxlinePro-Light" w:hAnsi="Times New Roman" w:cs="Times New Roman"/>
          <w:b/>
          <w:bCs/>
          <w:sz w:val="24"/>
          <w:szCs w:val="24"/>
        </w:rPr>
        <w:t>25.11</w:t>
      </w:r>
      <w:r w:rsidR="00FB3645" w:rsidRPr="002E1BB9">
        <w:rPr>
          <w:rFonts w:ascii="Times New Roman" w:eastAsia="DaxlinePro-Light" w:hAnsi="Times New Roman" w:cs="Times New Roman"/>
          <w:b/>
          <w:bCs/>
          <w:sz w:val="24"/>
          <w:szCs w:val="24"/>
        </w:rPr>
        <w:t>.2026</w:t>
      </w:r>
      <w:r w:rsidRPr="002E1BB9">
        <w:rPr>
          <w:rFonts w:ascii="Times New Roman" w:eastAsia="DaxlinePro-Light" w:hAnsi="Times New Roman" w:cs="Times New Roman"/>
          <w:b/>
          <w:bCs/>
          <w:sz w:val="24"/>
          <w:szCs w:val="24"/>
        </w:rPr>
        <w:t>, ora 1</w:t>
      </w:r>
      <w:r w:rsidR="00621871" w:rsidRPr="002E1BB9">
        <w:rPr>
          <w:rFonts w:ascii="Times New Roman" w:eastAsia="DaxlinePro-Light" w:hAnsi="Times New Roman" w:cs="Times New Roman"/>
          <w:b/>
          <w:bCs/>
          <w:sz w:val="24"/>
          <w:szCs w:val="24"/>
        </w:rPr>
        <w:t>1</w:t>
      </w:r>
      <w:r w:rsidRPr="002E1BB9">
        <w:rPr>
          <w:rFonts w:ascii="Times New Roman" w:eastAsia="DaxlinePro-Light" w:hAnsi="Times New Roman" w:cs="Times New Roman"/>
          <w:b/>
          <w:bCs/>
          <w:sz w:val="24"/>
          <w:szCs w:val="24"/>
        </w:rPr>
        <w:t>:00 (ora Romaniei)</w:t>
      </w:r>
      <w:r w:rsidRPr="002E1BB9">
        <w:rPr>
          <w:rFonts w:ascii="Times New Roman" w:eastAsia="DaxlinePro-Light" w:hAnsi="Times New Roman" w:cs="Times New Roman"/>
          <w:sz w:val="24"/>
          <w:szCs w:val="24"/>
        </w:rPr>
        <w:t xml:space="preserve"> – a doua convocare, </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i de documenta</w:t>
      </w:r>
      <w:r w:rsidR="00D01AD5">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 xml:space="preserve">ia </w:t>
      </w:r>
      <w:r w:rsidR="00D01AD5">
        <w:rPr>
          <w:rFonts w:ascii="Times New Roman" w:eastAsia="DaxlinePro-Light" w:hAnsi="Times New Roman" w:cs="Times New Roman"/>
          <w:sz w:val="24"/>
          <w:szCs w:val="24"/>
        </w:rPr>
        <w:t>ș</w:t>
      </w:r>
      <w:r w:rsidRPr="002E1BB9">
        <w:rPr>
          <w:rFonts w:ascii="Times New Roman" w:eastAsia="DaxlinePro-Light" w:hAnsi="Times New Roman" w:cs="Times New Roman"/>
          <w:sz w:val="24"/>
          <w:szCs w:val="24"/>
        </w:rPr>
        <w:t xml:space="preserve">i materialele informative </w:t>
      </w:r>
      <w:r w:rsidR="00D01AD5">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n leg</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tur</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cu ordinea de zi respectiv</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w:t>
      </w:r>
      <w:r w:rsidR="00D01AD5">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 xml:space="preserve">n conformitate cu Regulamentul ASF nr. 5/2018, prin acest vot </w:t>
      </w:r>
      <w:r w:rsidR="00D01AD5">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n</w:t>
      </w:r>
      <w:r w:rsidR="00D01AD5">
        <w:rPr>
          <w:rFonts w:ascii="Times New Roman" w:eastAsia="DaxlinePro-Light" w:hAnsi="Times New Roman" w:cs="Times New Roman"/>
          <w:sz w:val="24"/>
          <w:szCs w:val="24"/>
        </w:rPr>
        <w:t>ț</w:t>
      </w:r>
      <w:r w:rsidRPr="002E1BB9">
        <w:rPr>
          <w:rFonts w:ascii="Times New Roman" w:eastAsia="DaxlinePro-Light" w:hAnsi="Times New Roman" w:cs="Times New Roman"/>
          <w:sz w:val="24"/>
          <w:szCs w:val="24"/>
        </w:rPr>
        <w:t>eleg s</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w:t>
      </w:r>
      <w:r w:rsidR="00D01AD5">
        <w:rPr>
          <w:rFonts w:ascii="Times New Roman" w:eastAsia="DaxlinePro-Light" w:hAnsi="Times New Roman" w:cs="Times New Roman"/>
          <w:sz w:val="24"/>
          <w:szCs w:val="24"/>
        </w:rPr>
        <w:t>î</w:t>
      </w:r>
      <w:r w:rsidRPr="002E1BB9">
        <w:rPr>
          <w:rFonts w:ascii="Times New Roman" w:eastAsia="DaxlinePro-Light" w:hAnsi="Times New Roman" w:cs="Times New Roman"/>
          <w:sz w:val="24"/>
          <w:szCs w:val="24"/>
        </w:rPr>
        <w:t>mi exprim votul pentru AGEA Societ</w:t>
      </w:r>
      <w:r w:rsidR="00D01AD5">
        <w:rPr>
          <w:rFonts w:ascii="Times New Roman" w:eastAsia="DaxlinePro-Light" w:hAnsi="Times New Roman" w:cs="Times New Roman"/>
          <w:sz w:val="24"/>
          <w:szCs w:val="24"/>
        </w:rPr>
        <w:t>ăț</w:t>
      </w:r>
      <w:r w:rsidRPr="002E1BB9">
        <w:rPr>
          <w:rFonts w:ascii="Times New Roman" w:eastAsia="DaxlinePro-Light" w:hAnsi="Times New Roman" w:cs="Times New Roman"/>
          <w:sz w:val="24"/>
          <w:szCs w:val="24"/>
        </w:rPr>
        <w:t>ii, dup</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 xml:space="preserve"> cum urmeaz</w:t>
      </w:r>
      <w:r w:rsidR="00D01AD5">
        <w:rPr>
          <w:rFonts w:ascii="Times New Roman" w:eastAsia="DaxlinePro-Light" w:hAnsi="Times New Roman" w:cs="Times New Roman"/>
          <w:sz w:val="24"/>
          <w:szCs w:val="24"/>
        </w:rPr>
        <w:t>ă</w:t>
      </w:r>
      <w:r w:rsidRPr="002E1BB9">
        <w:rPr>
          <w:rFonts w:ascii="Times New Roman" w:eastAsia="DaxlinePro-Light" w:hAnsi="Times New Roman" w:cs="Times New Roman"/>
          <w:sz w:val="24"/>
          <w:szCs w:val="24"/>
        </w:rPr>
        <w:t>:</w:t>
      </w:r>
    </w:p>
    <w:p w14:paraId="02EC648C" w14:textId="6AFFDA43" w:rsidR="009141DC" w:rsidRPr="002E1BB9" w:rsidRDefault="00163D2E" w:rsidP="00163D2E">
      <w:pPr>
        <w:widowControl w:val="0"/>
        <w:pBdr>
          <w:bottom w:val="single" w:sz="12" w:space="1" w:color="auto"/>
        </w:pBdr>
        <w:tabs>
          <w:tab w:val="left" w:pos="3636"/>
        </w:tabs>
        <w:spacing w:after="0" w:line="276" w:lineRule="auto"/>
        <w:jc w:val="both"/>
        <w:rPr>
          <w:rFonts w:ascii="Times New Roman" w:eastAsia="DaxlinePro-Light" w:hAnsi="Times New Roman" w:cs="Times New Roman"/>
          <w:b/>
          <w:bCs/>
          <w:iCs/>
          <w:sz w:val="24"/>
          <w:szCs w:val="24"/>
          <w:lang w:val="en"/>
        </w:rPr>
      </w:pPr>
      <w:r>
        <w:rPr>
          <w:rFonts w:ascii="Times New Roman" w:eastAsia="DaxlinePro-Light" w:hAnsi="Times New Roman" w:cs="Times New Roman"/>
          <w:b/>
          <w:bCs/>
          <w:iCs/>
          <w:sz w:val="24"/>
          <w:szCs w:val="24"/>
          <w:lang w:val="en"/>
        </w:rPr>
        <w:tab/>
      </w:r>
    </w:p>
    <w:p w14:paraId="62CC809A" w14:textId="77777777" w:rsidR="00503397" w:rsidRPr="002E1BB9" w:rsidRDefault="00503397" w:rsidP="00503397">
      <w:pPr>
        <w:pStyle w:val="Heading3"/>
        <w:numPr>
          <w:ilvl w:val="0"/>
          <w:numId w:val="0"/>
        </w:numPr>
        <w:spacing w:before="0" w:after="0" w:line="276" w:lineRule="auto"/>
        <w:rPr>
          <w:rFonts w:ascii="Times New Roman" w:eastAsia="DaxlinePro-Light" w:hAnsi="Times New Roman" w:cs="Times New Roman"/>
          <w:b/>
          <w:bCs/>
          <w:iCs/>
          <w:sz w:val="24"/>
        </w:rPr>
      </w:pPr>
    </w:p>
    <w:p w14:paraId="65376C33" w14:textId="187462EF" w:rsidR="00BC2308" w:rsidRDefault="00D70C37" w:rsidP="00BC2308">
      <w:pPr>
        <w:pStyle w:val="Heading3"/>
        <w:numPr>
          <w:ilvl w:val="0"/>
          <w:numId w:val="0"/>
        </w:numPr>
        <w:spacing w:after="0" w:line="276" w:lineRule="auto"/>
        <w:rPr>
          <w:rFonts w:ascii="Times New Roman" w:hAnsi="Times New Roman" w:cs="Times New Roman"/>
          <w:sz w:val="24"/>
          <w:lang w:val="en-US"/>
        </w:rPr>
      </w:pPr>
      <w:r w:rsidRPr="002E1BB9">
        <w:rPr>
          <w:rFonts w:ascii="Times New Roman" w:eastAsia="DaxlinePro-Light" w:hAnsi="Times New Roman" w:cs="Times New Roman"/>
          <w:b/>
          <w:bCs/>
          <w:iCs/>
          <w:sz w:val="24"/>
        </w:rPr>
        <w:t xml:space="preserve">Pentru punctul 1 de pe ordinea de zi, respectiv: </w:t>
      </w:r>
      <w:r w:rsidR="001E7ED0" w:rsidRPr="001E7ED0">
        <w:rPr>
          <w:rFonts w:ascii="Times New Roman" w:hAnsi="Times New Roman" w:cs="Times New Roman"/>
          <w:b/>
          <w:bCs/>
          <w:sz w:val="24"/>
        </w:rPr>
        <w:t xml:space="preserve">Aprobarea </w:t>
      </w:r>
      <w:r w:rsidR="001E7ED0" w:rsidRPr="001E7ED0">
        <w:rPr>
          <w:rFonts w:ascii="Times New Roman" w:hAnsi="Times New Roman" w:cs="Times New Roman"/>
          <w:sz w:val="24"/>
        </w:rPr>
        <w:t>revocării mandatului de auditor financiar și a încetării contractelor de prestare a serviciilor de audit încheiate cu KPMG AUDIT S.R.L., societate cu răspundere limitată înfiinţată şi care funcţionează în conformitate cu legislaţia din România, având sediul social în București, Sectorul 1, Șos. București-Ploiești, nr. 89A, România, înregistrată la Registrul Comerţului sub numărul J2000004439400, cod unic de înregistrare (CUI) 12997279, având autorizaţia nr. 9/11.07.2011 emisă de Camera Auditorilor Financiari din România</w:t>
      </w:r>
      <w:r w:rsidR="00BC2308" w:rsidRPr="001E7ED0">
        <w:rPr>
          <w:rFonts w:ascii="Times New Roman" w:hAnsi="Times New Roman" w:cs="Times New Roman"/>
          <w:sz w:val="24"/>
        </w:rPr>
        <w:t>.</w:t>
      </w:r>
      <w:r w:rsidR="001A33DE" w:rsidRPr="002E1BB9">
        <w:rPr>
          <w:rFonts w:ascii="Times New Roman" w:hAnsi="Times New Roman" w:cs="Times New Roman"/>
          <w:sz w:val="24"/>
          <w:lang w:val="en-US"/>
        </w:rPr>
        <w:t xml:space="preserve"> </w:t>
      </w:r>
    </w:p>
    <w:p w14:paraId="07BA6C3A" w14:textId="54413913" w:rsidR="001163A0" w:rsidRPr="00BC2308" w:rsidRDefault="001163A0" w:rsidP="00BC2308">
      <w:pPr>
        <w:pStyle w:val="Heading3"/>
        <w:numPr>
          <w:ilvl w:val="0"/>
          <w:numId w:val="0"/>
        </w:numPr>
        <w:spacing w:after="0" w:line="276" w:lineRule="auto"/>
        <w:rPr>
          <w:rFonts w:ascii="Times New Roman" w:hAnsi="Times New Roman" w:cs="Times New Roman"/>
          <w:sz w:val="24"/>
          <w:lang w:val="en-US"/>
        </w:rPr>
      </w:pPr>
      <w:r w:rsidRPr="002E1BB9">
        <w:rPr>
          <w:rFonts w:ascii="Times New Roman" w:eastAsia="DaxlinePro-Light" w:hAnsi="Times New Roman" w:cs="Times New Roman"/>
          <w:i/>
          <w:iCs/>
          <w:sz w:val="24"/>
        </w:rPr>
        <w:t xml:space="preserve"> </w:t>
      </w:r>
    </w:p>
    <w:tbl>
      <w:tblPr>
        <w:tblW w:w="4765" w:type="dxa"/>
        <w:jc w:val="center"/>
        <w:tblLayout w:type="fixed"/>
        <w:tblLook w:val="0400" w:firstRow="0" w:lastRow="0" w:firstColumn="0" w:lastColumn="0" w:noHBand="0" w:noVBand="1"/>
      </w:tblPr>
      <w:tblGrid>
        <w:gridCol w:w="1345"/>
        <w:gridCol w:w="1710"/>
        <w:gridCol w:w="1710"/>
      </w:tblGrid>
      <w:tr w:rsidR="00D70C37" w:rsidRPr="002E1BB9" w14:paraId="2F498C2E" w14:textId="77777777" w:rsidTr="00405038">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0E7BF701"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lastRenderedPageBreak/>
              <w:t> PENTRU</w:t>
            </w:r>
          </w:p>
        </w:tc>
        <w:tc>
          <w:tcPr>
            <w:tcW w:w="1710" w:type="dxa"/>
            <w:tcBorders>
              <w:top w:val="single" w:sz="4" w:space="0" w:color="000000"/>
              <w:left w:val="nil"/>
              <w:bottom w:val="single" w:sz="4" w:space="0" w:color="000000"/>
              <w:right w:val="single" w:sz="4" w:space="0" w:color="000000"/>
            </w:tcBorders>
            <w:vAlign w:val="bottom"/>
          </w:tcPr>
          <w:p w14:paraId="44BFA9BE"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07DFC9B3"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D70C37" w:rsidRPr="002E1BB9" w14:paraId="56C7AC56" w14:textId="77777777" w:rsidTr="00405038">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3393845F"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3D4A0B2D"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5C9B8EF1" w14:textId="77777777" w:rsidR="00D70C37" w:rsidRPr="002E1BB9" w:rsidRDefault="00D70C37" w:rsidP="005E3835">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3E2A0158" w14:textId="77777777" w:rsidR="00BC54DF" w:rsidRPr="002E1BB9" w:rsidRDefault="00BC54DF" w:rsidP="00783B01">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4405C9FF" w14:textId="77777777" w:rsidR="0004401E" w:rsidRPr="002E1BB9" w:rsidRDefault="0004401E" w:rsidP="0004401E">
      <w:pPr>
        <w:spacing w:after="0" w:line="276" w:lineRule="auto"/>
        <w:contextualSpacing/>
        <w:jc w:val="both"/>
        <w:rPr>
          <w:rFonts w:ascii="Times New Roman" w:eastAsia="DaxlinePro-Light" w:hAnsi="Times New Roman" w:cs="Times New Roman"/>
          <w:b/>
          <w:bCs/>
          <w:iCs/>
          <w:sz w:val="24"/>
          <w:szCs w:val="24"/>
          <w:lang w:val="en"/>
        </w:rPr>
      </w:pPr>
    </w:p>
    <w:p w14:paraId="701245DB" w14:textId="70FF1C65" w:rsidR="002E1BB9" w:rsidRPr="002E1BB9" w:rsidRDefault="00D70C37" w:rsidP="002E1BB9">
      <w:pPr>
        <w:pStyle w:val="Heading3"/>
        <w:numPr>
          <w:ilvl w:val="0"/>
          <w:numId w:val="0"/>
        </w:numPr>
        <w:spacing w:after="0" w:line="276" w:lineRule="auto"/>
        <w:rPr>
          <w:rFonts w:ascii="Times New Roman" w:hAnsi="Times New Roman" w:cs="Times New Roman"/>
          <w:sz w:val="24"/>
        </w:rPr>
      </w:pPr>
      <w:r w:rsidRPr="002E1BB9">
        <w:rPr>
          <w:rFonts w:ascii="Times New Roman" w:eastAsia="DaxlinePro-Light" w:hAnsi="Times New Roman" w:cs="Times New Roman"/>
          <w:b/>
          <w:bCs/>
          <w:iCs/>
          <w:sz w:val="24"/>
          <w:lang w:val="en"/>
        </w:rPr>
        <w:t xml:space="preserve">Pentru punctul 2 de pe ordinea de zi, respectiv: </w:t>
      </w:r>
      <w:r w:rsidR="000C42D7" w:rsidRPr="000C42D7">
        <w:rPr>
          <w:rFonts w:ascii="Times New Roman" w:eastAsia="DaxlinePro-Light" w:hAnsi="Times New Roman" w:cs="Times New Roman"/>
          <w:b/>
          <w:bCs/>
          <w:iCs/>
          <w:sz w:val="24"/>
        </w:rPr>
        <w:t xml:space="preserve">Aprobarea </w:t>
      </w:r>
      <w:r w:rsidR="000C42D7" w:rsidRPr="000C42D7">
        <w:rPr>
          <w:rFonts w:ascii="Times New Roman" w:eastAsia="DaxlinePro-Light" w:hAnsi="Times New Roman" w:cs="Times New Roman"/>
          <w:iCs/>
          <w:sz w:val="24"/>
        </w:rPr>
        <w:t xml:space="preserve">numirii în calitate de auditor financiar a societății PREMIER CLASS AUDIT S.R.L., societate cu răspundere limitată înfiinţată şi care funcţionează în conformitate cu legislaţia din România, având sediul social în </w:t>
      </w:r>
      <w:r w:rsidR="000C42D7" w:rsidRPr="000C42D7">
        <w:rPr>
          <w:rFonts w:ascii="Times New Roman" w:eastAsia="DaxlinePro-Light" w:hAnsi="Times New Roman" w:cs="Times New Roman"/>
          <w:iCs/>
          <w:sz w:val="24"/>
          <w:lang w:val="en-US"/>
        </w:rPr>
        <w:t xml:space="preserve">Mun. Cluj Napoca, Str. Pompiliu Teodor nr. 1, et. P, ap. 1, Jud. Cluj, înregistrată la Registrul Comerțului sub nr. J2013002994127, având codul unic de inregistrare 32310697, înregistrată in Registrul public electronic al auditorilor financiari și firmelor de audit cu numarul FA1195, </w:t>
      </w:r>
      <w:r w:rsidR="000C42D7" w:rsidRPr="000C42D7">
        <w:rPr>
          <w:rFonts w:ascii="Times New Roman" w:eastAsia="DaxlinePro-Light" w:hAnsi="Times New Roman" w:cs="Times New Roman"/>
          <w:iCs/>
          <w:sz w:val="24"/>
        </w:rPr>
        <w:t>având autorizaţia nr. 1195/12.12.2013 emisă de Camera Auditorilor Financiari din România şi stabilirea duratei contractului de prestare a serviciilor de audit financiar, respectiv a contractului de prestare a serviciilor de audit în scopul asigurării raportării privind durabilitatea la 2 ani, cu posibilitate de prelungire cu acordul părților pentru o perioadă de maximum 4 ani</w:t>
      </w:r>
      <w:r w:rsidR="003E1902" w:rsidRPr="000C42D7">
        <w:rPr>
          <w:rFonts w:ascii="Times New Roman" w:hAnsi="Times New Roman" w:cs="Times New Roman"/>
          <w:sz w:val="24"/>
        </w:rPr>
        <w:t>.</w:t>
      </w:r>
    </w:p>
    <w:p w14:paraId="080ECB63" w14:textId="77777777" w:rsidR="002E1BB9" w:rsidRPr="002E1BB9" w:rsidRDefault="002E1BB9" w:rsidP="002E1BB9">
      <w:pPr>
        <w:pStyle w:val="Heading4"/>
        <w:numPr>
          <w:ilvl w:val="0"/>
          <w:numId w:val="0"/>
        </w:numPr>
        <w:spacing w:before="0" w:after="0"/>
        <w:ind w:left="720"/>
        <w:rPr>
          <w:rFonts w:ascii="Times New Roman" w:hAnsi="Times New Roman" w:cs="Times New Roman"/>
          <w:sz w:val="24"/>
          <w:szCs w:val="24"/>
        </w:rPr>
      </w:pPr>
    </w:p>
    <w:tbl>
      <w:tblPr>
        <w:tblW w:w="4765" w:type="dxa"/>
        <w:jc w:val="center"/>
        <w:tblLayout w:type="fixed"/>
        <w:tblLook w:val="0400" w:firstRow="0" w:lastRow="0" w:firstColumn="0" w:lastColumn="0" w:noHBand="0" w:noVBand="1"/>
      </w:tblPr>
      <w:tblGrid>
        <w:gridCol w:w="1345"/>
        <w:gridCol w:w="1710"/>
        <w:gridCol w:w="1710"/>
      </w:tblGrid>
      <w:tr w:rsidR="00684B98" w:rsidRPr="002E1BB9" w14:paraId="7504809F" w14:textId="77777777" w:rsidTr="00B5398A">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3F60BADD"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7CED9356"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413A4F64"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684B98" w:rsidRPr="002E1BB9" w14:paraId="4B78AFBD" w14:textId="77777777" w:rsidTr="00B5398A">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48C75709"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2262D71A"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44E2CA53" w14:textId="77777777" w:rsidR="00684B98" w:rsidRPr="002E1BB9" w:rsidRDefault="00684B98" w:rsidP="00B5398A">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57F7CE58" w14:textId="77777777" w:rsidR="00684B98" w:rsidRPr="002E1BB9" w:rsidRDefault="00684B98" w:rsidP="0074056A">
      <w:pPr>
        <w:widowControl w:val="0"/>
        <w:spacing w:after="0" w:line="276" w:lineRule="auto"/>
        <w:jc w:val="both"/>
        <w:rPr>
          <w:rFonts w:ascii="Times New Roman" w:eastAsia="DaxlinePro-Light" w:hAnsi="Times New Roman" w:cs="Times New Roman"/>
          <w:i/>
          <w:sz w:val="24"/>
          <w:szCs w:val="24"/>
        </w:rPr>
      </w:pPr>
    </w:p>
    <w:p w14:paraId="0CAF920A" w14:textId="77777777" w:rsidR="00684B98" w:rsidRPr="002E1BB9" w:rsidRDefault="00684B98" w:rsidP="00684B98">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468252FD" w14:textId="77777777" w:rsidR="00684B98" w:rsidRPr="00224AD8" w:rsidRDefault="00684B98" w:rsidP="00684B98">
      <w:pPr>
        <w:spacing w:after="0" w:line="276" w:lineRule="auto"/>
        <w:contextualSpacing/>
        <w:jc w:val="both"/>
        <w:rPr>
          <w:rFonts w:ascii="Times New Roman" w:eastAsia="DaxlinePro-Light" w:hAnsi="Times New Roman" w:cs="Times New Roman"/>
          <w:b/>
          <w:bCs/>
          <w:iCs/>
          <w:sz w:val="24"/>
          <w:szCs w:val="24"/>
          <w:lang w:val="en"/>
        </w:rPr>
      </w:pPr>
    </w:p>
    <w:p w14:paraId="35C13160" w14:textId="7A4D3CA1" w:rsidR="00224AD8" w:rsidRPr="00AD33BA" w:rsidRDefault="002E1BB9" w:rsidP="00224AD8">
      <w:pPr>
        <w:pStyle w:val="Heading3"/>
        <w:numPr>
          <w:ilvl w:val="0"/>
          <w:numId w:val="0"/>
        </w:numPr>
        <w:spacing w:before="0" w:after="0" w:line="276" w:lineRule="auto"/>
        <w:rPr>
          <w:rFonts w:ascii="Times New Roman" w:eastAsia="Calibri" w:hAnsi="Times New Roman" w:cs="Times New Roman"/>
          <w:sz w:val="24"/>
        </w:rPr>
      </w:pPr>
      <w:r w:rsidRPr="00224AD8">
        <w:rPr>
          <w:rFonts w:ascii="Times New Roman" w:eastAsia="DaxlinePro-Light" w:hAnsi="Times New Roman" w:cs="Times New Roman"/>
          <w:b/>
          <w:bCs/>
          <w:iCs/>
          <w:sz w:val="24"/>
          <w:lang w:val="en"/>
        </w:rPr>
        <w:t xml:space="preserve">Pentru punctul 3 de pe ordinea de zi, respectiv: </w:t>
      </w:r>
      <w:r w:rsidR="00AD33BA" w:rsidRPr="00AD33BA">
        <w:rPr>
          <w:rFonts w:ascii="Times New Roman" w:hAnsi="Times New Roman" w:cs="Times New Roman"/>
          <w:b/>
          <w:bCs/>
          <w:color w:val="000000"/>
          <w:sz w:val="24"/>
        </w:rPr>
        <w:t xml:space="preserve">Împuternicirea </w:t>
      </w:r>
      <w:r w:rsidR="00AD33BA" w:rsidRPr="00AD33BA">
        <w:rPr>
          <w:rFonts w:ascii="Times New Roman" w:hAnsi="Times New Roman" w:cs="Times New Roman"/>
          <w:color w:val="000000"/>
          <w:sz w:val="24"/>
        </w:rPr>
        <w:t>Directorului General, Ioan-Adrian Bindea, pentru semnarea în numele acţionarilor a hotărârii AGOA, precum și a tuturor documentelor care urmează a fi adoptate de AGOA şi îndeplinirea tuturor formalităţilor legale în vederea executării şi înregistrării hotărârilor şi deciziilor adoptate, inclusiv a semnării contractelor cu auditorul financiar nou-numit, cu posibilitatea sub-mandatării către terţe persoane. În cadrul mandatului acordat, Ioan-Adrian Bindea, precum și oricare dintre sub-mandatarii acestuia va putea, fără a se limita la acestea, să îndeplinească toate formalităţile necesare pentru semnarea în numele si pe seama acţionarilor a tuturor documentelor necesare punerii în aplicare a hotărârii AGOA, precum şi să efectueze orice demersuri şi formalităţi necesare pentru implementarea şi înregistrarea hotărârilor adoptate de acționari</w:t>
      </w:r>
      <w:r w:rsidR="00AD33BA" w:rsidRPr="00AD33BA">
        <w:rPr>
          <w:rFonts w:ascii="Times New Roman" w:eastAsia="Calibri" w:hAnsi="Times New Roman" w:cs="Times New Roman"/>
          <w:sz w:val="24"/>
        </w:rPr>
        <w:t>.</w:t>
      </w:r>
    </w:p>
    <w:p w14:paraId="675153F2" w14:textId="77777777" w:rsidR="002E1BB9" w:rsidRPr="002E1BB9" w:rsidRDefault="002E1BB9" w:rsidP="002E1BB9">
      <w:pPr>
        <w:pStyle w:val="ListParagraph"/>
        <w:spacing w:after="0" w:line="276" w:lineRule="auto"/>
        <w:ind w:left="1170"/>
        <w:jc w:val="both"/>
        <w:rPr>
          <w:rFonts w:ascii="Times New Roman" w:hAnsi="Times New Roman" w:cs="Times New Roman"/>
          <w:sz w:val="24"/>
          <w:szCs w:val="24"/>
        </w:rPr>
      </w:pPr>
    </w:p>
    <w:tbl>
      <w:tblPr>
        <w:tblW w:w="4765" w:type="dxa"/>
        <w:jc w:val="center"/>
        <w:tblLayout w:type="fixed"/>
        <w:tblLook w:val="0400" w:firstRow="0" w:lastRow="0" w:firstColumn="0" w:lastColumn="0" w:noHBand="0" w:noVBand="1"/>
      </w:tblPr>
      <w:tblGrid>
        <w:gridCol w:w="1345"/>
        <w:gridCol w:w="1710"/>
        <w:gridCol w:w="1710"/>
      </w:tblGrid>
      <w:tr w:rsidR="002E1BB9" w:rsidRPr="002E1BB9" w14:paraId="135BBF1E" w14:textId="77777777" w:rsidTr="00584330">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360E63B3"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PENTRU</w:t>
            </w:r>
          </w:p>
        </w:tc>
        <w:tc>
          <w:tcPr>
            <w:tcW w:w="1710" w:type="dxa"/>
            <w:tcBorders>
              <w:top w:val="single" w:sz="4" w:space="0" w:color="000000"/>
              <w:left w:val="nil"/>
              <w:bottom w:val="single" w:sz="4" w:space="0" w:color="000000"/>
              <w:right w:val="single" w:sz="4" w:space="0" w:color="000000"/>
            </w:tcBorders>
            <w:vAlign w:val="bottom"/>
          </w:tcPr>
          <w:p w14:paraId="61139C5F"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IMPOTRIVA</w:t>
            </w:r>
          </w:p>
        </w:tc>
        <w:tc>
          <w:tcPr>
            <w:tcW w:w="1710" w:type="dxa"/>
            <w:tcBorders>
              <w:top w:val="single" w:sz="4" w:space="0" w:color="000000"/>
              <w:left w:val="nil"/>
              <w:bottom w:val="single" w:sz="4" w:space="0" w:color="000000"/>
              <w:right w:val="single" w:sz="4" w:space="0" w:color="000000"/>
            </w:tcBorders>
            <w:vAlign w:val="bottom"/>
          </w:tcPr>
          <w:p w14:paraId="4862DA41"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ABTINERE</w:t>
            </w:r>
          </w:p>
        </w:tc>
      </w:tr>
      <w:tr w:rsidR="002E1BB9" w:rsidRPr="002E1BB9" w14:paraId="121D59A2" w14:textId="77777777" w:rsidTr="00584330">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41BF8AA9"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6C37480A"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c>
          <w:tcPr>
            <w:tcW w:w="1710" w:type="dxa"/>
            <w:tcBorders>
              <w:top w:val="nil"/>
              <w:left w:val="nil"/>
              <w:bottom w:val="single" w:sz="4" w:space="0" w:color="000000"/>
              <w:right w:val="single" w:sz="4" w:space="0" w:color="000000"/>
            </w:tcBorders>
            <w:vAlign w:val="bottom"/>
          </w:tcPr>
          <w:p w14:paraId="1FD38EE3" w14:textId="77777777" w:rsidR="002E1BB9" w:rsidRPr="002E1BB9" w:rsidRDefault="002E1BB9" w:rsidP="00584330">
            <w:pPr>
              <w:widowControl w:val="0"/>
              <w:tabs>
                <w:tab w:val="left" w:pos="360"/>
              </w:tabs>
              <w:spacing w:after="0" w:line="276" w:lineRule="auto"/>
              <w:jc w:val="both"/>
              <w:rPr>
                <w:rFonts w:ascii="Times New Roman" w:eastAsia="DaxlinePro-Light" w:hAnsi="Times New Roman" w:cs="Times New Roman"/>
                <w:b/>
                <w:bCs/>
                <w:iCs/>
                <w:sz w:val="24"/>
                <w:szCs w:val="24"/>
              </w:rPr>
            </w:pPr>
            <w:r w:rsidRPr="002E1BB9">
              <w:rPr>
                <w:rFonts w:ascii="Times New Roman" w:eastAsia="DaxlinePro-Light" w:hAnsi="Times New Roman" w:cs="Times New Roman"/>
                <w:b/>
                <w:bCs/>
                <w:iCs/>
                <w:sz w:val="24"/>
                <w:szCs w:val="24"/>
              </w:rPr>
              <w:t> </w:t>
            </w:r>
          </w:p>
        </w:tc>
      </w:tr>
    </w:tbl>
    <w:p w14:paraId="0B04540D" w14:textId="77777777" w:rsidR="002E1BB9" w:rsidRPr="002E1BB9" w:rsidRDefault="002E1BB9" w:rsidP="002E1BB9">
      <w:pPr>
        <w:widowControl w:val="0"/>
        <w:spacing w:after="0" w:line="276" w:lineRule="auto"/>
        <w:jc w:val="both"/>
        <w:rPr>
          <w:rFonts w:ascii="Times New Roman" w:eastAsia="DaxlinePro-Light" w:hAnsi="Times New Roman" w:cs="Times New Roman"/>
          <w:i/>
          <w:sz w:val="24"/>
          <w:szCs w:val="24"/>
        </w:rPr>
      </w:pPr>
    </w:p>
    <w:p w14:paraId="4019330A" w14:textId="77777777" w:rsidR="002E1BB9" w:rsidRPr="002E1BB9" w:rsidRDefault="002E1BB9" w:rsidP="002E1BB9">
      <w:pPr>
        <w:widowControl w:val="0"/>
        <w:pBdr>
          <w:bottom w:val="single" w:sz="12" w:space="1" w:color="auto"/>
        </w:pBdr>
        <w:spacing w:after="0" w:line="276" w:lineRule="auto"/>
        <w:jc w:val="both"/>
        <w:rPr>
          <w:rFonts w:ascii="Times New Roman" w:eastAsia="DaxlinePro-Light" w:hAnsi="Times New Roman" w:cs="Times New Roman"/>
          <w:sz w:val="24"/>
          <w:szCs w:val="24"/>
        </w:rPr>
      </w:pPr>
    </w:p>
    <w:p w14:paraId="675BA366" w14:textId="77777777" w:rsidR="00AD33BA" w:rsidRDefault="00AD33BA" w:rsidP="0074056A">
      <w:pPr>
        <w:widowControl w:val="0"/>
        <w:spacing w:after="0" w:line="276" w:lineRule="auto"/>
        <w:jc w:val="both"/>
        <w:rPr>
          <w:rFonts w:ascii="Times New Roman" w:eastAsia="DaxlinePro-Light" w:hAnsi="Times New Roman" w:cs="Times New Roman"/>
          <w:i/>
          <w:sz w:val="24"/>
          <w:szCs w:val="24"/>
        </w:rPr>
      </w:pPr>
    </w:p>
    <w:p w14:paraId="12047B15" w14:textId="77777777" w:rsidR="00AD33BA" w:rsidRDefault="00AD33BA" w:rsidP="0074056A">
      <w:pPr>
        <w:widowControl w:val="0"/>
        <w:spacing w:after="0" w:line="276" w:lineRule="auto"/>
        <w:jc w:val="both"/>
        <w:rPr>
          <w:rFonts w:ascii="Times New Roman" w:eastAsia="DaxlinePro-Light" w:hAnsi="Times New Roman" w:cs="Times New Roman"/>
          <w:i/>
          <w:sz w:val="24"/>
          <w:szCs w:val="24"/>
        </w:rPr>
      </w:pPr>
    </w:p>
    <w:p w14:paraId="063C2460" w14:textId="77777777" w:rsidR="00AD33BA" w:rsidRDefault="00AD33BA" w:rsidP="0074056A">
      <w:pPr>
        <w:widowControl w:val="0"/>
        <w:spacing w:after="0" w:line="276" w:lineRule="auto"/>
        <w:jc w:val="both"/>
        <w:rPr>
          <w:rFonts w:ascii="Times New Roman" w:eastAsia="DaxlinePro-Light" w:hAnsi="Times New Roman" w:cs="Times New Roman"/>
          <w:i/>
          <w:sz w:val="24"/>
          <w:szCs w:val="24"/>
        </w:rPr>
      </w:pPr>
    </w:p>
    <w:p w14:paraId="7B4D6190" w14:textId="50F29B49" w:rsidR="00D70C37" w:rsidRPr="002E1BB9" w:rsidRDefault="00D70C37" w:rsidP="0074056A">
      <w:pPr>
        <w:widowControl w:val="0"/>
        <w:spacing w:after="0" w:line="276" w:lineRule="auto"/>
        <w:jc w:val="both"/>
        <w:rPr>
          <w:rFonts w:ascii="Times New Roman" w:eastAsia="DaxlinePro-Light" w:hAnsi="Times New Roman" w:cs="Times New Roman"/>
          <w:sz w:val="24"/>
          <w:szCs w:val="24"/>
        </w:rPr>
      </w:pPr>
      <w:r w:rsidRPr="002E1BB9">
        <w:rPr>
          <w:rFonts w:ascii="Times New Roman" w:eastAsia="DaxlinePro-Light" w:hAnsi="Times New Roman" w:cs="Times New Roman"/>
          <w:i/>
          <w:sz w:val="24"/>
          <w:szCs w:val="24"/>
        </w:rPr>
        <w:t>Nota: Se va indica votul exprimat prin bifarea cu un „X” a unuia dintre spatiile pentru variantele „PENTRU”, „IMPOTRIVA” sau „ABTINERE”. In situatia in care se bifeaza cu „X” mai mult de o un spatiu sau nu se bifeaza nici un spatiu, votul respectiv este considerat nul/ nu se considera exercitat</w:t>
      </w:r>
      <w:r w:rsidRPr="002E1BB9">
        <w:rPr>
          <w:rFonts w:ascii="Times New Roman" w:eastAsia="DaxlinePro-Light" w:hAnsi="Times New Roman" w:cs="Times New Roman"/>
          <w:sz w:val="24"/>
          <w:szCs w:val="24"/>
        </w:rPr>
        <w:t xml:space="preserve">. </w:t>
      </w:r>
    </w:p>
    <w:p w14:paraId="62A4C453" w14:textId="46526DEE" w:rsidR="00D70C37" w:rsidRPr="002E1BB9" w:rsidRDefault="00D70C37" w:rsidP="0074056A">
      <w:pPr>
        <w:widowControl w:val="0"/>
        <w:spacing w:after="0" w:line="276" w:lineRule="auto"/>
        <w:rPr>
          <w:rFonts w:ascii="Times New Roman" w:eastAsia="DaxlinePro-Light" w:hAnsi="Times New Roman" w:cs="Times New Roman"/>
          <w:sz w:val="24"/>
          <w:szCs w:val="24"/>
        </w:rPr>
      </w:pPr>
    </w:p>
    <w:p w14:paraId="660C9D76" w14:textId="460298EF" w:rsidR="00D70C37" w:rsidRPr="002E1BB9" w:rsidRDefault="00D70C37" w:rsidP="0074056A">
      <w:pPr>
        <w:widowControl w:val="0"/>
        <w:spacing w:after="0" w:line="276" w:lineRule="auto"/>
        <w:jc w:val="both"/>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 xml:space="preserve">Anexez prezentului buletin de vot copia actului de identitate al subsemnatului si, daca este cazul, copie de pe actul de identitate al reprezentantului legal (in cazul persoanelor fizice lipsite de capacitate de exercitiu ori cu capacitate de exercitiu restransa) (BI sau CI pentru cetatenii romani, sau pasaport, permis de sedere pentru cetatenii straini) care sa permita identificarea subsemnatului in registrul actionarilor </w:t>
      </w:r>
      <w:r w:rsidR="00CE58CA" w:rsidRPr="002E1BB9">
        <w:rPr>
          <w:rFonts w:ascii="Times New Roman" w:eastAsia="DaxlinePro-Light" w:hAnsi="Times New Roman" w:cs="Times New Roman"/>
          <w:sz w:val="24"/>
          <w:szCs w:val="24"/>
        </w:rPr>
        <w:t xml:space="preserve">ROCA INDUSTRY </w:t>
      </w:r>
      <w:r w:rsidR="00A02E9A" w:rsidRPr="002E1BB9">
        <w:rPr>
          <w:rFonts w:ascii="Times New Roman" w:eastAsia="DaxlinePro-Light" w:hAnsi="Times New Roman" w:cs="Times New Roman"/>
          <w:sz w:val="24"/>
          <w:szCs w:val="24"/>
        </w:rPr>
        <w:t>HOLDINGROCK1</w:t>
      </w:r>
      <w:r w:rsidRPr="002E1BB9">
        <w:rPr>
          <w:rFonts w:ascii="Times New Roman" w:eastAsia="DaxlinePro-Light" w:hAnsi="Times New Roman" w:cs="Times New Roman"/>
          <w:sz w:val="24"/>
          <w:szCs w:val="24"/>
        </w:rPr>
        <w:t xml:space="preserve"> S.A. la data de referinta (</w:t>
      </w:r>
      <w:r w:rsidR="00AD33BA">
        <w:rPr>
          <w:rFonts w:ascii="Times New Roman" w:eastAsia="DaxlinePro-Light" w:hAnsi="Times New Roman" w:cs="Times New Roman"/>
          <w:b/>
          <w:bCs/>
          <w:sz w:val="24"/>
          <w:szCs w:val="24"/>
        </w:rPr>
        <w:t>11.11</w:t>
      </w:r>
      <w:bookmarkStart w:id="2" w:name="_GoBack"/>
      <w:bookmarkEnd w:id="2"/>
      <w:r w:rsidR="001C4400" w:rsidRPr="002E1BB9">
        <w:rPr>
          <w:rFonts w:ascii="Times New Roman" w:eastAsia="DaxlinePro-Light" w:hAnsi="Times New Roman" w:cs="Times New Roman"/>
          <w:b/>
          <w:bCs/>
          <w:sz w:val="24"/>
          <w:szCs w:val="24"/>
        </w:rPr>
        <w:t>.2026</w:t>
      </w:r>
      <w:r w:rsidRPr="002E1BB9">
        <w:rPr>
          <w:rFonts w:ascii="Times New Roman" w:eastAsia="DaxlinePro-Light" w:hAnsi="Times New Roman" w:cs="Times New Roman"/>
          <w:sz w:val="24"/>
          <w:szCs w:val="24"/>
        </w:rPr>
        <w:t>) eliberat de Depozitarul Central, impreuna cu dovada calitatii de reprezentant legal.</w:t>
      </w:r>
    </w:p>
    <w:p w14:paraId="0D0194A2" w14:textId="5F6321DD" w:rsidR="00D70C37" w:rsidRPr="002E1BB9" w:rsidRDefault="00D70C37" w:rsidP="005E3835">
      <w:pPr>
        <w:widowControl w:val="0"/>
        <w:spacing w:after="0" w:line="276" w:lineRule="auto"/>
        <w:rPr>
          <w:rFonts w:ascii="Times New Roman" w:eastAsia="DaxlinePro-Light" w:hAnsi="Times New Roman" w:cs="Times New Roman"/>
          <w:sz w:val="24"/>
          <w:szCs w:val="24"/>
        </w:rPr>
      </w:pPr>
    </w:p>
    <w:p w14:paraId="791700F6" w14:textId="77777777" w:rsidR="002B4BF1" w:rsidRPr="002E1BB9" w:rsidRDefault="002B4BF1" w:rsidP="005E3835">
      <w:pPr>
        <w:widowControl w:val="0"/>
        <w:spacing w:after="0" w:line="276" w:lineRule="auto"/>
        <w:rPr>
          <w:rFonts w:ascii="Times New Roman" w:eastAsia="DaxlinePro-Light" w:hAnsi="Times New Roman" w:cs="Times New Roman"/>
          <w:sz w:val="24"/>
          <w:szCs w:val="24"/>
        </w:rPr>
      </w:pPr>
    </w:p>
    <w:p w14:paraId="10AFB963" w14:textId="77777777" w:rsidR="00D70C37" w:rsidRPr="002E1BB9" w:rsidRDefault="00D70C37" w:rsidP="005E3835">
      <w:pPr>
        <w:widowControl w:val="0"/>
        <w:spacing w:after="0" w:line="276" w:lineRule="auto"/>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Data buletinului de vot: [______________________________]</w:t>
      </w:r>
    </w:p>
    <w:p w14:paraId="4067B6B9" w14:textId="77777777" w:rsidR="00D70C37" w:rsidRPr="002E1BB9" w:rsidRDefault="00D70C37" w:rsidP="005E3835">
      <w:pPr>
        <w:widowControl w:val="0"/>
        <w:spacing w:after="0" w:line="276" w:lineRule="auto"/>
        <w:rPr>
          <w:rFonts w:ascii="Times New Roman" w:eastAsia="DaxlinePro-Light" w:hAnsi="Times New Roman" w:cs="Times New Roman"/>
          <w:sz w:val="24"/>
          <w:szCs w:val="24"/>
        </w:rPr>
      </w:pPr>
    </w:p>
    <w:p w14:paraId="65D9B40B" w14:textId="77777777" w:rsidR="00D70C37" w:rsidRPr="002E1BB9" w:rsidRDefault="00D70C37" w:rsidP="005E3835">
      <w:pPr>
        <w:widowControl w:val="0"/>
        <w:spacing w:after="0" w:line="276" w:lineRule="auto"/>
        <w:rPr>
          <w:rFonts w:ascii="Times New Roman" w:eastAsia="DaxlinePro-Light" w:hAnsi="Times New Roman" w:cs="Times New Roman"/>
          <w:sz w:val="24"/>
          <w:szCs w:val="24"/>
        </w:rPr>
      </w:pPr>
      <w:r w:rsidRPr="002E1BB9">
        <w:rPr>
          <w:rFonts w:ascii="Times New Roman" w:eastAsia="DaxlinePro-Light" w:hAnsi="Times New Roman" w:cs="Times New Roman"/>
          <w:sz w:val="24"/>
          <w:szCs w:val="24"/>
        </w:rPr>
        <w:t>Nume si prenume: [____________________________________________________________________]</w:t>
      </w:r>
    </w:p>
    <w:p w14:paraId="6BDCE5DB" w14:textId="77777777" w:rsidR="00D70C37" w:rsidRPr="002E1BB9" w:rsidRDefault="00D70C37" w:rsidP="005E3835">
      <w:pPr>
        <w:widowControl w:val="0"/>
        <w:spacing w:after="0" w:line="276" w:lineRule="auto"/>
        <w:jc w:val="both"/>
        <w:rPr>
          <w:rFonts w:ascii="Times New Roman" w:eastAsia="DaxlinePro-Light" w:hAnsi="Times New Roman" w:cs="Times New Roman"/>
          <w:iCs/>
          <w:color w:val="808080"/>
          <w:sz w:val="24"/>
          <w:szCs w:val="24"/>
        </w:rPr>
      </w:pPr>
      <w:r w:rsidRPr="002E1BB9">
        <w:rPr>
          <w:rFonts w:ascii="Times New Roman" w:eastAsia="DaxlinePro-Light" w:hAnsi="Times New Roman" w:cs="Times New Roman"/>
          <w:iCs/>
          <w:color w:val="000000" w:themeColor="text1"/>
          <w:sz w:val="24"/>
          <w:szCs w:val="24"/>
        </w:rPr>
        <w:t>*Se va completa cu numele si prenumele actionarului persoana fizica, in clar, cu majuscule</w:t>
      </w:r>
    </w:p>
    <w:p w14:paraId="146AF6ED" w14:textId="5CEAC463" w:rsidR="00D70C37" w:rsidRPr="002E1BB9" w:rsidRDefault="00D70C37" w:rsidP="005E3835">
      <w:pPr>
        <w:widowControl w:val="0"/>
        <w:spacing w:after="0" w:line="276" w:lineRule="auto"/>
        <w:ind w:left="360"/>
        <w:rPr>
          <w:rFonts w:ascii="Times New Roman" w:eastAsia="DaxlinePro-Light" w:hAnsi="Times New Roman" w:cs="Times New Roman"/>
          <w:iCs/>
          <w:sz w:val="24"/>
          <w:szCs w:val="24"/>
        </w:rPr>
      </w:pPr>
    </w:p>
    <w:p w14:paraId="357CFA35" w14:textId="77777777" w:rsidR="003044ED" w:rsidRPr="002E1BB9" w:rsidRDefault="003044ED" w:rsidP="005E3835">
      <w:pPr>
        <w:widowControl w:val="0"/>
        <w:spacing w:after="0" w:line="276" w:lineRule="auto"/>
        <w:ind w:left="360"/>
        <w:rPr>
          <w:rFonts w:ascii="Times New Roman" w:eastAsia="DaxlinePro-Light" w:hAnsi="Times New Roman" w:cs="Times New Roman"/>
          <w:iCs/>
          <w:sz w:val="24"/>
          <w:szCs w:val="24"/>
        </w:rPr>
      </w:pPr>
    </w:p>
    <w:p w14:paraId="668F9905" w14:textId="77777777" w:rsidR="00D70C37" w:rsidRPr="002E1BB9" w:rsidRDefault="00D70C37" w:rsidP="005E3835">
      <w:pPr>
        <w:widowControl w:val="0"/>
        <w:spacing w:after="0" w:line="276" w:lineRule="auto"/>
        <w:rPr>
          <w:rFonts w:ascii="Times New Roman" w:eastAsia="DaxlinePro-Light" w:hAnsi="Times New Roman" w:cs="Times New Roman"/>
          <w:iCs/>
          <w:sz w:val="24"/>
          <w:szCs w:val="24"/>
        </w:rPr>
      </w:pPr>
      <w:r w:rsidRPr="002E1BB9">
        <w:rPr>
          <w:rFonts w:ascii="Times New Roman" w:eastAsia="DaxlinePro-Light" w:hAnsi="Times New Roman" w:cs="Times New Roman"/>
          <w:iCs/>
          <w:sz w:val="24"/>
          <w:szCs w:val="24"/>
        </w:rPr>
        <w:t>Semnatura: [_________________________________]</w:t>
      </w:r>
    </w:p>
    <w:p w14:paraId="44DF01D4" w14:textId="0D1BE73F" w:rsidR="00FE7DA6" w:rsidRPr="002E1BB9" w:rsidRDefault="00D70C37" w:rsidP="005E3835">
      <w:pPr>
        <w:widowControl w:val="0"/>
        <w:spacing w:after="0" w:line="276" w:lineRule="auto"/>
        <w:jc w:val="both"/>
        <w:rPr>
          <w:rFonts w:ascii="Times New Roman" w:hAnsi="Times New Roman" w:cs="Times New Roman"/>
          <w:sz w:val="24"/>
          <w:szCs w:val="24"/>
        </w:rPr>
      </w:pPr>
      <w:r w:rsidRPr="002E1BB9">
        <w:rPr>
          <w:rFonts w:ascii="Times New Roman" w:eastAsia="DaxlinePro-Light" w:hAnsi="Times New Roman" w:cs="Times New Roman"/>
          <w:iCs/>
          <w:color w:val="000000" w:themeColor="text1"/>
          <w:sz w:val="24"/>
          <w:szCs w:val="24"/>
        </w:rPr>
        <w:t>*In cazul actionarilor colectivi, se va semna de toti actionarii</w:t>
      </w:r>
    </w:p>
    <w:sectPr w:rsidR="00FE7DA6" w:rsidRPr="002E1BB9" w:rsidSect="00CA5393">
      <w:headerReference w:type="default" r:id="rId11"/>
      <w:footerReference w:type="default" r:id="rId12"/>
      <w:pgSz w:w="12240" w:h="15840"/>
      <w:pgMar w:top="0" w:right="1440" w:bottom="1440" w:left="1440" w:header="3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DA3960" w14:textId="77777777" w:rsidR="000A68B5" w:rsidRDefault="000A68B5" w:rsidP="00851033">
      <w:pPr>
        <w:spacing w:after="0" w:line="240" w:lineRule="auto"/>
      </w:pPr>
      <w:r>
        <w:separator/>
      </w:r>
    </w:p>
  </w:endnote>
  <w:endnote w:type="continuationSeparator" w:id="0">
    <w:p w14:paraId="446B9C98" w14:textId="77777777" w:rsidR="000A68B5" w:rsidRDefault="000A68B5" w:rsidP="00851033">
      <w:pPr>
        <w:spacing w:after="0" w:line="240" w:lineRule="auto"/>
      </w:pPr>
      <w:r>
        <w:continuationSeparator/>
      </w:r>
    </w:p>
  </w:endnote>
  <w:endnote w:type="continuationNotice" w:id="1">
    <w:p w14:paraId="5161B52B" w14:textId="77777777" w:rsidR="000A68B5" w:rsidRDefault="000A68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unito Sans">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axlinePro-Ligh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9C7930" w:rsidRPr="0040286D" w:rsidRDefault="009C7930"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9C7930" w:rsidRDefault="009C7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760E45" w14:textId="77777777" w:rsidR="000A68B5" w:rsidRDefault="000A68B5" w:rsidP="00851033">
      <w:pPr>
        <w:spacing w:after="0" w:line="240" w:lineRule="auto"/>
      </w:pPr>
      <w:r>
        <w:separator/>
      </w:r>
    </w:p>
  </w:footnote>
  <w:footnote w:type="continuationSeparator" w:id="0">
    <w:p w14:paraId="2E7DB00A" w14:textId="77777777" w:rsidR="000A68B5" w:rsidRDefault="000A68B5" w:rsidP="00851033">
      <w:pPr>
        <w:spacing w:after="0" w:line="240" w:lineRule="auto"/>
      </w:pPr>
      <w:r>
        <w:continuationSeparator/>
      </w:r>
    </w:p>
  </w:footnote>
  <w:footnote w:type="continuationNotice" w:id="1">
    <w:p w14:paraId="28FA1D5C" w14:textId="77777777" w:rsidR="000A68B5" w:rsidRDefault="000A68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CA5393" w:rsidRDefault="00CA5393" w:rsidP="00CA5393">
    <w:pPr>
      <w:pStyle w:val="Header"/>
      <w:jc w:val="right"/>
    </w:pPr>
  </w:p>
  <w:p w14:paraId="3B167C58" w14:textId="77777777" w:rsidR="00CA5393" w:rsidRDefault="00CA5393" w:rsidP="00CA5393">
    <w:pPr>
      <w:pStyle w:val="Header"/>
      <w:jc w:val="right"/>
    </w:pPr>
  </w:p>
  <w:p w14:paraId="436DCF8A" w14:textId="2DC4B920" w:rsidR="00851033" w:rsidRDefault="00CA5393"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1AD78D5"/>
    <w:multiLevelType w:val="hybridMultilevel"/>
    <w:tmpl w:val="A380127E"/>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F556595"/>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1C551723"/>
    <w:multiLevelType w:val="hybridMultilevel"/>
    <w:tmpl w:val="7DB406F8"/>
    <w:lvl w:ilvl="0" w:tplc="138C3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A7B5F"/>
    <w:multiLevelType w:val="hybridMultilevel"/>
    <w:tmpl w:val="1D76B42A"/>
    <w:lvl w:ilvl="0" w:tplc="DA769EF2">
      <w:start w:val="1"/>
      <w:numFmt w:val="lowerRoman"/>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CA7574"/>
    <w:multiLevelType w:val="hybridMultilevel"/>
    <w:tmpl w:val="4274D852"/>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215A2178"/>
    <w:multiLevelType w:val="hybridMultilevel"/>
    <w:tmpl w:val="4EB4B814"/>
    <w:lvl w:ilvl="0" w:tplc="04090017">
      <w:start w:val="1"/>
      <w:numFmt w:val="lowerLetter"/>
      <w:lvlText w:val="%1)"/>
      <w:lvlJc w:val="left"/>
      <w:pPr>
        <w:ind w:left="1488" w:hanging="360"/>
      </w:p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7" w15:restartNumberingAfterBreak="0">
    <w:nsid w:val="2BE35AB6"/>
    <w:multiLevelType w:val="hybridMultilevel"/>
    <w:tmpl w:val="757A36E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35652024"/>
    <w:multiLevelType w:val="multilevel"/>
    <w:tmpl w:val="E68409C6"/>
    <w:lvl w:ilvl="0">
      <w:start w:val="1"/>
      <w:numFmt w:val="upperLetter"/>
      <w:pStyle w:val="Heading1"/>
      <w:lvlText w:val="(%1)"/>
      <w:lvlJc w:val="left"/>
      <w:pPr>
        <w:tabs>
          <w:tab w:val="num" w:pos="720"/>
        </w:tabs>
        <w:ind w:left="720" w:hanging="720"/>
      </w:pPr>
      <w:rPr>
        <w:rFonts w:hint="default"/>
      </w:rPr>
    </w:lvl>
    <w:lvl w:ilvl="1">
      <w:start w:val="1"/>
      <w:numFmt w:val="decimal"/>
      <w:pStyle w:val="Heading2"/>
      <w:lvlText w:val="%2."/>
      <w:lvlJc w:val="left"/>
      <w:pPr>
        <w:tabs>
          <w:tab w:val="num" w:pos="720"/>
        </w:tabs>
        <w:ind w:left="720" w:hanging="720"/>
      </w:pPr>
      <w:rPr>
        <w:rFonts w:hint="default"/>
        <w:b w:val="0"/>
        <w:bCs/>
      </w:rPr>
    </w:lvl>
    <w:lvl w:ilvl="2">
      <w:start w:val="1"/>
      <w:numFmt w:val="decimal"/>
      <w:pStyle w:val="Heading3"/>
      <w:lvlText w:val="%2.%3."/>
      <w:lvlJc w:val="left"/>
      <w:pPr>
        <w:tabs>
          <w:tab w:val="num" w:pos="720"/>
        </w:tabs>
        <w:ind w:left="720" w:hanging="720"/>
      </w:pPr>
      <w:rPr>
        <w:rFonts w:hint="default"/>
      </w:rPr>
    </w:lvl>
    <w:lvl w:ilvl="3">
      <w:start w:val="1"/>
      <w:numFmt w:val="decimal"/>
      <w:pStyle w:val="Heading4"/>
      <w:lvlText w:val="%2.%3.%4."/>
      <w:lvlJc w:val="left"/>
      <w:pPr>
        <w:tabs>
          <w:tab w:val="num" w:pos="720"/>
        </w:tabs>
        <w:ind w:left="720" w:hanging="720"/>
      </w:pPr>
      <w:rPr>
        <w:rFonts w:hint="default"/>
      </w:rPr>
    </w:lvl>
    <w:lvl w:ilvl="4">
      <w:start w:val="1"/>
      <w:numFmt w:val="lowerLetter"/>
      <w:pStyle w:val="Heading5"/>
      <w:lvlText w:val="%5."/>
      <w:lvlJc w:val="left"/>
      <w:pPr>
        <w:ind w:left="360" w:hanging="360"/>
      </w:pPr>
      <w:rPr>
        <w:rFonts w:hint="default"/>
      </w:rPr>
    </w:lvl>
    <w:lvl w:ilvl="5">
      <w:start w:val="1"/>
      <w:numFmt w:val="lowerRoman"/>
      <w:pStyle w:val="Heading6"/>
      <w:lvlText w:val="(%6)"/>
      <w:lvlJc w:val="left"/>
      <w:pPr>
        <w:tabs>
          <w:tab w:val="num" w:pos="720"/>
        </w:tabs>
        <w:ind w:left="1440" w:hanging="720"/>
      </w:pPr>
      <w:rPr>
        <w:rFonts w:hint="default"/>
      </w:rPr>
    </w:lvl>
    <w:lvl w:ilvl="6">
      <w:start w:val="1"/>
      <w:numFmt w:val="lowerLetter"/>
      <w:pStyle w:val="Heading7"/>
      <w:lvlText w:val="(%7)"/>
      <w:lvlJc w:val="left"/>
      <w:pPr>
        <w:tabs>
          <w:tab w:val="num" w:pos="1440"/>
        </w:tabs>
        <w:ind w:left="216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Roman"/>
      <w:lvlText w:val="%9."/>
      <w:lvlJc w:val="right"/>
      <w:pPr>
        <w:tabs>
          <w:tab w:val="num" w:pos="720"/>
        </w:tabs>
        <w:ind w:left="720" w:hanging="720"/>
      </w:pPr>
      <w:rPr>
        <w:rFonts w:hint="default"/>
      </w:rPr>
    </w:lvl>
  </w:abstractNum>
  <w:abstractNum w:abstractNumId="10" w15:restartNumberingAfterBreak="0">
    <w:nsid w:val="36EB08E6"/>
    <w:multiLevelType w:val="hybridMultilevel"/>
    <w:tmpl w:val="4274D852"/>
    <w:lvl w:ilvl="0" w:tplc="138C31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9E54D55"/>
    <w:multiLevelType w:val="hybridMultilevel"/>
    <w:tmpl w:val="CB368162"/>
    <w:lvl w:ilvl="0" w:tplc="04090001">
      <w:start w:val="1"/>
      <w:numFmt w:val="bullet"/>
      <w:lvlText w:val=""/>
      <w:lvlJc w:val="left"/>
      <w:pPr>
        <w:ind w:left="1170" w:hanging="360"/>
      </w:pPr>
      <w:rPr>
        <w:rFonts w:ascii="Symbol" w:hAnsi="Symbol" w:hint="default"/>
      </w:rPr>
    </w:lvl>
    <w:lvl w:ilvl="1" w:tplc="14649BCC">
      <w:start w:val="12"/>
      <w:numFmt w:val="bullet"/>
      <w:lvlText w:val="•"/>
      <w:lvlJc w:val="left"/>
      <w:pPr>
        <w:ind w:left="1890" w:hanging="360"/>
      </w:pPr>
      <w:rPr>
        <w:rFonts w:ascii="Nunito Sans" w:eastAsia="Calibri" w:hAnsi="Nunito Sans" w:cs="Times New Roman"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2" w15:restartNumberingAfterBreak="0">
    <w:nsid w:val="3E284DC9"/>
    <w:multiLevelType w:val="hybridMultilevel"/>
    <w:tmpl w:val="8F24E744"/>
    <w:lvl w:ilvl="0" w:tplc="3766ACE6">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5C724DC"/>
    <w:multiLevelType w:val="hybridMultilevel"/>
    <w:tmpl w:val="FEBE464C"/>
    <w:lvl w:ilvl="0" w:tplc="FFFFFFFF">
      <w:start w:val="1"/>
      <w:numFmt w:val="lowerRoman"/>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4A666836"/>
    <w:multiLevelType w:val="hybridMultilevel"/>
    <w:tmpl w:val="C53E8564"/>
    <w:lvl w:ilvl="0" w:tplc="1966B0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F362C2"/>
    <w:multiLevelType w:val="hybridMultilevel"/>
    <w:tmpl w:val="52BC497A"/>
    <w:lvl w:ilvl="0" w:tplc="FAE4894A">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61F7130E"/>
    <w:multiLevelType w:val="hybridMultilevel"/>
    <w:tmpl w:val="E06060D2"/>
    <w:lvl w:ilvl="0" w:tplc="3EF6D514">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68990EA9"/>
    <w:multiLevelType w:val="hybridMultilevel"/>
    <w:tmpl w:val="184A135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C387141"/>
    <w:multiLevelType w:val="hybridMultilevel"/>
    <w:tmpl w:val="178470B8"/>
    <w:lvl w:ilvl="0" w:tplc="5CD6DED2">
      <w:start w:val="1"/>
      <w:numFmt w:val="decimal"/>
      <w:lvlText w:val="4.%1."/>
      <w:lvlJc w:val="left"/>
      <w:pPr>
        <w:ind w:left="1080" w:hanging="360"/>
      </w:pPr>
      <w:rPr>
        <w:rFonts w:ascii="Palatino Linotype" w:hAnsi="Palatino Linotype"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63361E5"/>
    <w:multiLevelType w:val="hybridMultilevel"/>
    <w:tmpl w:val="7C3810A4"/>
    <w:lvl w:ilvl="0" w:tplc="AACE5562">
      <w:start w:val="1"/>
      <w:numFmt w:val="decimal"/>
      <w:lvlText w:val="%1."/>
      <w:lvlJc w:val="left"/>
      <w:pPr>
        <w:ind w:left="720" w:hanging="360"/>
      </w:pPr>
      <w:rPr>
        <w:rFonts w:ascii="Georgia" w:hAnsi="Georgia"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EC7735"/>
    <w:multiLevelType w:val="hybridMultilevel"/>
    <w:tmpl w:val="E504882A"/>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10"/>
  </w:num>
  <w:num w:numId="2">
    <w:abstractNumId w:val="5"/>
  </w:num>
  <w:num w:numId="3">
    <w:abstractNumId w:val="3"/>
  </w:num>
  <w:num w:numId="4">
    <w:abstractNumId w:val="18"/>
  </w:num>
  <w:num w:numId="5">
    <w:abstractNumId w:val="1"/>
  </w:num>
  <w:num w:numId="6">
    <w:abstractNumId w:val="21"/>
  </w:num>
  <w:num w:numId="7">
    <w:abstractNumId w:val="11"/>
  </w:num>
  <w:num w:numId="8">
    <w:abstractNumId w:val="12"/>
  </w:num>
  <w:num w:numId="9">
    <w:abstractNumId w:val="13"/>
  </w:num>
  <w:num w:numId="10">
    <w:abstractNumId w:val="4"/>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17"/>
  </w:num>
  <w:num w:numId="15">
    <w:abstractNumId w:val="7"/>
  </w:num>
  <w:num w:numId="16">
    <w:abstractNumId w:val="1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20"/>
  </w:num>
  <w:num w:numId="22">
    <w:abstractNumId w:val="19"/>
  </w:num>
  <w:num w:numId="23">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2B16"/>
    <w:rsid w:val="0000789E"/>
    <w:rsid w:val="0001525D"/>
    <w:rsid w:val="00020B13"/>
    <w:rsid w:val="00023966"/>
    <w:rsid w:val="000254E1"/>
    <w:rsid w:val="00025636"/>
    <w:rsid w:val="000301CF"/>
    <w:rsid w:val="00031105"/>
    <w:rsid w:val="00034FA3"/>
    <w:rsid w:val="00040E21"/>
    <w:rsid w:val="00042174"/>
    <w:rsid w:val="0004401E"/>
    <w:rsid w:val="00045872"/>
    <w:rsid w:val="000458FD"/>
    <w:rsid w:val="00055E7B"/>
    <w:rsid w:val="0005751C"/>
    <w:rsid w:val="0006066C"/>
    <w:rsid w:val="00060E1F"/>
    <w:rsid w:val="00061718"/>
    <w:rsid w:val="000632FA"/>
    <w:rsid w:val="00065E76"/>
    <w:rsid w:val="00067484"/>
    <w:rsid w:val="00067AEE"/>
    <w:rsid w:val="000763E3"/>
    <w:rsid w:val="00076961"/>
    <w:rsid w:val="00080204"/>
    <w:rsid w:val="00080B8F"/>
    <w:rsid w:val="00082A4F"/>
    <w:rsid w:val="00082FAD"/>
    <w:rsid w:val="00084C0F"/>
    <w:rsid w:val="00086573"/>
    <w:rsid w:val="00090079"/>
    <w:rsid w:val="000920D8"/>
    <w:rsid w:val="00094914"/>
    <w:rsid w:val="00097922"/>
    <w:rsid w:val="000A00D2"/>
    <w:rsid w:val="000A13DD"/>
    <w:rsid w:val="000A24B2"/>
    <w:rsid w:val="000A368B"/>
    <w:rsid w:val="000A3A8E"/>
    <w:rsid w:val="000A4A65"/>
    <w:rsid w:val="000A4B2B"/>
    <w:rsid w:val="000A68B5"/>
    <w:rsid w:val="000C04D2"/>
    <w:rsid w:val="000C1895"/>
    <w:rsid w:val="000C42D7"/>
    <w:rsid w:val="000C57F0"/>
    <w:rsid w:val="000D0CCB"/>
    <w:rsid w:val="000D1C04"/>
    <w:rsid w:val="000D250C"/>
    <w:rsid w:val="000E0B34"/>
    <w:rsid w:val="000E2BDD"/>
    <w:rsid w:val="000E4A8E"/>
    <w:rsid w:val="000E6021"/>
    <w:rsid w:val="000F50FF"/>
    <w:rsid w:val="000F5C91"/>
    <w:rsid w:val="000F5DDE"/>
    <w:rsid w:val="000F611B"/>
    <w:rsid w:val="00101B6E"/>
    <w:rsid w:val="00101EE6"/>
    <w:rsid w:val="00102622"/>
    <w:rsid w:val="001077B7"/>
    <w:rsid w:val="00110200"/>
    <w:rsid w:val="001126EA"/>
    <w:rsid w:val="00114CC6"/>
    <w:rsid w:val="001163A0"/>
    <w:rsid w:val="001179CE"/>
    <w:rsid w:val="00121643"/>
    <w:rsid w:val="00121C20"/>
    <w:rsid w:val="00121C8D"/>
    <w:rsid w:val="00122BC2"/>
    <w:rsid w:val="00124E09"/>
    <w:rsid w:val="00125EFA"/>
    <w:rsid w:val="001273FD"/>
    <w:rsid w:val="00130AD9"/>
    <w:rsid w:val="00135916"/>
    <w:rsid w:val="00135BFB"/>
    <w:rsid w:val="001374BE"/>
    <w:rsid w:val="00137588"/>
    <w:rsid w:val="00137BB6"/>
    <w:rsid w:val="00140D74"/>
    <w:rsid w:val="00143834"/>
    <w:rsid w:val="00145FF1"/>
    <w:rsid w:val="00152509"/>
    <w:rsid w:val="0015498E"/>
    <w:rsid w:val="001579A7"/>
    <w:rsid w:val="00163B63"/>
    <w:rsid w:val="00163D2E"/>
    <w:rsid w:val="00174086"/>
    <w:rsid w:val="001753E3"/>
    <w:rsid w:val="00177070"/>
    <w:rsid w:val="00184818"/>
    <w:rsid w:val="0018554C"/>
    <w:rsid w:val="0018715E"/>
    <w:rsid w:val="00187465"/>
    <w:rsid w:val="00192646"/>
    <w:rsid w:val="00195690"/>
    <w:rsid w:val="001A130F"/>
    <w:rsid w:val="001A13B4"/>
    <w:rsid w:val="001A2998"/>
    <w:rsid w:val="001A33DE"/>
    <w:rsid w:val="001A475A"/>
    <w:rsid w:val="001A4839"/>
    <w:rsid w:val="001B029D"/>
    <w:rsid w:val="001B4CE1"/>
    <w:rsid w:val="001C00D6"/>
    <w:rsid w:val="001C05C4"/>
    <w:rsid w:val="001C26F4"/>
    <w:rsid w:val="001C35D0"/>
    <w:rsid w:val="001C4400"/>
    <w:rsid w:val="001C672E"/>
    <w:rsid w:val="001D27CB"/>
    <w:rsid w:val="001D6ED3"/>
    <w:rsid w:val="001E1DF1"/>
    <w:rsid w:val="001E23B5"/>
    <w:rsid w:val="001E47B8"/>
    <w:rsid w:val="001E5F3A"/>
    <w:rsid w:val="001E7ED0"/>
    <w:rsid w:val="001F2825"/>
    <w:rsid w:val="002000F1"/>
    <w:rsid w:val="00215DDB"/>
    <w:rsid w:val="00217BB2"/>
    <w:rsid w:val="0022047B"/>
    <w:rsid w:val="00221943"/>
    <w:rsid w:val="00221DB0"/>
    <w:rsid w:val="00221F5D"/>
    <w:rsid w:val="002230C3"/>
    <w:rsid w:val="00223465"/>
    <w:rsid w:val="00224AD8"/>
    <w:rsid w:val="00225042"/>
    <w:rsid w:val="002304B3"/>
    <w:rsid w:val="002305E7"/>
    <w:rsid w:val="002334C3"/>
    <w:rsid w:val="00234D2E"/>
    <w:rsid w:val="002416E7"/>
    <w:rsid w:val="00244F07"/>
    <w:rsid w:val="0024624D"/>
    <w:rsid w:val="00246F5B"/>
    <w:rsid w:val="002508A9"/>
    <w:rsid w:val="00253334"/>
    <w:rsid w:val="00257238"/>
    <w:rsid w:val="002603AE"/>
    <w:rsid w:val="00263646"/>
    <w:rsid w:val="00265497"/>
    <w:rsid w:val="00271870"/>
    <w:rsid w:val="00280F2E"/>
    <w:rsid w:val="0028124E"/>
    <w:rsid w:val="00281905"/>
    <w:rsid w:val="00284F08"/>
    <w:rsid w:val="00285F0D"/>
    <w:rsid w:val="002877B5"/>
    <w:rsid w:val="00287CD7"/>
    <w:rsid w:val="00290B8F"/>
    <w:rsid w:val="00293D0B"/>
    <w:rsid w:val="00297A8B"/>
    <w:rsid w:val="002A1403"/>
    <w:rsid w:val="002A1A59"/>
    <w:rsid w:val="002A3D5A"/>
    <w:rsid w:val="002A6500"/>
    <w:rsid w:val="002B2EC4"/>
    <w:rsid w:val="002B4229"/>
    <w:rsid w:val="002B4BF1"/>
    <w:rsid w:val="002C0176"/>
    <w:rsid w:val="002C2E0E"/>
    <w:rsid w:val="002C31D2"/>
    <w:rsid w:val="002C40CA"/>
    <w:rsid w:val="002C74F8"/>
    <w:rsid w:val="002C76DD"/>
    <w:rsid w:val="002D16CB"/>
    <w:rsid w:val="002D64F9"/>
    <w:rsid w:val="002E1BB9"/>
    <w:rsid w:val="002E4DAB"/>
    <w:rsid w:val="002E6538"/>
    <w:rsid w:val="002F0A8D"/>
    <w:rsid w:val="002F13F0"/>
    <w:rsid w:val="002F2F08"/>
    <w:rsid w:val="002F38EE"/>
    <w:rsid w:val="003008C4"/>
    <w:rsid w:val="003044ED"/>
    <w:rsid w:val="00305123"/>
    <w:rsid w:val="0030603C"/>
    <w:rsid w:val="00306497"/>
    <w:rsid w:val="00306BA8"/>
    <w:rsid w:val="00310566"/>
    <w:rsid w:val="003114BB"/>
    <w:rsid w:val="00314D7C"/>
    <w:rsid w:val="00316A5E"/>
    <w:rsid w:val="00320CD0"/>
    <w:rsid w:val="00320D33"/>
    <w:rsid w:val="00321FE6"/>
    <w:rsid w:val="003225D0"/>
    <w:rsid w:val="00326684"/>
    <w:rsid w:val="00334185"/>
    <w:rsid w:val="00335275"/>
    <w:rsid w:val="0033607A"/>
    <w:rsid w:val="00336E4A"/>
    <w:rsid w:val="00341639"/>
    <w:rsid w:val="003440E5"/>
    <w:rsid w:val="00344F55"/>
    <w:rsid w:val="00345C3F"/>
    <w:rsid w:val="00347168"/>
    <w:rsid w:val="00351792"/>
    <w:rsid w:val="003525B8"/>
    <w:rsid w:val="0035520D"/>
    <w:rsid w:val="0035527F"/>
    <w:rsid w:val="00355F63"/>
    <w:rsid w:val="0035742B"/>
    <w:rsid w:val="00360B12"/>
    <w:rsid w:val="00360E4F"/>
    <w:rsid w:val="00362A86"/>
    <w:rsid w:val="00363546"/>
    <w:rsid w:val="00373E51"/>
    <w:rsid w:val="0037546F"/>
    <w:rsid w:val="003774B5"/>
    <w:rsid w:val="00380094"/>
    <w:rsid w:val="00382E62"/>
    <w:rsid w:val="00384442"/>
    <w:rsid w:val="00387AFF"/>
    <w:rsid w:val="00387FC6"/>
    <w:rsid w:val="00391394"/>
    <w:rsid w:val="003913BC"/>
    <w:rsid w:val="003935A8"/>
    <w:rsid w:val="003952C9"/>
    <w:rsid w:val="003A05EA"/>
    <w:rsid w:val="003A0F4C"/>
    <w:rsid w:val="003A465A"/>
    <w:rsid w:val="003A4B67"/>
    <w:rsid w:val="003B3FB5"/>
    <w:rsid w:val="003B4896"/>
    <w:rsid w:val="003B5C7C"/>
    <w:rsid w:val="003C2DC2"/>
    <w:rsid w:val="003C512D"/>
    <w:rsid w:val="003C69F0"/>
    <w:rsid w:val="003D199F"/>
    <w:rsid w:val="003D251C"/>
    <w:rsid w:val="003D3B45"/>
    <w:rsid w:val="003D47C0"/>
    <w:rsid w:val="003D6A30"/>
    <w:rsid w:val="003E1902"/>
    <w:rsid w:val="003E210F"/>
    <w:rsid w:val="003E25A5"/>
    <w:rsid w:val="003E6DF1"/>
    <w:rsid w:val="003E6E9E"/>
    <w:rsid w:val="003E7169"/>
    <w:rsid w:val="003F44A3"/>
    <w:rsid w:val="003F6DDF"/>
    <w:rsid w:val="003F74AA"/>
    <w:rsid w:val="004025E6"/>
    <w:rsid w:val="0040286D"/>
    <w:rsid w:val="0040290B"/>
    <w:rsid w:val="00402BED"/>
    <w:rsid w:val="00402CE6"/>
    <w:rsid w:val="00405038"/>
    <w:rsid w:val="004110AC"/>
    <w:rsid w:val="00412677"/>
    <w:rsid w:val="004139EA"/>
    <w:rsid w:val="00415EBD"/>
    <w:rsid w:val="004161C8"/>
    <w:rsid w:val="0042067C"/>
    <w:rsid w:val="004213F3"/>
    <w:rsid w:val="00421AB4"/>
    <w:rsid w:val="00422E69"/>
    <w:rsid w:val="00423D33"/>
    <w:rsid w:val="00426A85"/>
    <w:rsid w:val="004279DA"/>
    <w:rsid w:val="004279E4"/>
    <w:rsid w:val="00434DB8"/>
    <w:rsid w:val="004374A2"/>
    <w:rsid w:val="00437F6D"/>
    <w:rsid w:val="00440096"/>
    <w:rsid w:val="00441078"/>
    <w:rsid w:val="004424ED"/>
    <w:rsid w:val="0044311B"/>
    <w:rsid w:val="004475D4"/>
    <w:rsid w:val="004550BE"/>
    <w:rsid w:val="00455DD3"/>
    <w:rsid w:val="00456065"/>
    <w:rsid w:val="00456F63"/>
    <w:rsid w:val="004576F7"/>
    <w:rsid w:val="004578F9"/>
    <w:rsid w:val="00462410"/>
    <w:rsid w:val="0046603B"/>
    <w:rsid w:val="00466AD8"/>
    <w:rsid w:val="00473046"/>
    <w:rsid w:val="00474C58"/>
    <w:rsid w:val="00477AFC"/>
    <w:rsid w:val="00477FCC"/>
    <w:rsid w:val="004810BA"/>
    <w:rsid w:val="0048357D"/>
    <w:rsid w:val="004857E0"/>
    <w:rsid w:val="00486AC8"/>
    <w:rsid w:val="00486D51"/>
    <w:rsid w:val="00487576"/>
    <w:rsid w:val="00492D03"/>
    <w:rsid w:val="00494687"/>
    <w:rsid w:val="00495976"/>
    <w:rsid w:val="004A40DB"/>
    <w:rsid w:val="004A44FC"/>
    <w:rsid w:val="004A48F0"/>
    <w:rsid w:val="004A50A2"/>
    <w:rsid w:val="004A5B4B"/>
    <w:rsid w:val="004B075B"/>
    <w:rsid w:val="004B0C86"/>
    <w:rsid w:val="004C166C"/>
    <w:rsid w:val="004C1A1D"/>
    <w:rsid w:val="004C5974"/>
    <w:rsid w:val="004C63DF"/>
    <w:rsid w:val="004C6DC9"/>
    <w:rsid w:val="004D0B53"/>
    <w:rsid w:val="004D0D65"/>
    <w:rsid w:val="004D3C8A"/>
    <w:rsid w:val="004D5BC8"/>
    <w:rsid w:val="004D7EEC"/>
    <w:rsid w:val="004E248E"/>
    <w:rsid w:val="004F1B31"/>
    <w:rsid w:val="004F274D"/>
    <w:rsid w:val="004F7BB7"/>
    <w:rsid w:val="00503397"/>
    <w:rsid w:val="00505022"/>
    <w:rsid w:val="00506C1F"/>
    <w:rsid w:val="005130EB"/>
    <w:rsid w:val="00525BF5"/>
    <w:rsid w:val="00526ADC"/>
    <w:rsid w:val="00545784"/>
    <w:rsid w:val="005459CB"/>
    <w:rsid w:val="00546449"/>
    <w:rsid w:val="00553FC1"/>
    <w:rsid w:val="00556468"/>
    <w:rsid w:val="005566BE"/>
    <w:rsid w:val="005604DC"/>
    <w:rsid w:val="005614AD"/>
    <w:rsid w:val="005626C9"/>
    <w:rsid w:val="0056529B"/>
    <w:rsid w:val="0056645D"/>
    <w:rsid w:val="00566E8C"/>
    <w:rsid w:val="005710BD"/>
    <w:rsid w:val="00573769"/>
    <w:rsid w:val="005816BB"/>
    <w:rsid w:val="00581B65"/>
    <w:rsid w:val="00582E89"/>
    <w:rsid w:val="005852C6"/>
    <w:rsid w:val="00587371"/>
    <w:rsid w:val="005874A0"/>
    <w:rsid w:val="00595B36"/>
    <w:rsid w:val="005A1076"/>
    <w:rsid w:val="005A1354"/>
    <w:rsid w:val="005A2475"/>
    <w:rsid w:val="005A4C01"/>
    <w:rsid w:val="005A6F21"/>
    <w:rsid w:val="005B0681"/>
    <w:rsid w:val="005B2DD1"/>
    <w:rsid w:val="005B31E9"/>
    <w:rsid w:val="005B520B"/>
    <w:rsid w:val="005D59D4"/>
    <w:rsid w:val="005E03A8"/>
    <w:rsid w:val="005E14B7"/>
    <w:rsid w:val="005E1FDC"/>
    <w:rsid w:val="005E360E"/>
    <w:rsid w:val="005E3835"/>
    <w:rsid w:val="005F0A5B"/>
    <w:rsid w:val="005F1FD6"/>
    <w:rsid w:val="005F30A9"/>
    <w:rsid w:val="005F622C"/>
    <w:rsid w:val="005F643D"/>
    <w:rsid w:val="005F7503"/>
    <w:rsid w:val="00601E23"/>
    <w:rsid w:val="0060275A"/>
    <w:rsid w:val="00603D2A"/>
    <w:rsid w:val="00614009"/>
    <w:rsid w:val="006156B8"/>
    <w:rsid w:val="0061671A"/>
    <w:rsid w:val="00616D5E"/>
    <w:rsid w:val="00616F81"/>
    <w:rsid w:val="00621871"/>
    <w:rsid w:val="006247BB"/>
    <w:rsid w:val="00625698"/>
    <w:rsid w:val="00632485"/>
    <w:rsid w:val="00634126"/>
    <w:rsid w:val="006358E5"/>
    <w:rsid w:val="00645F9A"/>
    <w:rsid w:val="00647461"/>
    <w:rsid w:val="00647593"/>
    <w:rsid w:val="006507C0"/>
    <w:rsid w:val="00652420"/>
    <w:rsid w:val="00653ECB"/>
    <w:rsid w:val="00660045"/>
    <w:rsid w:val="00662ADA"/>
    <w:rsid w:val="00664DAF"/>
    <w:rsid w:val="00664F7B"/>
    <w:rsid w:val="0066622C"/>
    <w:rsid w:val="00666C55"/>
    <w:rsid w:val="006670AE"/>
    <w:rsid w:val="006709C8"/>
    <w:rsid w:val="00675B9E"/>
    <w:rsid w:val="00680C1A"/>
    <w:rsid w:val="0068151D"/>
    <w:rsid w:val="00684B98"/>
    <w:rsid w:val="00684E0B"/>
    <w:rsid w:val="006910C8"/>
    <w:rsid w:val="00691E8D"/>
    <w:rsid w:val="00692A3D"/>
    <w:rsid w:val="00693F7C"/>
    <w:rsid w:val="00695659"/>
    <w:rsid w:val="00697033"/>
    <w:rsid w:val="006A35F5"/>
    <w:rsid w:val="006A3BF7"/>
    <w:rsid w:val="006A7333"/>
    <w:rsid w:val="006B210D"/>
    <w:rsid w:val="006B379D"/>
    <w:rsid w:val="006B4B61"/>
    <w:rsid w:val="006B5D03"/>
    <w:rsid w:val="006B607D"/>
    <w:rsid w:val="006B6CD2"/>
    <w:rsid w:val="006C21CE"/>
    <w:rsid w:val="006C2767"/>
    <w:rsid w:val="006C5150"/>
    <w:rsid w:val="006C5550"/>
    <w:rsid w:val="006C686B"/>
    <w:rsid w:val="006D166D"/>
    <w:rsid w:val="006D6FAF"/>
    <w:rsid w:val="006D7450"/>
    <w:rsid w:val="006D7ECB"/>
    <w:rsid w:val="006E4779"/>
    <w:rsid w:val="006F0CB9"/>
    <w:rsid w:val="006F0F16"/>
    <w:rsid w:val="006F1163"/>
    <w:rsid w:val="006F1C04"/>
    <w:rsid w:val="006F21FF"/>
    <w:rsid w:val="006F2667"/>
    <w:rsid w:val="006F2BEB"/>
    <w:rsid w:val="00700833"/>
    <w:rsid w:val="00701459"/>
    <w:rsid w:val="007047C4"/>
    <w:rsid w:val="00706A90"/>
    <w:rsid w:val="0071049B"/>
    <w:rsid w:val="00714944"/>
    <w:rsid w:val="00715B5A"/>
    <w:rsid w:val="00722796"/>
    <w:rsid w:val="00725EE5"/>
    <w:rsid w:val="0072620F"/>
    <w:rsid w:val="00731331"/>
    <w:rsid w:val="0073469F"/>
    <w:rsid w:val="00734843"/>
    <w:rsid w:val="0073775A"/>
    <w:rsid w:val="0073797A"/>
    <w:rsid w:val="00737AE8"/>
    <w:rsid w:val="0074056A"/>
    <w:rsid w:val="00741276"/>
    <w:rsid w:val="00741404"/>
    <w:rsid w:val="00743AC7"/>
    <w:rsid w:val="007463C0"/>
    <w:rsid w:val="00750B41"/>
    <w:rsid w:val="00755979"/>
    <w:rsid w:val="007576C6"/>
    <w:rsid w:val="00763435"/>
    <w:rsid w:val="00765A9A"/>
    <w:rsid w:val="00770B93"/>
    <w:rsid w:val="007715C1"/>
    <w:rsid w:val="0077193F"/>
    <w:rsid w:val="007744CA"/>
    <w:rsid w:val="007745EE"/>
    <w:rsid w:val="00774D41"/>
    <w:rsid w:val="007760BE"/>
    <w:rsid w:val="00776207"/>
    <w:rsid w:val="007769BB"/>
    <w:rsid w:val="00777B0D"/>
    <w:rsid w:val="0078397E"/>
    <w:rsid w:val="00783B01"/>
    <w:rsid w:val="00783C54"/>
    <w:rsid w:val="00786CD2"/>
    <w:rsid w:val="00787042"/>
    <w:rsid w:val="00791829"/>
    <w:rsid w:val="00792E8E"/>
    <w:rsid w:val="00795409"/>
    <w:rsid w:val="007A0AF3"/>
    <w:rsid w:val="007A1239"/>
    <w:rsid w:val="007A1FF8"/>
    <w:rsid w:val="007A3A00"/>
    <w:rsid w:val="007A6718"/>
    <w:rsid w:val="007B06C9"/>
    <w:rsid w:val="007B1B82"/>
    <w:rsid w:val="007B2DCB"/>
    <w:rsid w:val="007B36F0"/>
    <w:rsid w:val="007B5248"/>
    <w:rsid w:val="007C020E"/>
    <w:rsid w:val="007C0A6D"/>
    <w:rsid w:val="007D05AE"/>
    <w:rsid w:val="007D17A0"/>
    <w:rsid w:val="007D2D64"/>
    <w:rsid w:val="007D465E"/>
    <w:rsid w:val="007E0F02"/>
    <w:rsid w:val="007E144A"/>
    <w:rsid w:val="007E2D3E"/>
    <w:rsid w:val="007E39D4"/>
    <w:rsid w:val="007E57CB"/>
    <w:rsid w:val="007E627B"/>
    <w:rsid w:val="007E7299"/>
    <w:rsid w:val="007E790A"/>
    <w:rsid w:val="007F778A"/>
    <w:rsid w:val="00801388"/>
    <w:rsid w:val="0080304A"/>
    <w:rsid w:val="008032CD"/>
    <w:rsid w:val="0080526C"/>
    <w:rsid w:val="00805987"/>
    <w:rsid w:val="00807F3C"/>
    <w:rsid w:val="00810A94"/>
    <w:rsid w:val="008120E4"/>
    <w:rsid w:val="008134B9"/>
    <w:rsid w:val="0081798C"/>
    <w:rsid w:val="00820AFF"/>
    <w:rsid w:val="008238B4"/>
    <w:rsid w:val="00824846"/>
    <w:rsid w:val="0083150E"/>
    <w:rsid w:val="00834113"/>
    <w:rsid w:val="00851033"/>
    <w:rsid w:val="0085464D"/>
    <w:rsid w:val="00860085"/>
    <w:rsid w:val="0086251F"/>
    <w:rsid w:val="00863C8C"/>
    <w:rsid w:val="008648F1"/>
    <w:rsid w:val="00864DF4"/>
    <w:rsid w:val="008658D1"/>
    <w:rsid w:val="00873AAD"/>
    <w:rsid w:val="00877C71"/>
    <w:rsid w:val="008821D8"/>
    <w:rsid w:val="008825CC"/>
    <w:rsid w:val="008835C9"/>
    <w:rsid w:val="00883F42"/>
    <w:rsid w:val="00894514"/>
    <w:rsid w:val="00897B17"/>
    <w:rsid w:val="008A3AC3"/>
    <w:rsid w:val="008B012F"/>
    <w:rsid w:val="008B38E6"/>
    <w:rsid w:val="008B4824"/>
    <w:rsid w:val="008B77C1"/>
    <w:rsid w:val="008B7FFE"/>
    <w:rsid w:val="008C02B3"/>
    <w:rsid w:val="008C0EFB"/>
    <w:rsid w:val="008C3E0C"/>
    <w:rsid w:val="008D203B"/>
    <w:rsid w:val="008D280B"/>
    <w:rsid w:val="008E2C03"/>
    <w:rsid w:val="008E3891"/>
    <w:rsid w:val="008E63BF"/>
    <w:rsid w:val="008F5093"/>
    <w:rsid w:val="00901DD8"/>
    <w:rsid w:val="00902D12"/>
    <w:rsid w:val="00904DA2"/>
    <w:rsid w:val="00911320"/>
    <w:rsid w:val="0091363C"/>
    <w:rsid w:val="009141DC"/>
    <w:rsid w:val="00914B3F"/>
    <w:rsid w:val="0091620E"/>
    <w:rsid w:val="00920305"/>
    <w:rsid w:val="0092713C"/>
    <w:rsid w:val="0093527B"/>
    <w:rsid w:val="009358AA"/>
    <w:rsid w:val="00940D9E"/>
    <w:rsid w:val="00940E80"/>
    <w:rsid w:val="009411D2"/>
    <w:rsid w:val="0094230F"/>
    <w:rsid w:val="00945115"/>
    <w:rsid w:val="0095025C"/>
    <w:rsid w:val="009533D5"/>
    <w:rsid w:val="00953FFB"/>
    <w:rsid w:val="00957527"/>
    <w:rsid w:val="00957A80"/>
    <w:rsid w:val="009612C9"/>
    <w:rsid w:val="00964729"/>
    <w:rsid w:val="00965451"/>
    <w:rsid w:val="00965C6C"/>
    <w:rsid w:val="009677B3"/>
    <w:rsid w:val="00971354"/>
    <w:rsid w:val="00973C31"/>
    <w:rsid w:val="00973FC1"/>
    <w:rsid w:val="009778C4"/>
    <w:rsid w:val="009828FC"/>
    <w:rsid w:val="00987890"/>
    <w:rsid w:val="009944B0"/>
    <w:rsid w:val="00996E50"/>
    <w:rsid w:val="009A1E4C"/>
    <w:rsid w:val="009A24A6"/>
    <w:rsid w:val="009A24B7"/>
    <w:rsid w:val="009A2EA9"/>
    <w:rsid w:val="009A3239"/>
    <w:rsid w:val="009A3988"/>
    <w:rsid w:val="009A777F"/>
    <w:rsid w:val="009B1C66"/>
    <w:rsid w:val="009B3257"/>
    <w:rsid w:val="009B48E1"/>
    <w:rsid w:val="009C29CE"/>
    <w:rsid w:val="009C3E24"/>
    <w:rsid w:val="009C7930"/>
    <w:rsid w:val="009D344B"/>
    <w:rsid w:val="009D7150"/>
    <w:rsid w:val="009D7153"/>
    <w:rsid w:val="009E0E29"/>
    <w:rsid w:val="009E2561"/>
    <w:rsid w:val="009E52EA"/>
    <w:rsid w:val="009E5A6D"/>
    <w:rsid w:val="009E63EC"/>
    <w:rsid w:val="009E67AA"/>
    <w:rsid w:val="009E680F"/>
    <w:rsid w:val="009E68C6"/>
    <w:rsid w:val="009E6DA5"/>
    <w:rsid w:val="009F4CFD"/>
    <w:rsid w:val="009F56E6"/>
    <w:rsid w:val="009F6451"/>
    <w:rsid w:val="009F6BF3"/>
    <w:rsid w:val="009F7C50"/>
    <w:rsid w:val="00A00E88"/>
    <w:rsid w:val="00A02236"/>
    <w:rsid w:val="00A02281"/>
    <w:rsid w:val="00A02E9A"/>
    <w:rsid w:val="00A06345"/>
    <w:rsid w:val="00A13ACE"/>
    <w:rsid w:val="00A15B05"/>
    <w:rsid w:val="00A30789"/>
    <w:rsid w:val="00A34506"/>
    <w:rsid w:val="00A35A37"/>
    <w:rsid w:val="00A44B0A"/>
    <w:rsid w:val="00A46240"/>
    <w:rsid w:val="00A46F36"/>
    <w:rsid w:val="00A47162"/>
    <w:rsid w:val="00A523CE"/>
    <w:rsid w:val="00A55821"/>
    <w:rsid w:val="00A55F39"/>
    <w:rsid w:val="00A572EE"/>
    <w:rsid w:val="00A65384"/>
    <w:rsid w:val="00A672D5"/>
    <w:rsid w:val="00A75F68"/>
    <w:rsid w:val="00A81352"/>
    <w:rsid w:val="00A8196F"/>
    <w:rsid w:val="00A82E97"/>
    <w:rsid w:val="00A841A6"/>
    <w:rsid w:val="00A9519B"/>
    <w:rsid w:val="00A95E0A"/>
    <w:rsid w:val="00AA7C95"/>
    <w:rsid w:val="00AB5D7C"/>
    <w:rsid w:val="00AB6ABD"/>
    <w:rsid w:val="00AC4309"/>
    <w:rsid w:val="00AC570B"/>
    <w:rsid w:val="00AC76CC"/>
    <w:rsid w:val="00AD25A9"/>
    <w:rsid w:val="00AD33BA"/>
    <w:rsid w:val="00AD470A"/>
    <w:rsid w:val="00AD52FF"/>
    <w:rsid w:val="00AD7484"/>
    <w:rsid w:val="00AE34C9"/>
    <w:rsid w:val="00AE4420"/>
    <w:rsid w:val="00AE44A0"/>
    <w:rsid w:val="00AE7D66"/>
    <w:rsid w:val="00AF5096"/>
    <w:rsid w:val="00AF6BFF"/>
    <w:rsid w:val="00AF6E57"/>
    <w:rsid w:val="00B02495"/>
    <w:rsid w:val="00B04C8D"/>
    <w:rsid w:val="00B06890"/>
    <w:rsid w:val="00B1175A"/>
    <w:rsid w:val="00B16EC2"/>
    <w:rsid w:val="00B174A3"/>
    <w:rsid w:val="00B24E63"/>
    <w:rsid w:val="00B25924"/>
    <w:rsid w:val="00B25FDC"/>
    <w:rsid w:val="00B27B00"/>
    <w:rsid w:val="00B3364E"/>
    <w:rsid w:val="00B34B5B"/>
    <w:rsid w:val="00B372DC"/>
    <w:rsid w:val="00B4011E"/>
    <w:rsid w:val="00B42446"/>
    <w:rsid w:val="00B44375"/>
    <w:rsid w:val="00B46A8F"/>
    <w:rsid w:val="00B517A6"/>
    <w:rsid w:val="00B517E7"/>
    <w:rsid w:val="00B531DB"/>
    <w:rsid w:val="00B538A1"/>
    <w:rsid w:val="00B561FC"/>
    <w:rsid w:val="00B570ED"/>
    <w:rsid w:val="00B63C10"/>
    <w:rsid w:val="00B661BE"/>
    <w:rsid w:val="00B70ACD"/>
    <w:rsid w:val="00B72531"/>
    <w:rsid w:val="00B73354"/>
    <w:rsid w:val="00B76412"/>
    <w:rsid w:val="00B767D6"/>
    <w:rsid w:val="00B76F1B"/>
    <w:rsid w:val="00B85828"/>
    <w:rsid w:val="00B86048"/>
    <w:rsid w:val="00B867DB"/>
    <w:rsid w:val="00B87747"/>
    <w:rsid w:val="00B90A70"/>
    <w:rsid w:val="00B9212C"/>
    <w:rsid w:val="00B94333"/>
    <w:rsid w:val="00B958DD"/>
    <w:rsid w:val="00B96B4A"/>
    <w:rsid w:val="00B97104"/>
    <w:rsid w:val="00BA6601"/>
    <w:rsid w:val="00BA6BBE"/>
    <w:rsid w:val="00BA6CFA"/>
    <w:rsid w:val="00BB4B62"/>
    <w:rsid w:val="00BC2308"/>
    <w:rsid w:val="00BC4461"/>
    <w:rsid w:val="00BC54DF"/>
    <w:rsid w:val="00BD00AF"/>
    <w:rsid w:val="00BD409F"/>
    <w:rsid w:val="00BE22EE"/>
    <w:rsid w:val="00BE4199"/>
    <w:rsid w:val="00BE68E0"/>
    <w:rsid w:val="00BF02F2"/>
    <w:rsid w:val="00BF110D"/>
    <w:rsid w:val="00BF15A3"/>
    <w:rsid w:val="00BF53B8"/>
    <w:rsid w:val="00BF79A8"/>
    <w:rsid w:val="00C002B2"/>
    <w:rsid w:val="00C033F8"/>
    <w:rsid w:val="00C050E1"/>
    <w:rsid w:val="00C065C8"/>
    <w:rsid w:val="00C07907"/>
    <w:rsid w:val="00C10311"/>
    <w:rsid w:val="00C10E6F"/>
    <w:rsid w:val="00C16321"/>
    <w:rsid w:val="00C16EE3"/>
    <w:rsid w:val="00C228EF"/>
    <w:rsid w:val="00C22D5B"/>
    <w:rsid w:val="00C257B2"/>
    <w:rsid w:val="00C25B40"/>
    <w:rsid w:val="00C279DB"/>
    <w:rsid w:val="00C27DAD"/>
    <w:rsid w:val="00C354AD"/>
    <w:rsid w:val="00C42146"/>
    <w:rsid w:val="00C44594"/>
    <w:rsid w:val="00C44E03"/>
    <w:rsid w:val="00C47CDA"/>
    <w:rsid w:val="00C50658"/>
    <w:rsid w:val="00C51914"/>
    <w:rsid w:val="00C5287F"/>
    <w:rsid w:val="00C54A33"/>
    <w:rsid w:val="00C56D98"/>
    <w:rsid w:val="00C5793C"/>
    <w:rsid w:val="00C57C5A"/>
    <w:rsid w:val="00C6019F"/>
    <w:rsid w:val="00C601B9"/>
    <w:rsid w:val="00C605B0"/>
    <w:rsid w:val="00C66B77"/>
    <w:rsid w:val="00C72384"/>
    <w:rsid w:val="00C908DA"/>
    <w:rsid w:val="00C916B5"/>
    <w:rsid w:val="00C919EF"/>
    <w:rsid w:val="00C92573"/>
    <w:rsid w:val="00C935B8"/>
    <w:rsid w:val="00C9374B"/>
    <w:rsid w:val="00C948D4"/>
    <w:rsid w:val="00C960EF"/>
    <w:rsid w:val="00CA3CC5"/>
    <w:rsid w:val="00CA5393"/>
    <w:rsid w:val="00CB5FCB"/>
    <w:rsid w:val="00CB70C8"/>
    <w:rsid w:val="00CD1D32"/>
    <w:rsid w:val="00CD270E"/>
    <w:rsid w:val="00CD27D7"/>
    <w:rsid w:val="00CD3430"/>
    <w:rsid w:val="00CD349C"/>
    <w:rsid w:val="00CE12CE"/>
    <w:rsid w:val="00CE3FAA"/>
    <w:rsid w:val="00CE5749"/>
    <w:rsid w:val="00CE58CA"/>
    <w:rsid w:val="00CF1F17"/>
    <w:rsid w:val="00CF431B"/>
    <w:rsid w:val="00CF52C7"/>
    <w:rsid w:val="00CF7059"/>
    <w:rsid w:val="00CF798F"/>
    <w:rsid w:val="00D0064E"/>
    <w:rsid w:val="00D01AD5"/>
    <w:rsid w:val="00D0512E"/>
    <w:rsid w:val="00D1163E"/>
    <w:rsid w:val="00D14A97"/>
    <w:rsid w:val="00D24A5C"/>
    <w:rsid w:val="00D25C27"/>
    <w:rsid w:val="00D26615"/>
    <w:rsid w:val="00D277CE"/>
    <w:rsid w:val="00D308F1"/>
    <w:rsid w:val="00D322F8"/>
    <w:rsid w:val="00D42D64"/>
    <w:rsid w:val="00D44BEA"/>
    <w:rsid w:val="00D452D1"/>
    <w:rsid w:val="00D46D6F"/>
    <w:rsid w:val="00D47844"/>
    <w:rsid w:val="00D5196E"/>
    <w:rsid w:val="00D51F9E"/>
    <w:rsid w:val="00D52ECE"/>
    <w:rsid w:val="00D530C5"/>
    <w:rsid w:val="00D5419C"/>
    <w:rsid w:val="00D571B5"/>
    <w:rsid w:val="00D57FB6"/>
    <w:rsid w:val="00D6148C"/>
    <w:rsid w:val="00D61AD6"/>
    <w:rsid w:val="00D65CBD"/>
    <w:rsid w:val="00D67119"/>
    <w:rsid w:val="00D67553"/>
    <w:rsid w:val="00D70C37"/>
    <w:rsid w:val="00D720E0"/>
    <w:rsid w:val="00D73AED"/>
    <w:rsid w:val="00D7661D"/>
    <w:rsid w:val="00D767A1"/>
    <w:rsid w:val="00D83AA0"/>
    <w:rsid w:val="00D85AD7"/>
    <w:rsid w:val="00D87AF4"/>
    <w:rsid w:val="00D942BB"/>
    <w:rsid w:val="00D94451"/>
    <w:rsid w:val="00D96486"/>
    <w:rsid w:val="00D96E17"/>
    <w:rsid w:val="00DA088C"/>
    <w:rsid w:val="00DA0CFA"/>
    <w:rsid w:val="00DA1785"/>
    <w:rsid w:val="00DA2A18"/>
    <w:rsid w:val="00DA3885"/>
    <w:rsid w:val="00DA7837"/>
    <w:rsid w:val="00DB55AD"/>
    <w:rsid w:val="00DC1AE8"/>
    <w:rsid w:val="00DC4A56"/>
    <w:rsid w:val="00DC5DFC"/>
    <w:rsid w:val="00DC631C"/>
    <w:rsid w:val="00DC6959"/>
    <w:rsid w:val="00DD053B"/>
    <w:rsid w:val="00DD0A6B"/>
    <w:rsid w:val="00DD2138"/>
    <w:rsid w:val="00DE0C02"/>
    <w:rsid w:val="00DE2A2D"/>
    <w:rsid w:val="00DE5DF7"/>
    <w:rsid w:val="00DE7244"/>
    <w:rsid w:val="00DE7F23"/>
    <w:rsid w:val="00DF0C98"/>
    <w:rsid w:val="00DF14EE"/>
    <w:rsid w:val="00E01A48"/>
    <w:rsid w:val="00E03FBA"/>
    <w:rsid w:val="00E05C00"/>
    <w:rsid w:val="00E129F0"/>
    <w:rsid w:val="00E12E80"/>
    <w:rsid w:val="00E1303A"/>
    <w:rsid w:val="00E13190"/>
    <w:rsid w:val="00E16CF9"/>
    <w:rsid w:val="00E21272"/>
    <w:rsid w:val="00E21A0E"/>
    <w:rsid w:val="00E23823"/>
    <w:rsid w:val="00E240AB"/>
    <w:rsid w:val="00E30593"/>
    <w:rsid w:val="00E32D41"/>
    <w:rsid w:val="00E338ED"/>
    <w:rsid w:val="00E34E6E"/>
    <w:rsid w:val="00E3709B"/>
    <w:rsid w:val="00E377FC"/>
    <w:rsid w:val="00E40F9E"/>
    <w:rsid w:val="00E54D86"/>
    <w:rsid w:val="00E55D5F"/>
    <w:rsid w:val="00E565C7"/>
    <w:rsid w:val="00E57EE7"/>
    <w:rsid w:val="00E6288E"/>
    <w:rsid w:val="00E71686"/>
    <w:rsid w:val="00E7230A"/>
    <w:rsid w:val="00E7272F"/>
    <w:rsid w:val="00E75C30"/>
    <w:rsid w:val="00E776F7"/>
    <w:rsid w:val="00E86722"/>
    <w:rsid w:val="00E86ABC"/>
    <w:rsid w:val="00E87603"/>
    <w:rsid w:val="00EA50B0"/>
    <w:rsid w:val="00EA5304"/>
    <w:rsid w:val="00EA5CB2"/>
    <w:rsid w:val="00EA78E4"/>
    <w:rsid w:val="00EB2348"/>
    <w:rsid w:val="00EB28F1"/>
    <w:rsid w:val="00EC273F"/>
    <w:rsid w:val="00EC606C"/>
    <w:rsid w:val="00EC7E7C"/>
    <w:rsid w:val="00EC7FBA"/>
    <w:rsid w:val="00ED1024"/>
    <w:rsid w:val="00ED2CF9"/>
    <w:rsid w:val="00ED3D09"/>
    <w:rsid w:val="00ED406E"/>
    <w:rsid w:val="00ED7053"/>
    <w:rsid w:val="00EE02F5"/>
    <w:rsid w:val="00EE125D"/>
    <w:rsid w:val="00EE3383"/>
    <w:rsid w:val="00EE57EF"/>
    <w:rsid w:val="00EE6177"/>
    <w:rsid w:val="00EF28DF"/>
    <w:rsid w:val="00F031C4"/>
    <w:rsid w:val="00F03B61"/>
    <w:rsid w:val="00F04D43"/>
    <w:rsid w:val="00F07240"/>
    <w:rsid w:val="00F07B59"/>
    <w:rsid w:val="00F117EE"/>
    <w:rsid w:val="00F12A38"/>
    <w:rsid w:val="00F16DB0"/>
    <w:rsid w:val="00F20A77"/>
    <w:rsid w:val="00F22360"/>
    <w:rsid w:val="00F2524D"/>
    <w:rsid w:val="00F25955"/>
    <w:rsid w:val="00F3258D"/>
    <w:rsid w:val="00F32915"/>
    <w:rsid w:val="00F413F5"/>
    <w:rsid w:val="00F4259E"/>
    <w:rsid w:val="00F44458"/>
    <w:rsid w:val="00F53281"/>
    <w:rsid w:val="00F562B1"/>
    <w:rsid w:val="00F57899"/>
    <w:rsid w:val="00F57927"/>
    <w:rsid w:val="00F622B8"/>
    <w:rsid w:val="00F62C63"/>
    <w:rsid w:val="00F6590D"/>
    <w:rsid w:val="00F72429"/>
    <w:rsid w:val="00F8312E"/>
    <w:rsid w:val="00F86C68"/>
    <w:rsid w:val="00F9039F"/>
    <w:rsid w:val="00F92F10"/>
    <w:rsid w:val="00FA0A06"/>
    <w:rsid w:val="00FA1E89"/>
    <w:rsid w:val="00FA2C3A"/>
    <w:rsid w:val="00FA314B"/>
    <w:rsid w:val="00FA6A92"/>
    <w:rsid w:val="00FA7FE8"/>
    <w:rsid w:val="00FB3645"/>
    <w:rsid w:val="00FB5DE5"/>
    <w:rsid w:val="00FB7CFD"/>
    <w:rsid w:val="00FC13DF"/>
    <w:rsid w:val="00FC1EFE"/>
    <w:rsid w:val="00FC41B0"/>
    <w:rsid w:val="00FC522C"/>
    <w:rsid w:val="00FD15D0"/>
    <w:rsid w:val="00FD2075"/>
    <w:rsid w:val="00FE01A3"/>
    <w:rsid w:val="00FE492D"/>
    <w:rsid w:val="00FE4AF7"/>
    <w:rsid w:val="00FE6A46"/>
    <w:rsid w:val="00FE7848"/>
    <w:rsid w:val="00FE7DA6"/>
    <w:rsid w:val="00FE7DEC"/>
    <w:rsid w:val="00FF5329"/>
    <w:rsid w:val="00FF5E4D"/>
    <w:rsid w:val="00FF7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A2D599"/>
  <w15:chartTrackingRefBased/>
  <w15:docId w15:val="{79ACDC7B-8CDA-4FF0-9431-3608CF03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Heading2"/>
    <w:link w:val="Heading1Char"/>
    <w:uiPriority w:val="9"/>
    <w:qFormat/>
    <w:rsid w:val="001163A0"/>
    <w:pPr>
      <w:numPr>
        <w:numId w:val="20"/>
      </w:numPr>
      <w:spacing w:before="320" w:after="0" w:line="240" w:lineRule="auto"/>
      <w:jc w:val="both"/>
      <w:outlineLvl w:val="0"/>
    </w:pPr>
    <w:rPr>
      <w:rFonts w:asciiTheme="majorHAnsi" w:eastAsiaTheme="majorEastAsia" w:hAnsiTheme="majorHAnsi" w:cstheme="majorBidi"/>
      <w:szCs w:val="32"/>
    </w:rPr>
  </w:style>
  <w:style w:type="paragraph" w:styleId="Heading2">
    <w:name w:val="heading 2"/>
    <w:basedOn w:val="Normal"/>
    <w:next w:val="Heading3"/>
    <w:link w:val="Heading2Char"/>
    <w:uiPriority w:val="9"/>
    <w:qFormat/>
    <w:rsid w:val="001163A0"/>
    <w:pPr>
      <w:numPr>
        <w:ilvl w:val="1"/>
        <w:numId w:val="20"/>
      </w:numPr>
      <w:spacing w:before="120" w:after="120" w:line="240" w:lineRule="auto"/>
      <w:jc w:val="both"/>
      <w:outlineLvl w:val="1"/>
    </w:pPr>
    <w:rPr>
      <w:rFonts w:asciiTheme="majorHAnsi" w:eastAsiaTheme="majorEastAsia" w:hAnsiTheme="majorHAnsi" w:cstheme="majorBidi"/>
      <w:b/>
      <w:szCs w:val="28"/>
    </w:rPr>
  </w:style>
  <w:style w:type="paragraph" w:styleId="Heading3">
    <w:name w:val="heading 3"/>
    <w:basedOn w:val="Normal"/>
    <w:next w:val="Heading4"/>
    <w:link w:val="Heading3Char"/>
    <w:uiPriority w:val="9"/>
    <w:qFormat/>
    <w:rsid w:val="001163A0"/>
    <w:pPr>
      <w:numPr>
        <w:ilvl w:val="2"/>
        <w:numId w:val="20"/>
      </w:numPr>
      <w:spacing w:before="120" w:after="120" w:line="240" w:lineRule="auto"/>
      <w:jc w:val="both"/>
      <w:outlineLvl w:val="2"/>
    </w:pPr>
    <w:rPr>
      <w:rFonts w:asciiTheme="majorHAnsi" w:eastAsiaTheme="majorEastAsia" w:hAnsiTheme="majorHAnsi" w:cstheme="majorBidi"/>
      <w:szCs w:val="24"/>
    </w:rPr>
  </w:style>
  <w:style w:type="paragraph" w:styleId="Heading4">
    <w:name w:val="heading 4"/>
    <w:basedOn w:val="Normal"/>
    <w:link w:val="Heading4Char"/>
    <w:uiPriority w:val="9"/>
    <w:qFormat/>
    <w:rsid w:val="001163A0"/>
    <w:pPr>
      <w:numPr>
        <w:ilvl w:val="3"/>
        <w:numId w:val="20"/>
      </w:numPr>
      <w:spacing w:before="120" w:after="120" w:line="240" w:lineRule="auto"/>
      <w:jc w:val="both"/>
      <w:outlineLvl w:val="3"/>
    </w:pPr>
    <w:rPr>
      <w:rFonts w:asciiTheme="majorHAnsi" w:eastAsiaTheme="majorEastAsia" w:hAnsiTheme="majorHAnsi" w:cstheme="majorBidi"/>
    </w:rPr>
  </w:style>
  <w:style w:type="paragraph" w:styleId="Heading5">
    <w:name w:val="heading 5"/>
    <w:basedOn w:val="Normal"/>
    <w:link w:val="Heading5Char"/>
    <w:uiPriority w:val="9"/>
    <w:qFormat/>
    <w:rsid w:val="001163A0"/>
    <w:pPr>
      <w:numPr>
        <w:ilvl w:val="4"/>
        <w:numId w:val="20"/>
      </w:numPr>
      <w:spacing w:before="120" w:after="120" w:line="240" w:lineRule="auto"/>
      <w:jc w:val="both"/>
      <w:outlineLvl w:val="4"/>
    </w:pPr>
    <w:rPr>
      <w:rFonts w:asciiTheme="majorHAnsi" w:eastAsiaTheme="majorEastAsia" w:hAnsiTheme="majorHAnsi" w:cstheme="majorBidi"/>
    </w:rPr>
  </w:style>
  <w:style w:type="paragraph" w:styleId="Heading6">
    <w:name w:val="heading 6"/>
    <w:basedOn w:val="Normal"/>
    <w:link w:val="Heading6Char"/>
    <w:uiPriority w:val="9"/>
    <w:qFormat/>
    <w:rsid w:val="001163A0"/>
    <w:pPr>
      <w:numPr>
        <w:ilvl w:val="5"/>
        <w:numId w:val="20"/>
      </w:numPr>
      <w:spacing w:before="120" w:after="120" w:line="240" w:lineRule="auto"/>
      <w:jc w:val="both"/>
      <w:outlineLvl w:val="5"/>
    </w:pPr>
    <w:rPr>
      <w:rFonts w:asciiTheme="majorHAnsi" w:eastAsiaTheme="majorEastAsia" w:hAnsiTheme="majorHAnsi" w:cstheme="majorBidi"/>
      <w:iCs/>
      <w:sz w:val="21"/>
      <w:szCs w:val="21"/>
    </w:rPr>
  </w:style>
  <w:style w:type="paragraph" w:styleId="Heading7">
    <w:name w:val="heading 7"/>
    <w:basedOn w:val="Normal"/>
    <w:link w:val="Heading7Char"/>
    <w:uiPriority w:val="9"/>
    <w:qFormat/>
    <w:rsid w:val="001163A0"/>
    <w:pPr>
      <w:numPr>
        <w:ilvl w:val="6"/>
        <w:numId w:val="20"/>
      </w:numPr>
      <w:spacing w:before="120" w:after="120" w:line="240" w:lineRule="auto"/>
      <w:jc w:val="both"/>
      <w:outlineLvl w:val="6"/>
    </w:pPr>
    <w:rPr>
      <w:rFonts w:asciiTheme="majorHAnsi" w:eastAsiaTheme="majorEastAsia" w:hAnsiTheme="majorHAnsi" w:cstheme="majorBidi"/>
      <w:iCs/>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1A475A"/>
    <w:rPr>
      <w:lang w:val="ro-RO"/>
    </w:rPr>
  </w:style>
  <w:style w:type="paragraph" w:customStyle="1" w:styleId="RTPRBodyTxt">
    <w:name w:val="RTPRBodyTxt"/>
    <w:basedOn w:val="Normal"/>
    <w:next w:val="Normal"/>
    <w:rsid w:val="00786CD2"/>
    <w:pPr>
      <w:spacing w:before="240" w:after="0" w:line="260" w:lineRule="atLeast"/>
      <w:jc w:val="both"/>
    </w:pPr>
    <w:rPr>
      <w:rFonts w:ascii="Times New Roman" w:eastAsia="SimSun" w:hAnsi="Times New Roman" w:cs="Times New Roman"/>
      <w:lang w:val="en-GB"/>
    </w:rPr>
  </w:style>
  <w:style w:type="character" w:customStyle="1" w:styleId="Heading1Char">
    <w:name w:val="Heading 1 Char"/>
    <w:basedOn w:val="DefaultParagraphFont"/>
    <w:link w:val="Heading1"/>
    <w:uiPriority w:val="9"/>
    <w:rsid w:val="001163A0"/>
    <w:rPr>
      <w:rFonts w:asciiTheme="majorHAnsi" w:eastAsiaTheme="majorEastAsia" w:hAnsiTheme="majorHAnsi" w:cstheme="majorBidi"/>
      <w:szCs w:val="32"/>
      <w:lang w:val="ro-RO"/>
    </w:rPr>
  </w:style>
  <w:style w:type="character" w:customStyle="1" w:styleId="Heading2Char">
    <w:name w:val="Heading 2 Char"/>
    <w:basedOn w:val="DefaultParagraphFont"/>
    <w:link w:val="Heading2"/>
    <w:uiPriority w:val="9"/>
    <w:rsid w:val="001163A0"/>
    <w:rPr>
      <w:rFonts w:asciiTheme="majorHAnsi" w:eastAsiaTheme="majorEastAsia" w:hAnsiTheme="majorHAnsi" w:cstheme="majorBidi"/>
      <w:b/>
      <w:szCs w:val="28"/>
      <w:lang w:val="ro-RO"/>
    </w:rPr>
  </w:style>
  <w:style w:type="character" w:customStyle="1" w:styleId="Heading3Char">
    <w:name w:val="Heading 3 Char"/>
    <w:basedOn w:val="DefaultParagraphFont"/>
    <w:link w:val="Heading3"/>
    <w:uiPriority w:val="9"/>
    <w:rsid w:val="001163A0"/>
    <w:rPr>
      <w:rFonts w:asciiTheme="majorHAnsi" w:eastAsiaTheme="majorEastAsia" w:hAnsiTheme="majorHAnsi" w:cstheme="majorBidi"/>
      <w:szCs w:val="24"/>
      <w:lang w:val="ro-RO"/>
    </w:rPr>
  </w:style>
  <w:style w:type="character" w:customStyle="1" w:styleId="Heading4Char">
    <w:name w:val="Heading 4 Char"/>
    <w:basedOn w:val="DefaultParagraphFont"/>
    <w:link w:val="Heading4"/>
    <w:uiPriority w:val="9"/>
    <w:rsid w:val="001163A0"/>
    <w:rPr>
      <w:rFonts w:asciiTheme="majorHAnsi" w:eastAsiaTheme="majorEastAsia" w:hAnsiTheme="majorHAnsi" w:cstheme="majorBidi"/>
      <w:lang w:val="ro-RO"/>
    </w:rPr>
  </w:style>
  <w:style w:type="character" w:customStyle="1" w:styleId="Heading5Char">
    <w:name w:val="Heading 5 Char"/>
    <w:basedOn w:val="DefaultParagraphFont"/>
    <w:link w:val="Heading5"/>
    <w:uiPriority w:val="9"/>
    <w:rsid w:val="001163A0"/>
    <w:rPr>
      <w:rFonts w:asciiTheme="majorHAnsi" w:eastAsiaTheme="majorEastAsia" w:hAnsiTheme="majorHAnsi" w:cstheme="majorBidi"/>
      <w:lang w:val="ro-RO"/>
    </w:rPr>
  </w:style>
  <w:style w:type="character" w:customStyle="1" w:styleId="Heading6Char">
    <w:name w:val="Heading 6 Char"/>
    <w:basedOn w:val="DefaultParagraphFont"/>
    <w:link w:val="Heading6"/>
    <w:uiPriority w:val="9"/>
    <w:rsid w:val="001163A0"/>
    <w:rPr>
      <w:rFonts w:asciiTheme="majorHAnsi" w:eastAsiaTheme="majorEastAsia" w:hAnsiTheme="majorHAnsi" w:cstheme="majorBidi"/>
      <w:iCs/>
      <w:sz w:val="21"/>
      <w:szCs w:val="21"/>
      <w:lang w:val="ro-RO"/>
    </w:rPr>
  </w:style>
  <w:style w:type="character" w:customStyle="1" w:styleId="Heading7Char">
    <w:name w:val="Heading 7 Char"/>
    <w:basedOn w:val="DefaultParagraphFont"/>
    <w:link w:val="Heading7"/>
    <w:uiPriority w:val="9"/>
    <w:rsid w:val="001163A0"/>
    <w:rPr>
      <w:rFonts w:asciiTheme="majorHAnsi" w:eastAsiaTheme="majorEastAsia" w:hAnsiTheme="majorHAnsi" w:cstheme="majorBidi"/>
      <w:iCs/>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58E56-1CE0-4C9E-9366-FAAE9BDC7B58}">
  <ds:schemaRefs>
    <ds:schemaRef ds:uri="http://schemas.microsoft.com/sharepoint/v3/contenttype/forms"/>
  </ds:schemaRefs>
</ds:datastoreItem>
</file>

<file path=customXml/itemProps2.xml><?xml version="1.0" encoding="utf-8"?>
<ds:datastoreItem xmlns:ds="http://schemas.openxmlformats.org/officeDocument/2006/customXml" ds:itemID="{EC47BA2A-7748-4220-A3AD-B6F11F9635CC}">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3.xml><?xml version="1.0" encoding="utf-8"?>
<ds:datastoreItem xmlns:ds="http://schemas.openxmlformats.org/officeDocument/2006/customXml" ds:itemID="{054D0FDB-0C90-415E-9D9F-F851DB654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21D3F1-BA7E-4087-8EA1-C1A53F531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812</Words>
  <Characters>4634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91</cp:revision>
  <cp:lastPrinted>2019-03-20T15:50:00Z</cp:lastPrinted>
  <dcterms:created xsi:type="dcterms:W3CDTF">2023-05-18T09:05:00Z</dcterms:created>
  <dcterms:modified xsi:type="dcterms:W3CDTF">2026-10-21T11:54:00Z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