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noProof/>
          <w:sz w:val="24"/>
          <w:szCs w:val="24"/>
          <w:lang w:val="en-US"/>
        </w:rPr>
        <w:t xml:space="preserve"> </w:t>
      </w:r>
      <w:r w:rsidRPr="00171A79">
        <w:rPr>
          <w:rFonts w:ascii="Times New Roman" w:eastAsia="DaxlinePro-Light" w:hAnsi="Times New Roman" w:cs="Times New Roman"/>
          <w:b/>
          <w:bCs/>
          <w:noProof/>
          <w:sz w:val="24"/>
          <w:szCs w:val="24"/>
          <w:lang w:val="en-US"/>
        </w:rPr>
        <w:t xml:space="preserve">Voting form </w:t>
      </w:r>
    </w:p>
    <w:p w14:paraId="1DD65033"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bCs/>
          <w:noProof/>
          <w:sz w:val="24"/>
          <w:szCs w:val="24"/>
          <w:lang w:val="en-US"/>
        </w:rPr>
        <w:t xml:space="preserve">individual shareholders </w:t>
      </w:r>
    </w:p>
    <w:p w14:paraId="115D73A4" w14:textId="77777777" w:rsidR="00E638AF" w:rsidRDefault="00493E94" w:rsidP="00171A79">
      <w:pPr>
        <w:widowControl w:val="0"/>
        <w:spacing w:after="0" w:line="276" w:lineRule="auto"/>
        <w:jc w:val="center"/>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b/>
          <w:bCs/>
          <w:noProof/>
          <w:sz w:val="24"/>
          <w:szCs w:val="24"/>
          <w:lang w:val="en-US"/>
        </w:rPr>
        <w:t>for the Extraordinary General Meeting of Shareholders (EGMS</w:t>
      </w:r>
      <w:r w:rsidR="00D70C37" w:rsidRPr="00171A79">
        <w:rPr>
          <w:rFonts w:ascii="Times New Roman" w:eastAsia="DaxlinePro-Light" w:hAnsi="Times New Roman" w:cs="Times New Roman"/>
          <w:noProof/>
          <w:sz w:val="24"/>
          <w:szCs w:val="24"/>
          <w:lang w:val="en-US"/>
        </w:rPr>
        <w:t xml:space="preserve">) </w:t>
      </w:r>
    </w:p>
    <w:p w14:paraId="27A3A595" w14:textId="04E82FCB" w:rsidR="00D70C37" w:rsidRPr="00171A79" w:rsidRDefault="00E638AF" w:rsidP="00171A79">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171A79">
        <w:rPr>
          <w:rFonts w:ascii="Times New Roman" w:eastAsia="DaxlinePro-Light" w:hAnsi="Times New Roman" w:cs="Times New Roman"/>
          <w:b/>
          <w:bCs/>
          <w:noProof/>
          <w:sz w:val="24"/>
          <w:szCs w:val="24"/>
          <w:lang w:val="en-US"/>
        </w:rPr>
        <w:t>HOLDINGROCK1</w:t>
      </w:r>
      <w:r w:rsidR="00D70C37" w:rsidRPr="00171A79">
        <w:rPr>
          <w:rFonts w:ascii="Times New Roman" w:eastAsia="DaxlinePro-Light" w:hAnsi="Times New Roman" w:cs="Times New Roman"/>
          <w:b/>
          <w:bCs/>
          <w:noProof/>
          <w:sz w:val="24"/>
          <w:szCs w:val="24"/>
          <w:lang w:val="en-US"/>
        </w:rPr>
        <w:t xml:space="preserve"> S.A.</w:t>
      </w:r>
    </w:p>
    <w:p w14:paraId="4C1413BA" w14:textId="2114F2E7" w:rsidR="00D70C37" w:rsidRPr="00171A79" w:rsidRDefault="00493E94" w:rsidP="00171A79">
      <w:pPr>
        <w:widowControl w:val="0"/>
        <w:spacing w:after="0" w:line="276" w:lineRule="auto"/>
        <w:jc w:val="center"/>
        <w:rPr>
          <w:rFonts w:ascii="Times New Roman" w:eastAsia="DaxlinePro-Light" w:hAnsi="Times New Roman" w:cs="Times New Roman"/>
          <w:b/>
          <w:bCs/>
          <w:noProof/>
          <w:sz w:val="24"/>
          <w:szCs w:val="24"/>
          <w:lang w:val="en-US"/>
        </w:rPr>
      </w:pPr>
      <w:r w:rsidRPr="00171A79">
        <w:rPr>
          <w:rFonts w:ascii="Times New Roman" w:eastAsia="DaxlinePro-Light" w:hAnsi="Times New Roman" w:cs="Times New Roman"/>
          <w:b/>
          <w:bCs/>
          <w:noProof/>
          <w:sz w:val="24"/>
          <w:szCs w:val="24"/>
          <w:lang w:val="en-US"/>
        </w:rPr>
        <w:t>from</w:t>
      </w:r>
      <w:r w:rsidR="00D70C37" w:rsidRPr="00171A79">
        <w:rPr>
          <w:rFonts w:ascii="Times New Roman" w:eastAsia="DaxlinePro-Light" w:hAnsi="Times New Roman" w:cs="Times New Roman"/>
          <w:b/>
          <w:bCs/>
          <w:noProof/>
          <w:sz w:val="24"/>
          <w:szCs w:val="24"/>
          <w:lang w:val="en-US"/>
        </w:rPr>
        <w:t xml:space="preserve"> </w:t>
      </w:r>
      <w:r w:rsidR="00F72BC9">
        <w:rPr>
          <w:rFonts w:ascii="Times New Roman" w:eastAsia="DaxlinePro-Light" w:hAnsi="Times New Roman" w:cs="Times New Roman"/>
          <w:b/>
          <w:bCs/>
          <w:noProof/>
          <w:sz w:val="24"/>
          <w:szCs w:val="24"/>
        </w:rPr>
        <w:t>24/25.11</w:t>
      </w:r>
      <w:r w:rsidR="00D47212">
        <w:rPr>
          <w:rFonts w:ascii="Times New Roman" w:eastAsia="DaxlinePro-Light" w:hAnsi="Times New Roman" w:cs="Times New Roman"/>
          <w:b/>
          <w:bCs/>
          <w:noProof/>
          <w:sz w:val="24"/>
          <w:szCs w:val="24"/>
        </w:rPr>
        <w:t>.2026</w:t>
      </w:r>
    </w:p>
    <w:p w14:paraId="3945B52A" w14:textId="77777777" w:rsidR="00D70C37" w:rsidRPr="00171A79" w:rsidRDefault="00D70C37" w:rsidP="00171A79">
      <w:pPr>
        <w:widowControl w:val="0"/>
        <w:spacing w:after="0" w:line="276" w:lineRule="auto"/>
        <w:jc w:val="center"/>
        <w:rPr>
          <w:rFonts w:ascii="Times New Roman" w:eastAsia="DaxlinePro-Light" w:hAnsi="Times New Roman" w:cs="Times New Roman"/>
          <w:noProof/>
          <w:sz w:val="24"/>
          <w:szCs w:val="24"/>
          <w:lang w:val="en-US"/>
        </w:rPr>
      </w:pPr>
    </w:p>
    <w:p w14:paraId="0D785594" w14:textId="3E261B6C" w:rsidR="0099170C"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w:t>
      </w:r>
      <w:bookmarkStart w:id="0" w:name="_GoBack"/>
      <w:bookmarkEnd w:id="0"/>
      <w:r w:rsidRPr="00171A79">
        <w:rPr>
          <w:rFonts w:ascii="Times New Roman" w:eastAsia="DaxlinePro-Light" w:hAnsi="Times New Roman" w:cs="Times New Roman"/>
          <w:b/>
          <w:bCs/>
          <w:noProof/>
          <w:sz w:val="24"/>
          <w:szCs w:val="24"/>
          <w:lang w:val="en-US"/>
        </w:rPr>
        <w:t xml:space="preserve">The undersigned, _____________________________________, </w:t>
      </w:r>
    </w:p>
    <w:p w14:paraId="61460FF5" w14:textId="77777777" w:rsidR="001C2147" w:rsidRPr="00171A79" w:rsidRDefault="0099170C" w:rsidP="00171A79">
      <w:pPr>
        <w:widowControl w:val="0"/>
        <w:spacing w:after="0" w:line="276" w:lineRule="auto"/>
        <w:jc w:val="both"/>
        <w:rPr>
          <w:rFonts w:ascii="Times New Roman" w:eastAsia="DaxlinePro-Light" w:hAnsi="Times New Roman" w:cs="Times New Roman"/>
          <w:i/>
          <w:iCs/>
          <w:noProof/>
          <w:sz w:val="24"/>
          <w:szCs w:val="24"/>
          <w:lang w:val="en-US"/>
        </w:rPr>
      </w:pPr>
      <w:r w:rsidRPr="00171A79">
        <w:rPr>
          <w:rFonts w:ascii="Times New Roman" w:eastAsia="DaxlinePro-Light" w:hAnsi="Times New Roman" w:cs="Times New Roman"/>
          <w:i/>
          <w:iCs/>
          <w:noProof/>
          <w:sz w:val="24"/>
          <w:szCs w:val="24"/>
          <w:lang w:val="en-US"/>
        </w:rPr>
        <w:t>* To be filled in with the name and surname of the natural person shareholder</w:t>
      </w:r>
    </w:p>
    <w:p w14:paraId="0DF92DD2" w14:textId="263BDE49" w:rsidR="00D70C37"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identified with B.I./C.I./passport </w:t>
      </w:r>
      <w:r w:rsidR="001C2147" w:rsidRPr="00171A79">
        <w:rPr>
          <w:rFonts w:ascii="Times New Roman" w:eastAsia="DaxlinePro-Light" w:hAnsi="Times New Roman" w:cs="Times New Roman"/>
          <w:noProof/>
          <w:sz w:val="24"/>
          <w:szCs w:val="24"/>
          <w:lang w:val="en-US"/>
        </w:rPr>
        <w:t>series</w:t>
      </w:r>
      <w:r w:rsidRPr="00171A79">
        <w:rPr>
          <w:rFonts w:ascii="Times New Roman" w:eastAsia="DaxlinePro-Light" w:hAnsi="Times New Roman" w:cs="Times New Roman"/>
          <w:noProof/>
          <w:sz w:val="24"/>
          <w:szCs w:val="24"/>
          <w:lang w:val="en-US"/>
        </w:rPr>
        <w:t xml:space="preserve"> ______________________, no.</w:t>
      </w:r>
      <w:r w:rsidR="001C2147" w:rsidRPr="00171A79">
        <w:rPr>
          <w:rFonts w:ascii="Times New Roman" w:eastAsia="DaxlinePro-Light" w:hAnsi="Times New Roman" w:cs="Times New Roman"/>
          <w:noProof/>
          <w:sz w:val="24"/>
          <w:szCs w:val="24"/>
          <w:lang w:val="en-US"/>
        </w:rPr>
        <w:t>____________________</w:t>
      </w:r>
      <w:r w:rsidRPr="00171A79">
        <w:rPr>
          <w:rFonts w:ascii="Times New Roman" w:eastAsia="DaxlinePro-Light" w:hAnsi="Times New Roman" w:cs="Times New Roman"/>
          <w:noProof/>
          <w:sz w:val="24"/>
          <w:szCs w:val="24"/>
          <w:lang w:val="en-US"/>
        </w:rPr>
        <w:t xml:space="preserve"> </w:t>
      </w:r>
      <w:r w:rsidR="001C2147" w:rsidRPr="00171A79">
        <w:rPr>
          <w:rFonts w:ascii="Times New Roman" w:eastAsia="DaxlinePro-Light" w:hAnsi="Times New Roman" w:cs="Times New Roman"/>
          <w:noProof/>
          <w:sz w:val="24"/>
          <w:szCs w:val="24"/>
          <w:lang w:val="en-US"/>
        </w:rPr>
        <w:t>issued by</w:t>
      </w:r>
      <w:r w:rsidR="00D70C37" w:rsidRPr="00171A79">
        <w:rPr>
          <w:rFonts w:ascii="Times New Roman" w:eastAsia="DaxlinePro-Light" w:hAnsi="Times New Roman" w:cs="Times New Roman"/>
          <w:noProof/>
          <w:sz w:val="24"/>
          <w:szCs w:val="24"/>
          <w:lang w:val="en-US"/>
        </w:rPr>
        <w:t xml:space="preserve">_______________________, </w:t>
      </w:r>
      <w:r w:rsidR="001C2147" w:rsidRPr="00171A79">
        <w:rPr>
          <w:rFonts w:ascii="Times New Roman" w:eastAsia="DaxlinePro-Light" w:hAnsi="Times New Roman" w:cs="Times New Roman"/>
          <w:noProof/>
          <w:sz w:val="24"/>
          <w:szCs w:val="24"/>
          <w:lang w:val="en-US"/>
        </w:rPr>
        <w:t>on ___</w:t>
      </w:r>
      <w:r w:rsidR="00D70C37" w:rsidRPr="00171A79">
        <w:rPr>
          <w:rFonts w:ascii="Times New Roman" w:eastAsia="DaxlinePro-Light" w:hAnsi="Times New Roman" w:cs="Times New Roman"/>
          <w:noProof/>
          <w:sz w:val="24"/>
          <w:szCs w:val="24"/>
          <w:lang w:val="en-US"/>
        </w:rPr>
        <w:t>_</w:t>
      </w:r>
      <w:r w:rsidR="001C2147" w:rsidRPr="00171A79">
        <w:rPr>
          <w:rFonts w:ascii="Times New Roman" w:eastAsia="DaxlinePro-Light" w:hAnsi="Times New Roman" w:cs="Times New Roman"/>
          <w:noProof/>
          <w:sz w:val="24"/>
          <w:szCs w:val="24"/>
          <w:lang w:val="en-US"/>
        </w:rPr>
        <w:t>______</w:t>
      </w:r>
      <w:r w:rsidR="00D70C37" w:rsidRPr="00171A79">
        <w:rPr>
          <w:rFonts w:ascii="Times New Roman" w:eastAsia="DaxlinePro-Light" w:hAnsi="Times New Roman" w:cs="Times New Roman"/>
          <w:noProof/>
          <w:sz w:val="24"/>
          <w:szCs w:val="24"/>
          <w:lang w:val="en-US"/>
        </w:rPr>
        <w:t xml:space="preserve">_, CNP ___________________________, </w:t>
      </w:r>
      <w:r w:rsidR="001C2147" w:rsidRPr="00171A79">
        <w:rPr>
          <w:rFonts w:ascii="Times New Roman" w:eastAsia="DaxlinePro-Light" w:hAnsi="Times New Roman" w:cs="Times New Roman"/>
          <w:noProof/>
          <w:sz w:val="24"/>
          <w:szCs w:val="24"/>
          <w:lang w:val="en-US"/>
        </w:rPr>
        <w:t xml:space="preserve">domiciled in </w:t>
      </w:r>
      <w:r w:rsidR="00D70C37" w:rsidRPr="00171A79">
        <w:rPr>
          <w:rFonts w:ascii="Times New Roman" w:eastAsia="DaxlinePro-Light" w:hAnsi="Times New Roman" w:cs="Times New Roman"/>
          <w:noProof/>
          <w:sz w:val="24"/>
          <w:szCs w:val="24"/>
          <w:lang w:val="en-US"/>
        </w:rPr>
        <w:t>___________________________________________________________________</w:t>
      </w:r>
    </w:p>
    <w:p w14:paraId="2BADFE9E" w14:textId="5D60C13F" w:rsidR="007E0A87" w:rsidRPr="00171A79" w:rsidRDefault="007E0A87" w:rsidP="00171A79">
      <w:pPr>
        <w:widowControl w:val="0"/>
        <w:spacing w:after="0" w:line="276" w:lineRule="auto"/>
        <w:jc w:val="both"/>
        <w:rPr>
          <w:rFonts w:ascii="Times New Roman" w:eastAsia="Calibri" w:hAnsi="Times New Roman" w:cs="Times New Roman"/>
          <w:noProof/>
          <w:sz w:val="24"/>
          <w:szCs w:val="24"/>
          <w:lang w:val="en-US"/>
        </w:rPr>
      </w:pPr>
      <w:r w:rsidRPr="00171A79">
        <w:rPr>
          <w:rFonts w:ascii="Times New Roman" w:eastAsia="Calibri" w:hAnsi="Times New Roman" w:cs="Times New Roman"/>
          <w:noProof/>
          <w:sz w:val="24"/>
          <w:szCs w:val="24"/>
          <w:lang w:val="en-US"/>
        </w:rPr>
        <w:t>______________________________________________________________________________</w:t>
      </w:r>
    </w:p>
    <w:p w14:paraId="4D0DB316" w14:textId="400F2E3B" w:rsidR="007E0A87" w:rsidRPr="00171A79" w:rsidRDefault="007E0A87" w:rsidP="00171A79">
      <w:pPr>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As a shareholder of </w:t>
      </w:r>
      <w:r w:rsidR="00E638AF">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xml:space="preserve">., </w:t>
      </w:r>
      <w:bookmarkStart w:id="1" w:name="_Hlk98150225"/>
      <w:r w:rsidRPr="00171A79">
        <w:rPr>
          <w:rFonts w:ascii="Times New Roman" w:eastAsia="DaxlinePro-Light" w:hAnsi="Times New Roman" w:cs="Times New Roman"/>
          <w:bCs/>
          <w:noProof/>
          <w:sz w:val="24"/>
          <w:szCs w:val="24"/>
          <w:lang w:val="en-US"/>
        </w:rPr>
        <w:t xml:space="preserve">headquartered in </w:t>
      </w:r>
      <w:r w:rsidR="00123D42"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171A79">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734A5E" w:rsidRPr="006B3540">
        <w:rPr>
          <w:rFonts w:ascii="Times New Roman" w:eastAsia="DaxlinePro-Light" w:hAnsi="Times New Roman" w:cs="Times New Roman"/>
          <w:bCs/>
          <w:noProof/>
          <w:sz w:val="24"/>
          <w:szCs w:val="24"/>
        </w:rPr>
        <w:t>J2021016918408</w:t>
      </w:r>
      <w:r w:rsidR="00734A5E" w:rsidRPr="001902FA">
        <w:rPr>
          <w:rFonts w:ascii="Times New Roman" w:eastAsia="DaxlinePro-Light" w:hAnsi="Times New Roman" w:cs="Times New Roman"/>
          <w:noProof/>
          <w:sz w:val="24"/>
          <w:szCs w:val="24"/>
        </w:rPr>
        <w:t xml:space="preserve">, </w:t>
      </w:r>
      <w:r w:rsidRPr="00171A79">
        <w:rPr>
          <w:rFonts w:ascii="Times New Roman" w:eastAsia="DaxlinePro-Light" w:hAnsi="Times New Roman" w:cs="Times New Roman"/>
          <w:bCs/>
          <w:noProof/>
          <w:sz w:val="24"/>
          <w:szCs w:val="24"/>
          <w:lang w:val="en-US"/>
        </w:rPr>
        <w:t>CUI 44987869</w:t>
      </w:r>
      <w:bookmarkEnd w:id="1"/>
      <w:r w:rsidRPr="00171A79">
        <w:rPr>
          <w:rFonts w:ascii="Times New Roman" w:eastAsia="DaxlinePro-Light" w:hAnsi="Times New Roman" w:cs="Times New Roman"/>
          <w:bCs/>
          <w:noProof/>
          <w:sz w:val="24"/>
          <w:szCs w:val="24"/>
          <w:lang w:val="en-US"/>
        </w:rPr>
        <w:t xml:space="preserve"> </w:t>
      </w:r>
      <w:r w:rsidRPr="00171A79">
        <w:rPr>
          <w:rFonts w:ascii="Times New Roman" w:eastAsia="DaxlinePro-Light" w:hAnsi="Times New Roman" w:cs="Times New Roman"/>
          <w:noProof/>
          <w:sz w:val="24"/>
          <w:szCs w:val="24"/>
          <w:lang w:val="en-US"/>
        </w:rPr>
        <w:t>(</w:t>
      </w:r>
      <w:r w:rsidRPr="00171A79">
        <w:rPr>
          <w:rFonts w:ascii="Times New Roman" w:eastAsia="DaxlinePro-Light" w:hAnsi="Times New Roman" w:cs="Times New Roman"/>
          <w:b/>
          <w:noProof/>
          <w:sz w:val="24"/>
          <w:szCs w:val="24"/>
          <w:lang w:val="en-US"/>
        </w:rPr>
        <w:t>the Company</w:t>
      </w:r>
      <w:r w:rsidRPr="00171A79">
        <w:rPr>
          <w:rFonts w:ascii="Times New Roman" w:eastAsia="DaxlinePro-Light" w:hAnsi="Times New Roman" w:cs="Times New Roman"/>
          <w:noProof/>
          <w:sz w:val="24"/>
          <w:szCs w:val="24"/>
          <w:lang w:val="en-US"/>
        </w:rPr>
        <w:t xml:space="preserve">), </w:t>
      </w:r>
    </w:p>
    <w:p w14:paraId="0BA2F74D" w14:textId="77777777" w:rsidR="00D70C37" w:rsidRPr="00171A79" w:rsidRDefault="00D70C37" w:rsidP="00171A79">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171A79" w:rsidRDefault="007E0A87" w:rsidP="00171A79">
      <w:pPr>
        <w:widowControl w:val="0"/>
        <w:spacing w:after="0" w:line="276" w:lineRule="auto"/>
        <w:jc w:val="both"/>
        <w:rPr>
          <w:rFonts w:ascii="Times New Roman" w:eastAsia="DaxlinePro-Light" w:hAnsi="Times New Roman" w:cs="Times New Roman"/>
          <w:bCs/>
          <w:noProof/>
          <w:sz w:val="24"/>
          <w:szCs w:val="24"/>
          <w:lang w:val="en-US"/>
        </w:rPr>
      </w:pPr>
      <w:r w:rsidRPr="00171A79">
        <w:rPr>
          <w:rFonts w:ascii="Times New Roman" w:eastAsia="DaxlinePro-Light" w:hAnsi="Times New Roman" w:cs="Times New Roman"/>
          <w:bCs/>
          <w:noProof/>
          <w:sz w:val="24"/>
          <w:szCs w:val="24"/>
          <w:lang w:val="en-US"/>
        </w:rPr>
        <w:t>Holder of a number of</w:t>
      </w:r>
      <w:r w:rsidR="00D70C37" w:rsidRPr="00171A79">
        <w:rPr>
          <w:rFonts w:ascii="Times New Roman" w:eastAsia="DaxlinePro-Light" w:hAnsi="Times New Roman" w:cs="Times New Roman"/>
          <w:bCs/>
          <w:noProof/>
          <w:sz w:val="24"/>
          <w:szCs w:val="24"/>
          <w:lang w:val="en-US"/>
        </w:rPr>
        <w:t xml:space="preserve"> __________________ </w:t>
      </w:r>
      <w:r w:rsidRPr="00171A79">
        <w:rPr>
          <w:rFonts w:ascii="Times New Roman" w:eastAsia="DaxlinePro-Light" w:hAnsi="Times New Roman" w:cs="Times New Roman"/>
          <w:bCs/>
          <w:noProof/>
          <w:sz w:val="24"/>
          <w:szCs w:val="24"/>
          <w:lang w:val="en-US"/>
        </w:rPr>
        <w:t>shares issued by the Company</w:t>
      </w:r>
      <w:r w:rsidR="00D70C37" w:rsidRPr="00171A79">
        <w:rPr>
          <w:rFonts w:ascii="Times New Roman" w:eastAsia="DaxlinePro-Light" w:hAnsi="Times New Roman" w:cs="Times New Roman"/>
          <w:bCs/>
          <w:noProof/>
          <w:sz w:val="24"/>
          <w:szCs w:val="24"/>
          <w:lang w:val="en-US"/>
        </w:rPr>
        <w:t>, </w:t>
      </w:r>
      <w:r w:rsidRPr="00171A79">
        <w:rPr>
          <w:rFonts w:ascii="Times New Roman" w:eastAsia="DaxlinePro-Light" w:hAnsi="Times New Roman" w:cs="Times New Roman"/>
          <w:bCs/>
          <w:noProof/>
          <w:sz w:val="24"/>
          <w:szCs w:val="24"/>
          <w:lang w:val="en-US"/>
        </w:rPr>
        <w:t>representing</w:t>
      </w:r>
      <w:r w:rsidR="00D70C37" w:rsidRPr="00171A79">
        <w:rPr>
          <w:rFonts w:ascii="Times New Roman" w:eastAsia="DaxlinePro-Light" w:hAnsi="Times New Roman" w:cs="Times New Roman"/>
          <w:bCs/>
          <w:noProof/>
          <w:sz w:val="24"/>
          <w:szCs w:val="24"/>
          <w:lang w:val="en-US"/>
        </w:rPr>
        <w:t xml:space="preserve">____% </w:t>
      </w:r>
      <w:r w:rsidRPr="00171A79">
        <w:rPr>
          <w:rFonts w:ascii="Times New Roman" w:eastAsia="DaxlinePro-Light" w:hAnsi="Times New Roman" w:cs="Times New Roman"/>
          <w:bCs/>
          <w:noProof/>
          <w:sz w:val="24"/>
          <w:szCs w:val="24"/>
          <w:lang w:val="en-US"/>
        </w:rPr>
        <w:t>of the total shares</w:t>
      </w:r>
      <w:r w:rsidR="002D5888" w:rsidRPr="00171A79">
        <w:rPr>
          <w:rFonts w:ascii="Times New Roman" w:eastAsia="DaxlinePro-Light" w:hAnsi="Times New Roman" w:cs="Times New Roman"/>
          <w:bCs/>
          <w:noProof/>
          <w:sz w:val="24"/>
          <w:szCs w:val="24"/>
          <w:lang w:val="en-US"/>
        </w:rPr>
        <w:t xml:space="preserve"> issued by the Company and</w:t>
      </w:r>
      <w:r w:rsidR="00D70C37" w:rsidRPr="00171A79">
        <w:rPr>
          <w:rFonts w:ascii="Times New Roman" w:eastAsia="DaxlinePro-Light" w:hAnsi="Times New Roman" w:cs="Times New Roman"/>
          <w:bCs/>
          <w:noProof/>
          <w:sz w:val="24"/>
          <w:szCs w:val="24"/>
          <w:lang w:val="en-US"/>
        </w:rPr>
        <w:t xml:space="preserve"> ________% </w:t>
      </w:r>
      <w:r w:rsidR="002D5888" w:rsidRPr="00171A79">
        <w:rPr>
          <w:rFonts w:ascii="Times New Roman" w:eastAsia="DaxlinePro-Light" w:hAnsi="Times New Roman" w:cs="Times New Roman"/>
          <w:bCs/>
          <w:noProof/>
          <w:sz w:val="24"/>
          <w:szCs w:val="24"/>
          <w:lang w:val="en-US"/>
        </w:rPr>
        <w:t>of the total voting rights</w:t>
      </w:r>
      <w:r w:rsidR="002B4BF1" w:rsidRPr="00171A79">
        <w:rPr>
          <w:rFonts w:ascii="Times New Roman" w:eastAsia="DaxlinePro-Light" w:hAnsi="Times New Roman" w:cs="Times New Roman"/>
          <w:bCs/>
          <w:noProof/>
          <w:sz w:val="24"/>
          <w:szCs w:val="24"/>
          <w:lang w:val="en-US"/>
        </w:rPr>
        <w:t>,</w:t>
      </w:r>
    </w:p>
    <w:p w14:paraId="42637FC2" w14:textId="77777777" w:rsidR="00BC54DF" w:rsidRPr="00171A79" w:rsidRDefault="00BC54DF" w:rsidP="00171A79">
      <w:pPr>
        <w:widowControl w:val="0"/>
        <w:spacing w:after="0" w:line="276" w:lineRule="auto"/>
        <w:jc w:val="both"/>
        <w:rPr>
          <w:rFonts w:ascii="Times New Roman" w:eastAsia="DaxlinePro-Light" w:hAnsi="Times New Roman" w:cs="Times New Roman"/>
          <w:bCs/>
          <w:noProof/>
          <w:sz w:val="24"/>
          <w:szCs w:val="24"/>
          <w:lang w:val="en-US"/>
        </w:rPr>
      </w:pPr>
    </w:p>
    <w:p w14:paraId="469CD8B8" w14:textId="7E125724" w:rsidR="00D70C37" w:rsidRPr="00171A79" w:rsidRDefault="002D5888" w:rsidP="00171A79">
      <w:pPr>
        <w:widowControl w:val="0"/>
        <w:spacing w:after="0" w:line="276" w:lineRule="auto"/>
        <w:jc w:val="both"/>
        <w:rPr>
          <w:rFonts w:ascii="Times New Roman" w:eastAsia="DaxlinePro-Light" w:hAnsi="Times New Roman" w:cs="Times New Roman"/>
          <w:noProof/>
          <w:sz w:val="24"/>
          <w:szCs w:val="24"/>
          <w:lang w:val="en-US"/>
        </w:rPr>
      </w:pPr>
      <w:bookmarkStart w:id="2" w:name="_heading=h.gjdgxs" w:colFirst="0" w:colLast="0"/>
      <w:bookmarkEnd w:id="2"/>
      <w:r w:rsidRPr="00171A79">
        <w:rPr>
          <w:rFonts w:ascii="Times New Roman" w:eastAsia="DaxlinePro-Light" w:hAnsi="Times New Roman" w:cs="Times New Roman"/>
          <w:noProof/>
          <w:sz w:val="24"/>
          <w:szCs w:val="24"/>
          <w:lang w:val="en-US"/>
        </w:rPr>
        <w:t xml:space="preserve">having knowledge of the agenda of the meeting of the EGMS of the Company </w:t>
      </w:r>
      <w:r w:rsidR="005308FE">
        <w:rPr>
          <w:rFonts w:ascii="Times New Roman" w:eastAsia="Calibri" w:hAnsi="Times New Roman" w:cs="Times New Roman"/>
          <w:noProof/>
          <w:sz w:val="24"/>
          <w:szCs w:val="24"/>
        </w:rPr>
        <w:t>from</w:t>
      </w:r>
      <w:r w:rsidR="005308FE" w:rsidRPr="004E195C">
        <w:rPr>
          <w:rFonts w:ascii="Times New Roman" w:eastAsia="Calibri" w:hAnsi="Times New Roman" w:cs="Times New Roman"/>
          <w:noProof/>
          <w:sz w:val="24"/>
          <w:szCs w:val="24"/>
        </w:rPr>
        <w:t xml:space="preserve"> </w:t>
      </w:r>
      <w:r w:rsidR="00F72BC9">
        <w:rPr>
          <w:rFonts w:ascii="Times New Roman" w:eastAsia="Calibri" w:hAnsi="Times New Roman" w:cs="Times New Roman"/>
          <w:b/>
          <w:bCs/>
          <w:noProof/>
          <w:sz w:val="24"/>
          <w:szCs w:val="24"/>
        </w:rPr>
        <w:t>November 24</w:t>
      </w:r>
      <w:r w:rsidR="009D29C2" w:rsidRPr="00E72681">
        <w:rPr>
          <w:rFonts w:ascii="Times New Roman" w:eastAsia="Calibri" w:hAnsi="Times New Roman" w:cs="Times New Roman"/>
          <w:b/>
          <w:bCs/>
          <w:noProof/>
          <w:sz w:val="24"/>
          <w:szCs w:val="24"/>
        </w:rPr>
        <w:t xml:space="preserve">, </w:t>
      </w:r>
      <w:r w:rsidR="009D29C2">
        <w:rPr>
          <w:rFonts w:ascii="Times New Roman" w:eastAsia="Calibri" w:hAnsi="Times New Roman" w:cs="Times New Roman"/>
          <w:b/>
          <w:bCs/>
          <w:noProof/>
          <w:sz w:val="24"/>
          <w:szCs w:val="24"/>
        </w:rPr>
        <w:t xml:space="preserve">2026, </w:t>
      </w:r>
      <w:r w:rsidR="009D29C2" w:rsidRPr="00E72681">
        <w:rPr>
          <w:rFonts w:ascii="Times New Roman" w:eastAsia="Calibri" w:hAnsi="Times New Roman" w:cs="Times New Roman"/>
          <w:b/>
          <w:bCs/>
          <w:noProof/>
          <w:sz w:val="24"/>
          <w:szCs w:val="24"/>
        </w:rPr>
        <w:t>at 11:</w:t>
      </w:r>
      <w:r w:rsidR="00F72BC9">
        <w:rPr>
          <w:rFonts w:ascii="Times New Roman" w:eastAsia="Calibri" w:hAnsi="Times New Roman" w:cs="Times New Roman"/>
          <w:b/>
          <w:bCs/>
          <w:noProof/>
          <w:sz w:val="24"/>
          <w:szCs w:val="24"/>
        </w:rPr>
        <w:t>3</w:t>
      </w:r>
      <w:r w:rsidR="009D29C2" w:rsidRPr="00E72681">
        <w:rPr>
          <w:rFonts w:ascii="Times New Roman" w:eastAsia="Calibri" w:hAnsi="Times New Roman" w:cs="Times New Roman"/>
          <w:b/>
          <w:bCs/>
          <w:noProof/>
          <w:sz w:val="24"/>
          <w:szCs w:val="24"/>
        </w:rPr>
        <w:t>0</w:t>
      </w:r>
      <w:r w:rsidR="009D29C2" w:rsidRPr="004E195C">
        <w:rPr>
          <w:rFonts w:ascii="Times New Roman" w:eastAsia="DaxlinePro-Light" w:hAnsi="Times New Roman" w:cs="Times New Roman"/>
          <w:b/>
          <w:bCs/>
          <w:noProof/>
          <w:sz w:val="24"/>
          <w:szCs w:val="24"/>
        </w:rPr>
        <w:t xml:space="preserve"> (Romanian time) – the first convocation</w:t>
      </w:r>
      <w:r w:rsidR="009D29C2" w:rsidRPr="004E195C">
        <w:rPr>
          <w:rFonts w:ascii="Times New Roman" w:eastAsia="DaxlinePro-Light" w:hAnsi="Times New Roman" w:cs="Times New Roman"/>
          <w:noProof/>
          <w:sz w:val="24"/>
          <w:szCs w:val="24"/>
        </w:rPr>
        <w:t xml:space="preserve"> and, respectively </w:t>
      </w:r>
      <w:r w:rsidR="00F72BC9">
        <w:rPr>
          <w:rFonts w:ascii="Times New Roman" w:eastAsia="Calibri" w:hAnsi="Times New Roman" w:cs="Times New Roman"/>
          <w:b/>
          <w:bCs/>
          <w:noProof/>
          <w:sz w:val="24"/>
          <w:szCs w:val="24"/>
        </w:rPr>
        <w:t>November 25</w:t>
      </w:r>
      <w:r w:rsidR="009D29C2" w:rsidRPr="00E72681">
        <w:rPr>
          <w:rFonts w:ascii="Times New Roman" w:eastAsia="DaxlinePro-Light" w:hAnsi="Times New Roman" w:cs="Times New Roman"/>
          <w:b/>
          <w:bCs/>
          <w:noProof/>
          <w:sz w:val="24"/>
          <w:szCs w:val="24"/>
        </w:rPr>
        <w:t>, 202</w:t>
      </w:r>
      <w:r w:rsidR="009D29C2">
        <w:rPr>
          <w:rFonts w:ascii="Times New Roman" w:eastAsia="DaxlinePro-Light" w:hAnsi="Times New Roman" w:cs="Times New Roman"/>
          <w:b/>
          <w:bCs/>
          <w:noProof/>
          <w:sz w:val="24"/>
          <w:szCs w:val="24"/>
        </w:rPr>
        <w:t>6</w:t>
      </w:r>
      <w:r w:rsidR="009D29C2" w:rsidRPr="00E72681">
        <w:rPr>
          <w:rFonts w:ascii="Times New Roman" w:eastAsia="DaxlinePro-Light" w:hAnsi="Times New Roman" w:cs="Times New Roman"/>
          <w:b/>
          <w:bCs/>
          <w:noProof/>
          <w:sz w:val="24"/>
          <w:szCs w:val="24"/>
        </w:rPr>
        <w:t>, at 11:</w:t>
      </w:r>
      <w:r w:rsidR="00F72BC9">
        <w:rPr>
          <w:rFonts w:ascii="Times New Roman" w:eastAsia="DaxlinePro-Light" w:hAnsi="Times New Roman" w:cs="Times New Roman"/>
          <w:b/>
          <w:bCs/>
          <w:noProof/>
          <w:sz w:val="24"/>
          <w:szCs w:val="24"/>
        </w:rPr>
        <w:t>3</w:t>
      </w:r>
      <w:r w:rsidR="009D29C2" w:rsidRPr="00E72681">
        <w:rPr>
          <w:rFonts w:ascii="Times New Roman" w:eastAsia="DaxlinePro-Light" w:hAnsi="Times New Roman" w:cs="Times New Roman"/>
          <w:b/>
          <w:bCs/>
          <w:noProof/>
          <w:sz w:val="24"/>
          <w:szCs w:val="24"/>
        </w:rPr>
        <w:t xml:space="preserve">0 </w:t>
      </w:r>
      <w:r w:rsidR="009D29C2" w:rsidRPr="004E195C">
        <w:rPr>
          <w:rFonts w:ascii="Times New Roman" w:eastAsia="DaxlinePro-Light" w:hAnsi="Times New Roman" w:cs="Times New Roman"/>
          <w:b/>
          <w:bCs/>
          <w:noProof/>
          <w:sz w:val="24"/>
          <w:szCs w:val="24"/>
        </w:rPr>
        <w:t xml:space="preserve">(Romanian time) </w:t>
      </w:r>
      <w:r w:rsidR="00FF0E67" w:rsidRPr="004E195C">
        <w:rPr>
          <w:rFonts w:ascii="Times New Roman" w:eastAsia="DaxlinePro-Light" w:hAnsi="Times New Roman" w:cs="Times New Roman"/>
          <w:noProof/>
          <w:sz w:val="24"/>
          <w:szCs w:val="24"/>
        </w:rPr>
        <w:t>– the second convocation</w:t>
      </w:r>
      <w:r w:rsidR="00D70C37" w:rsidRPr="00171A79">
        <w:rPr>
          <w:rFonts w:ascii="Times New Roman" w:eastAsia="DaxlinePro-Light" w:hAnsi="Times New Roman" w:cs="Times New Roman"/>
          <w:noProof/>
          <w:sz w:val="24"/>
          <w:szCs w:val="24"/>
          <w:lang w:val="en-US"/>
        </w:rPr>
        <w:t xml:space="preserve">, </w:t>
      </w:r>
      <w:r w:rsidR="008F1B5C" w:rsidRPr="00171A79">
        <w:rPr>
          <w:rFonts w:ascii="Times New Roman" w:eastAsia="DaxlinePro-Light" w:hAnsi="Times New Roman" w:cs="Times New Roman"/>
          <w:noProof/>
          <w:sz w:val="24"/>
          <w:szCs w:val="24"/>
          <w:lang w:val="en-US"/>
        </w:rPr>
        <w:t>and of documentation and informative materials related to the respective agenda, in accordance with ASF Regulation no. 5/2018, by this vote I mean to express my vote for the Company's EGMS, as follows</w:t>
      </w:r>
      <w:r w:rsidR="00D70C37" w:rsidRPr="00171A79">
        <w:rPr>
          <w:rFonts w:ascii="Times New Roman" w:eastAsia="DaxlinePro-Light" w:hAnsi="Times New Roman" w:cs="Times New Roman"/>
          <w:noProof/>
          <w:sz w:val="24"/>
          <w:szCs w:val="24"/>
          <w:lang w:val="en-US"/>
        </w:rPr>
        <w:t>:</w:t>
      </w:r>
    </w:p>
    <w:p w14:paraId="2FF50BCC" w14:textId="77777777" w:rsidR="00A36F7D" w:rsidRPr="001902FA" w:rsidRDefault="00A36F7D" w:rsidP="00A36F7D">
      <w:pPr>
        <w:widowControl w:val="0"/>
        <w:pBdr>
          <w:bottom w:val="single" w:sz="12" w:space="1" w:color="auto"/>
        </w:pBdr>
        <w:jc w:val="both"/>
        <w:rPr>
          <w:rFonts w:ascii="Times New Roman" w:eastAsia="DaxlinePro-Light" w:hAnsi="Times New Roman" w:cs="Times New Roman"/>
          <w:noProof/>
          <w:sz w:val="24"/>
          <w:szCs w:val="24"/>
        </w:rPr>
      </w:pPr>
    </w:p>
    <w:p w14:paraId="3BB706C0" w14:textId="640D1FD5" w:rsidR="00FB6FA8" w:rsidRPr="008064CE" w:rsidRDefault="00116F41" w:rsidP="008064CE">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00FB6FA8" w:rsidRPr="008064CE">
        <w:rPr>
          <w:rFonts w:ascii="Times New Roman" w:hAnsi="Times New Roman" w:cs="Times New Roman"/>
          <w:b/>
          <w:bCs/>
          <w:color w:val="000000"/>
          <w:sz w:val="24"/>
          <w:szCs w:val="24"/>
          <w:lang w:val="en-US"/>
        </w:rPr>
        <w:t xml:space="preserve">Approval </w:t>
      </w:r>
      <w:r w:rsidR="00FB6FA8" w:rsidRPr="008064CE">
        <w:rPr>
          <w:rFonts w:ascii="Times New Roman" w:hAnsi="Times New Roman" w:cs="Times New Roman"/>
          <w:color w:val="000000"/>
          <w:sz w:val="24"/>
          <w:szCs w:val="24"/>
          <w:lang w:val="en-US"/>
        </w:rPr>
        <w:t>of the amendment of the Company's Articles of Association by supplementing Article 14.1 with two new items, k) and l), and renumbering the current item k) as item m), as well as by amending Article 15.6(b) and supplementing it with four new items, h), i), j) and k), as follows</w:t>
      </w:r>
      <w:r w:rsidR="00FB6FA8" w:rsidRPr="008064CE">
        <w:rPr>
          <w:rFonts w:ascii="Times New Roman" w:hAnsi="Times New Roman" w:cs="Times New Roman"/>
          <w:sz w:val="24"/>
          <w:szCs w:val="24"/>
        </w:rPr>
        <w:t>:</w:t>
      </w:r>
    </w:p>
    <w:p w14:paraId="778AD06F" w14:textId="77777777" w:rsidR="00FB6FA8" w:rsidRPr="008064CE" w:rsidRDefault="00FB6FA8" w:rsidP="00FB6FA8">
      <w:pPr>
        <w:pStyle w:val="Heading4"/>
        <w:spacing w:before="0"/>
        <w:ind w:left="720"/>
        <w:rPr>
          <w:rFonts w:ascii="Times New Roman" w:hAnsi="Times New Roman" w:cs="Times New Roman"/>
          <w:sz w:val="24"/>
          <w:szCs w:val="24"/>
        </w:rPr>
      </w:pPr>
    </w:p>
    <w:p w14:paraId="236B269D" w14:textId="77777777" w:rsidR="00FB6FA8" w:rsidRPr="008064CE" w:rsidRDefault="00FB6FA8" w:rsidP="00FB6FA8">
      <w:pPr>
        <w:autoSpaceDE w:val="0"/>
        <w:autoSpaceDN w:val="0"/>
        <w:adjustRightInd w:val="0"/>
        <w:spacing w:after="0" w:line="276" w:lineRule="auto"/>
        <w:ind w:left="720"/>
        <w:jc w:val="both"/>
        <w:rPr>
          <w:rFonts w:ascii="Times New Roman" w:hAnsi="Times New Roman" w:cs="Times New Roman"/>
          <w:bCs/>
          <w:i/>
          <w:iCs/>
          <w:noProof/>
          <w:color w:val="000000"/>
          <w:sz w:val="24"/>
          <w:szCs w:val="24"/>
          <w:lang w:val="en-US"/>
        </w:rPr>
      </w:pPr>
      <w:r w:rsidRPr="008064CE">
        <w:rPr>
          <w:rFonts w:ascii="Times New Roman" w:hAnsi="Times New Roman" w:cs="Times New Roman"/>
          <w:b/>
          <w:bCs/>
          <w:i/>
          <w:iCs/>
          <w:color w:val="000000"/>
          <w:sz w:val="24"/>
          <w:szCs w:val="24"/>
          <w:lang w:val="en-US"/>
        </w:rPr>
        <w:t xml:space="preserve"> “</w:t>
      </w:r>
      <w:r w:rsidRPr="008064CE">
        <w:rPr>
          <w:rFonts w:ascii="Times New Roman" w:hAnsi="Times New Roman" w:cs="Times New Roman"/>
          <w:i/>
          <w:iCs/>
          <w:color w:val="000000"/>
          <w:sz w:val="24"/>
          <w:szCs w:val="24"/>
          <w:lang w:val="en-US"/>
        </w:rPr>
        <w:t>A</w:t>
      </w:r>
      <w:r w:rsidRPr="008064CE">
        <w:rPr>
          <w:rFonts w:ascii="Times New Roman" w:hAnsi="Times New Roman" w:cs="Times New Roman"/>
          <w:bCs/>
          <w:i/>
          <w:iCs/>
          <w:noProof/>
          <w:color w:val="000000"/>
          <w:sz w:val="24"/>
          <w:szCs w:val="24"/>
          <w:lang w:val="en-US"/>
        </w:rPr>
        <w:t>rticle 14.1. The main duties and responsibilities of the Board of Directors are</w:t>
      </w:r>
      <w:r w:rsidRPr="008064CE">
        <w:rPr>
          <w:rFonts w:ascii="Times New Roman" w:eastAsiaTheme="majorEastAsia" w:hAnsi="Times New Roman" w:cs="Times New Roman"/>
          <w:i/>
          <w:iCs/>
          <w:color w:val="000000"/>
          <w:sz w:val="24"/>
          <w:szCs w:val="24"/>
        </w:rPr>
        <w:t>:</w:t>
      </w:r>
    </w:p>
    <w:p w14:paraId="60B52B47"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 xml:space="preserve"> […]</w:t>
      </w:r>
    </w:p>
    <w:p w14:paraId="214A1F42"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k) monitoring the performance, key risks and implementation of strategic objectives at the level of the Company and the Group;</w:t>
      </w:r>
    </w:p>
    <w:p w14:paraId="339DE000"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l) overseeing the integration of sustainability principles and environmental, social and corporate governance (ESG) factors into the Group's strategy and operations;</w:t>
      </w:r>
    </w:p>
    <w:p w14:paraId="4AA71C3E"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lastRenderedPageBreak/>
        <w:t>m) other duties and responsibilities provided for by law.”</w:t>
      </w:r>
    </w:p>
    <w:p w14:paraId="07F351DD" w14:textId="77777777" w:rsidR="00FB6FA8" w:rsidRPr="008064CE" w:rsidRDefault="00FB6FA8" w:rsidP="00FB6FA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1C984EDF"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bCs/>
          <w:i/>
          <w:iCs/>
          <w:noProof/>
          <w:color w:val="000000"/>
          <w:sz w:val="24"/>
          <w:szCs w:val="24"/>
          <w:lang w:val="en-US"/>
        </w:rPr>
      </w:pPr>
      <w:r w:rsidRPr="008064CE">
        <w:rPr>
          <w:rFonts w:ascii="Times New Roman" w:hAnsi="Times New Roman" w:cs="Times New Roman"/>
          <w:b/>
          <w:bCs/>
          <w:i/>
          <w:iCs/>
          <w:color w:val="000000"/>
          <w:sz w:val="24"/>
          <w:szCs w:val="24"/>
          <w:lang w:val="en-US"/>
        </w:rPr>
        <w:t>“</w:t>
      </w:r>
      <w:r w:rsidRPr="008064CE">
        <w:rPr>
          <w:rFonts w:ascii="Times New Roman" w:hAnsi="Times New Roman" w:cs="Times New Roman"/>
          <w:bCs/>
          <w:i/>
          <w:iCs/>
          <w:noProof/>
          <w:color w:val="000000"/>
          <w:sz w:val="24"/>
          <w:szCs w:val="24"/>
          <w:lang w:val="en-US"/>
        </w:rPr>
        <w:t>Article 15.6. The General Manager shall, in principle, have the following duties and responsibilities</w:t>
      </w:r>
      <w:r w:rsidRPr="008064CE">
        <w:rPr>
          <w:rFonts w:ascii="Times New Roman" w:eastAsiaTheme="majorEastAsia" w:hAnsi="Times New Roman" w:cs="Times New Roman"/>
          <w:i/>
          <w:iCs/>
          <w:color w:val="000000"/>
          <w:sz w:val="24"/>
          <w:szCs w:val="24"/>
        </w:rPr>
        <w:t>:</w:t>
      </w:r>
    </w:p>
    <w:p w14:paraId="1A1694B6"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 xml:space="preserve"> […]</w:t>
      </w:r>
    </w:p>
    <w:p w14:paraId="6F53B978"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b) represents the Company at the general meetings of shareholders/quotaholders of the Company's subsidiaries, as well as of the companies in which the Company holds shares or ownership interests, having the authority to decide on the votes cast at such meetings, based on the mandate granted by the Board of Directors</w:t>
      </w:r>
      <w:r w:rsidRPr="008064CE">
        <w:rPr>
          <w:rFonts w:ascii="Times New Roman" w:hAnsi="Times New Roman" w:cs="Times New Roman"/>
          <w:i/>
          <w:iCs/>
          <w:noProof/>
          <w:color w:val="000000"/>
          <w:sz w:val="24"/>
          <w:szCs w:val="24"/>
        </w:rPr>
        <w:t>;</w:t>
      </w:r>
    </w:p>
    <w:p w14:paraId="79FF2900"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w:t>
      </w:r>
    </w:p>
    <w:p w14:paraId="4CD4E14E"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h) coordinates the implementation of the Company's strategy and development objectives, as approved by the Board of Directors, and oversees their achievement at Group level;</w:t>
      </w:r>
    </w:p>
    <w:p w14:paraId="1DD4545D"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i) monitors the financial and operational performance of the Group companies and periodically reports to the Board of Directors on their progress;</w:t>
      </w:r>
    </w:p>
    <w:p w14:paraId="75B54441" w14:textId="77777777" w:rsidR="00FB6FA8" w:rsidRPr="008064CE"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j) identifies and assesses development and investment opportunities at Company and Group level and submits proposals in this regard to the Board of Directors;</w:t>
      </w:r>
    </w:p>
    <w:p w14:paraId="460874F6" w14:textId="78DDC66F" w:rsidR="00FB6FA8" w:rsidRDefault="00FB6FA8"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k) coordinates the implementation of sustainability and ESG initiatives at Company level and monitors their implementation across the Group, in accordance with the strategy approved by the Board of Directors.”</w:t>
      </w:r>
    </w:p>
    <w:p w14:paraId="6F1286C9" w14:textId="77777777" w:rsidR="00A17EC9" w:rsidRPr="008064CE" w:rsidRDefault="00A17EC9" w:rsidP="00FB6FA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3C761760"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46F9A8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8885448"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3116382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8D8B3DF"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96B8F79"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E6BE76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C984696"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C794183"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62D30DB6" w14:textId="77777777" w:rsidR="00116F41" w:rsidRDefault="00116F41" w:rsidP="00116F41">
      <w:pPr>
        <w:jc w:val="both"/>
        <w:rPr>
          <w:rFonts w:ascii="Times New Roman" w:eastAsia="DaxlinePro-Light" w:hAnsi="Times New Roman" w:cs="Times New Roman"/>
          <w:b/>
          <w:bCs/>
          <w:iCs/>
          <w:noProof/>
          <w:sz w:val="24"/>
          <w:szCs w:val="24"/>
        </w:rPr>
      </w:pPr>
    </w:p>
    <w:p w14:paraId="55C1F820" w14:textId="76233F7D" w:rsidR="00116F41" w:rsidRPr="007A6AA8" w:rsidRDefault="00116F41" w:rsidP="00116F41">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w:t>
      </w:r>
      <w:r w:rsidR="00BB54F7" w:rsidRPr="00BB54F7">
        <w:rPr>
          <w:rFonts w:ascii="Times New Roman" w:eastAsia="DaxlinePro-Light" w:hAnsi="Times New Roman" w:cs="Times New Roman"/>
          <w:b/>
          <w:bCs/>
          <w:iCs/>
          <w:noProof/>
          <w:sz w:val="24"/>
          <w:szCs w:val="24"/>
        </w:rPr>
        <w:t xml:space="preserve">Approval </w:t>
      </w:r>
      <w:r w:rsidR="00BB54F7" w:rsidRPr="00BB54F7">
        <w:rPr>
          <w:rFonts w:ascii="Times New Roman" w:eastAsia="DaxlinePro-Light" w:hAnsi="Times New Roman" w:cs="Times New Roman"/>
          <w:iCs/>
          <w:noProof/>
          <w:sz w:val="24"/>
          <w:szCs w:val="24"/>
        </w:rPr>
        <w:t>of 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r w:rsidRPr="00BB54F7">
        <w:rPr>
          <w:rFonts w:ascii="Times New Roman" w:eastAsia="DaxlinePro-Light" w:hAnsi="Times New Roman" w:cs="Times New Roman"/>
          <w:iCs/>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6ED874E6"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26BD8C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lastRenderedPageBreak/>
              <w:t>FOR</w:t>
            </w:r>
          </w:p>
        </w:tc>
        <w:tc>
          <w:tcPr>
            <w:tcW w:w="1710" w:type="dxa"/>
            <w:tcBorders>
              <w:top w:val="single" w:sz="4" w:space="0" w:color="000000"/>
              <w:left w:val="nil"/>
              <w:bottom w:val="single" w:sz="4" w:space="0" w:color="000000"/>
              <w:right w:val="single" w:sz="4" w:space="0" w:color="000000"/>
            </w:tcBorders>
            <w:vAlign w:val="bottom"/>
          </w:tcPr>
          <w:p w14:paraId="1E6734BD"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85EFB37"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77E917D5"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109889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5C9545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7B50E0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444442F"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7B4D6190" w14:textId="0D430370" w:rsidR="00D70C37" w:rsidRPr="00171A79" w:rsidRDefault="00D70C37"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i/>
          <w:noProof/>
          <w:sz w:val="24"/>
          <w:szCs w:val="24"/>
          <w:lang w:val="en-US"/>
        </w:rPr>
        <w:t>Not</w:t>
      </w:r>
      <w:r w:rsidR="00B20490" w:rsidRPr="00171A79">
        <w:rPr>
          <w:rFonts w:ascii="Times New Roman" w:eastAsia="DaxlinePro-Light" w:hAnsi="Times New Roman" w:cs="Times New Roman"/>
          <w:i/>
          <w:noProof/>
          <w:sz w:val="24"/>
          <w:szCs w:val="24"/>
          <w:lang w:val="en-US"/>
        </w:rPr>
        <w:t>e</w:t>
      </w:r>
      <w:r w:rsidRPr="00171A79">
        <w:rPr>
          <w:rFonts w:ascii="Times New Roman" w:eastAsia="DaxlinePro-Light" w:hAnsi="Times New Roman" w:cs="Times New Roman"/>
          <w:i/>
          <w:noProof/>
          <w:sz w:val="24"/>
          <w:szCs w:val="24"/>
          <w:lang w:val="en-US"/>
        </w:rPr>
        <w:t xml:space="preserve">: </w:t>
      </w:r>
      <w:r w:rsidR="00B20490" w:rsidRPr="00171A79">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171A79">
        <w:rPr>
          <w:rFonts w:ascii="Times New Roman" w:eastAsia="DaxlinePro-Light" w:hAnsi="Times New Roman" w:cs="Times New Roman"/>
          <w:noProof/>
          <w:sz w:val="24"/>
          <w:szCs w:val="24"/>
          <w:lang w:val="en-US"/>
        </w:rPr>
        <w:t xml:space="preserve">. </w:t>
      </w:r>
    </w:p>
    <w:p w14:paraId="62A4C453" w14:textId="46526DEE"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660C9D76" w14:textId="548420DF" w:rsidR="00D70C37" w:rsidRPr="00171A79" w:rsidRDefault="009469FF"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I enclose to this ballot paper a copy of the identity document of the undersigned and, if applicable, a copy of the identity document of the legal representative (in case of natural persons without exercise capacity or with limited exercise capacity) (BI or CI for Romanian citizens, or passport, residence permit for foreign citizens) allowing the identification of the undersigned in the register of shareholders </w:t>
      </w:r>
      <w:r w:rsidR="002D3EB6">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on the reference date (</w:t>
      </w:r>
      <w:r w:rsidR="00BB54F7">
        <w:rPr>
          <w:rFonts w:ascii="Times New Roman" w:eastAsia="DaxlinePro-Light" w:hAnsi="Times New Roman" w:cs="Times New Roman"/>
          <w:b/>
          <w:bCs/>
          <w:noProof/>
          <w:sz w:val="24"/>
          <w:szCs w:val="24"/>
          <w:lang w:val="en-US"/>
        </w:rPr>
        <w:t>11.11</w:t>
      </w:r>
      <w:r w:rsidR="004A111A">
        <w:rPr>
          <w:rFonts w:ascii="Times New Roman" w:eastAsia="DaxlinePro-Light" w:hAnsi="Times New Roman" w:cs="Times New Roman"/>
          <w:b/>
          <w:bCs/>
          <w:noProof/>
          <w:sz w:val="24"/>
          <w:szCs w:val="24"/>
          <w:lang w:val="en-US"/>
        </w:rPr>
        <w:t>.2026</w:t>
      </w:r>
      <w:r w:rsidRPr="00171A79">
        <w:rPr>
          <w:rFonts w:ascii="Times New Roman" w:eastAsia="DaxlinePro-Light" w:hAnsi="Times New Roman" w:cs="Times New Roman"/>
          <w:noProof/>
          <w:sz w:val="24"/>
          <w:szCs w:val="24"/>
          <w:lang w:val="en-US"/>
        </w:rPr>
        <w:t>) issued by the Central Depository, together with the proof of the quality of legal representative</w:t>
      </w:r>
      <w:r w:rsidR="00D70C37" w:rsidRPr="00171A79">
        <w:rPr>
          <w:rFonts w:ascii="Times New Roman" w:eastAsia="DaxlinePro-Light" w:hAnsi="Times New Roman" w:cs="Times New Roman"/>
          <w:noProof/>
          <w:sz w:val="24"/>
          <w:szCs w:val="24"/>
          <w:lang w:val="en-US"/>
        </w:rPr>
        <w:t>.</w:t>
      </w:r>
    </w:p>
    <w:p w14:paraId="0D0194A2" w14:textId="5F6321DD"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791700F6" w14:textId="77777777" w:rsidR="002B4BF1" w:rsidRPr="00171A79" w:rsidRDefault="002B4BF1" w:rsidP="00171A79">
      <w:pPr>
        <w:widowControl w:val="0"/>
        <w:spacing w:after="0" w:line="276" w:lineRule="auto"/>
        <w:rPr>
          <w:rFonts w:ascii="Times New Roman" w:eastAsia="DaxlinePro-Light" w:hAnsi="Times New Roman" w:cs="Times New Roman"/>
          <w:noProof/>
          <w:sz w:val="24"/>
          <w:szCs w:val="24"/>
          <w:lang w:val="en-US"/>
        </w:rPr>
      </w:pPr>
    </w:p>
    <w:p w14:paraId="10AFB963" w14:textId="5C06DC4E"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Voting </w:t>
      </w:r>
      <w:r w:rsidR="009469FF" w:rsidRPr="00171A79">
        <w:rPr>
          <w:rFonts w:ascii="Times New Roman" w:eastAsia="DaxlinePro-Light" w:hAnsi="Times New Roman" w:cs="Times New Roman"/>
          <w:noProof/>
          <w:sz w:val="24"/>
          <w:szCs w:val="24"/>
          <w:lang w:val="en-US"/>
        </w:rPr>
        <w:t>Form date</w:t>
      </w:r>
      <w:r w:rsidR="00D70C37" w:rsidRPr="00171A79">
        <w:rPr>
          <w:rFonts w:ascii="Times New Roman" w:eastAsia="DaxlinePro-Light" w:hAnsi="Times New Roman" w:cs="Times New Roman"/>
          <w:noProof/>
          <w:sz w:val="24"/>
          <w:szCs w:val="24"/>
          <w:lang w:val="en-US"/>
        </w:rPr>
        <w:t>: [______________________________]</w:t>
      </w:r>
    </w:p>
    <w:p w14:paraId="4067B6B9" w14:textId="77777777"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65D9B40B" w14:textId="2F5FA5C6"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Name and surname</w:t>
      </w:r>
      <w:r w:rsidR="00D70C37" w:rsidRPr="00171A79">
        <w:rPr>
          <w:rFonts w:ascii="Times New Roman" w:eastAsia="DaxlinePro-Light" w:hAnsi="Times New Roman" w:cs="Times New Roman"/>
          <w:noProof/>
          <w:sz w:val="24"/>
          <w:szCs w:val="24"/>
          <w:lang w:val="en-US"/>
        </w:rPr>
        <w:t>: [____________________________________________________________________]</w:t>
      </w:r>
    </w:p>
    <w:p w14:paraId="6BDCE5DB" w14:textId="476BC824" w:rsidR="00D70C37" w:rsidRPr="00171A79" w:rsidRDefault="00D70C37" w:rsidP="00171A79">
      <w:pPr>
        <w:widowControl w:val="0"/>
        <w:spacing w:after="0" w:line="276" w:lineRule="auto"/>
        <w:jc w:val="both"/>
        <w:rPr>
          <w:rFonts w:ascii="Times New Roman" w:eastAsia="DaxlinePro-Light" w:hAnsi="Times New Roman" w:cs="Times New Roman"/>
          <w:i/>
          <w:noProof/>
          <w:color w:val="808080"/>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9D3DBD" w:rsidRPr="00171A79">
        <w:rPr>
          <w:rFonts w:ascii="Times New Roman" w:eastAsia="DaxlinePro-Light" w:hAnsi="Times New Roman" w:cs="Times New Roman"/>
          <w:i/>
          <w:noProof/>
          <w:color w:val="000000" w:themeColor="text1"/>
          <w:sz w:val="24"/>
          <w:szCs w:val="24"/>
          <w:lang w:val="en-US"/>
        </w:rPr>
        <w:t>It will be filled in with the name and surname of the natural person shareholder, in clear, with capital letters</w:t>
      </w:r>
    </w:p>
    <w:p w14:paraId="146AF6ED" w14:textId="5CEAC463" w:rsidR="00D70C37" w:rsidRPr="00171A79" w:rsidRDefault="00D70C37" w:rsidP="00171A79">
      <w:pPr>
        <w:widowControl w:val="0"/>
        <w:spacing w:after="0" w:line="276" w:lineRule="auto"/>
        <w:ind w:left="360"/>
        <w:rPr>
          <w:rFonts w:ascii="Times New Roman" w:eastAsia="DaxlinePro-Light" w:hAnsi="Times New Roman" w:cs="Times New Roman"/>
          <w:iCs/>
          <w:noProof/>
          <w:sz w:val="24"/>
          <w:szCs w:val="24"/>
          <w:lang w:val="en-US"/>
        </w:rPr>
      </w:pPr>
    </w:p>
    <w:p w14:paraId="357CFA35" w14:textId="77777777" w:rsidR="003044ED" w:rsidRPr="00171A79" w:rsidRDefault="003044ED" w:rsidP="00171A79">
      <w:pPr>
        <w:widowControl w:val="0"/>
        <w:spacing w:after="0" w:line="276" w:lineRule="auto"/>
        <w:ind w:left="360"/>
        <w:rPr>
          <w:rFonts w:ascii="Times New Roman" w:eastAsia="DaxlinePro-Light" w:hAnsi="Times New Roman" w:cs="Times New Roman"/>
          <w:iCs/>
          <w:noProof/>
          <w:sz w:val="24"/>
          <w:szCs w:val="24"/>
          <w:lang w:val="en-US"/>
        </w:rPr>
      </w:pPr>
    </w:p>
    <w:p w14:paraId="668F9905" w14:textId="49AF8782" w:rsidR="00D70C37" w:rsidRPr="00171A79" w:rsidRDefault="009D3DBD" w:rsidP="00171A79">
      <w:pPr>
        <w:widowControl w:val="0"/>
        <w:spacing w:after="0" w:line="276" w:lineRule="auto"/>
        <w:rPr>
          <w:rFonts w:ascii="Times New Roman" w:eastAsia="DaxlinePro-Light" w:hAnsi="Times New Roman" w:cs="Times New Roman"/>
          <w:iCs/>
          <w:noProof/>
          <w:sz w:val="24"/>
          <w:szCs w:val="24"/>
          <w:lang w:val="en-US"/>
        </w:rPr>
      </w:pPr>
      <w:r w:rsidRPr="00171A79">
        <w:rPr>
          <w:rFonts w:ascii="Times New Roman" w:eastAsia="DaxlinePro-Light" w:hAnsi="Times New Roman" w:cs="Times New Roman"/>
          <w:iCs/>
          <w:noProof/>
          <w:sz w:val="24"/>
          <w:szCs w:val="24"/>
          <w:lang w:val="en-US"/>
        </w:rPr>
        <w:t>Signature</w:t>
      </w:r>
      <w:r w:rsidR="00D70C37" w:rsidRPr="00171A79">
        <w:rPr>
          <w:rFonts w:ascii="Times New Roman" w:eastAsia="DaxlinePro-Light" w:hAnsi="Times New Roman" w:cs="Times New Roman"/>
          <w:iCs/>
          <w:noProof/>
          <w:sz w:val="24"/>
          <w:szCs w:val="24"/>
          <w:lang w:val="en-US"/>
        </w:rPr>
        <w:t>: [_________________________________]</w:t>
      </w:r>
    </w:p>
    <w:p w14:paraId="44DF01D4" w14:textId="6981C028" w:rsidR="00FE7DA6" w:rsidRPr="00171A79" w:rsidRDefault="00D70C37" w:rsidP="00171A79">
      <w:pPr>
        <w:widowControl w:val="0"/>
        <w:spacing w:after="0" w:line="276" w:lineRule="auto"/>
        <w:jc w:val="both"/>
        <w:rPr>
          <w:rFonts w:ascii="Times New Roman" w:hAnsi="Times New Roman" w:cs="Times New Roman"/>
          <w:i/>
          <w:noProof/>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0F033C" w:rsidRPr="00171A79">
        <w:rPr>
          <w:rFonts w:ascii="Times New Roman" w:eastAsia="DaxlinePro-Light" w:hAnsi="Times New Roman" w:cs="Times New Roman"/>
          <w:i/>
          <w:noProof/>
          <w:color w:val="000000" w:themeColor="text1"/>
          <w:sz w:val="24"/>
          <w:szCs w:val="24"/>
          <w:lang w:val="en-US"/>
        </w:rPr>
        <w:t>In the case of collective shareholders, it will be signed by all shareholders</w:t>
      </w:r>
    </w:p>
    <w:sectPr w:rsidR="00FE7DA6" w:rsidRPr="00171A7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4D975" w14:textId="77777777" w:rsidR="008B2B60" w:rsidRDefault="008B2B60" w:rsidP="00851033">
      <w:pPr>
        <w:spacing w:after="0" w:line="240" w:lineRule="auto"/>
      </w:pPr>
      <w:r>
        <w:separator/>
      </w:r>
    </w:p>
  </w:endnote>
  <w:endnote w:type="continuationSeparator" w:id="0">
    <w:p w14:paraId="7EF80A16" w14:textId="77777777" w:rsidR="008B2B60" w:rsidRDefault="008B2B60"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2254EF" w14:textId="77777777" w:rsidR="008B2B60" w:rsidRDefault="008B2B60" w:rsidP="00851033">
      <w:pPr>
        <w:spacing w:after="0" w:line="240" w:lineRule="auto"/>
      </w:pPr>
      <w:r>
        <w:separator/>
      </w:r>
    </w:p>
  </w:footnote>
  <w:footnote w:type="continuationSeparator" w:id="0">
    <w:p w14:paraId="70473E95" w14:textId="77777777" w:rsidR="008B2B60" w:rsidRDefault="008B2B60"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3B87127"/>
    <w:multiLevelType w:val="hybridMultilevel"/>
    <w:tmpl w:val="36E4203A"/>
    <w:lvl w:ilvl="0" w:tplc="B6985CD6">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2"/>
  </w:num>
  <w:num w:numId="4">
    <w:abstractNumId w:val="11"/>
  </w:num>
  <w:num w:numId="5">
    <w:abstractNumId w:val="5"/>
  </w:num>
  <w:num w:numId="6">
    <w:abstractNumId w:val="14"/>
  </w:num>
  <w:num w:numId="7">
    <w:abstractNumId w:val="6"/>
  </w:num>
  <w:num w:numId="8">
    <w:abstractNumId w:val="8"/>
  </w:num>
  <w:num w:numId="9">
    <w:abstractNumId w:val="3"/>
  </w:num>
  <w:num w:numId="10">
    <w:abstractNumId w:val="18"/>
  </w:num>
  <w:num w:numId="11">
    <w:abstractNumId w:val="19"/>
  </w:num>
  <w:num w:numId="12">
    <w:abstractNumId w:val="7"/>
  </w:num>
  <w:num w:numId="13">
    <w:abstractNumId w:val="1"/>
  </w:num>
  <w:num w:numId="14">
    <w:abstractNumId w:val="17"/>
  </w:num>
  <w:num w:numId="15">
    <w:abstractNumId w:val="13"/>
  </w:num>
  <w:num w:numId="16">
    <w:abstractNumId w:val="16"/>
  </w:num>
  <w:num w:numId="17">
    <w:abstractNumId w:val="15"/>
  </w:num>
  <w:num w:numId="18">
    <w:abstractNumId w:val="10"/>
  </w:num>
  <w:num w:numId="19">
    <w:abstractNumId w:val="0"/>
  </w:num>
  <w:num w:numId="2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6D77"/>
    <w:rsid w:val="0000789E"/>
    <w:rsid w:val="0001525D"/>
    <w:rsid w:val="00022BA4"/>
    <w:rsid w:val="00023966"/>
    <w:rsid w:val="000254E1"/>
    <w:rsid w:val="00025636"/>
    <w:rsid w:val="00027D49"/>
    <w:rsid w:val="000301CF"/>
    <w:rsid w:val="00034FA3"/>
    <w:rsid w:val="00035696"/>
    <w:rsid w:val="00040E21"/>
    <w:rsid w:val="00042174"/>
    <w:rsid w:val="000458FD"/>
    <w:rsid w:val="00055E7B"/>
    <w:rsid w:val="0006066C"/>
    <w:rsid w:val="00060E1F"/>
    <w:rsid w:val="00061718"/>
    <w:rsid w:val="00065044"/>
    <w:rsid w:val="00065E76"/>
    <w:rsid w:val="00067484"/>
    <w:rsid w:val="00067AEE"/>
    <w:rsid w:val="00075EB6"/>
    <w:rsid w:val="000763E3"/>
    <w:rsid w:val="00076961"/>
    <w:rsid w:val="00080204"/>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C7801"/>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6F41"/>
    <w:rsid w:val="001179CE"/>
    <w:rsid w:val="00121643"/>
    <w:rsid w:val="00121C20"/>
    <w:rsid w:val="00121C8D"/>
    <w:rsid w:val="00123D42"/>
    <w:rsid w:val="00124E09"/>
    <w:rsid w:val="00125EFA"/>
    <w:rsid w:val="001273FD"/>
    <w:rsid w:val="00130AD9"/>
    <w:rsid w:val="00135916"/>
    <w:rsid w:val="001374BE"/>
    <w:rsid w:val="00137588"/>
    <w:rsid w:val="00137BB6"/>
    <w:rsid w:val="00140D74"/>
    <w:rsid w:val="00143834"/>
    <w:rsid w:val="00152509"/>
    <w:rsid w:val="0015498E"/>
    <w:rsid w:val="001579A7"/>
    <w:rsid w:val="00171A79"/>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27CB"/>
    <w:rsid w:val="001D4733"/>
    <w:rsid w:val="001E1DF1"/>
    <w:rsid w:val="001E23B5"/>
    <w:rsid w:val="001E47B8"/>
    <w:rsid w:val="001E5F3A"/>
    <w:rsid w:val="001F2825"/>
    <w:rsid w:val="002000F1"/>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2733"/>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74F8"/>
    <w:rsid w:val="002C76DD"/>
    <w:rsid w:val="002D16CB"/>
    <w:rsid w:val="002D3EB6"/>
    <w:rsid w:val="002D5888"/>
    <w:rsid w:val="002D64F9"/>
    <w:rsid w:val="002E4DAB"/>
    <w:rsid w:val="002E6538"/>
    <w:rsid w:val="002F0A8D"/>
    <w:rsid w:val="002F13F0"/>
    <w:rsid w:val="002F38EE"/>
    <w:rsid w:val="002F4357"/>
    <w:rsid w:val="003008C4"/>
    <w:rsid w:val="003044ED"/>
    <w:rsid w:val="00305123"/>
    <w:rsid w:val="00306497"/>
    <w:rsid w:val="00306BA8"/>
    <w:rsid w:val="00310566"/>
    <w:rsid w:val="003114BB"/>
    <w:rsid w:val="00311F2B"/>
    <w:rsid w:val="00315852"/>
    <w:rsid w:val="00316A5E"/>
    <w:rsid w:val="00317A2F"/>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70C1"/>
    <w:rsid w:val="00373E51"/>
    <w:rsid w:val="0037546F"/>
    <w:rsid w:val="003774B5"/>
    <w:rsid w:val="00380094"/>
    <w:rsid w:val="00382E62"/>
    <w:rsid w:val="00384442"/>
    <w:rsid w:val="00387AFF"/>
    <w:rsid w:val="00387FC6"/>
    <w:rsid w:val="00391394"/>
    <w:rsid w:val="003913BC"/>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8BA"/>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111A"/>
    <w:rsid w:val="004A40DB"/>
    <w:rsid w:val="004A44FC"/>
    <w:rsid w:val="004A50A2"/>
    <w:rsid w:val="004A5143"/>
    <w:rsid w:val="004A5B4B"/>
    <w:rsid w:val="004B075B"/>
    <w:rsid w:val="004B0C86"/>
    <w:rsid w:val="004C166C"/>
    <w:rsid w:val="004C1A1D"/>
    <w:rsid w:val="004C5974"/>
    <w:rsid w:val="004C63DF"/>
    <w:rsid w:val="004D0B53"/>
    <w:rsid w:val="004D3C8A"/>
    <w:rsid w:val="004D45E9"/>
    <w:rsid w:val="004D5BC8"/>
    <w:rsid w:val="004D7EEC"/>
    <w:rsid w:val="004E248E"/>
    <w:rsid w:val="004F1B31"/>
    <w:rsid w:val="004F274D"/>
    <w:rsid w:val="004F66CE"/>
    <w:rsid w:val="00505022"/>
    <w:rsid w:val="00506C1F"/>
    <w:rsid w:val="005130EB"/>
    <w:rsid w:val="00525BF5"/>
    <w:rsid w:val="00526ADC"/>
    <w:rsid w:val="005308FE"/>
    <w:rsid w:val="00545784"/>
    <w:rsid w:val="005459CB"/>
    <w:rsid w:val="00546449"/>
    <w:rsid w:val="00553FC1"/>
    <w:rsid w:val="00555029"/>
    <w:rsid w:val="00556468"/>
    <w:rsid w:val="005568D1"/>
    <w:rsid w:val="005604DC"/>
    <w:rsid w:val="005614AD"/>
    <w:rsid w:val="00566E8C"/>
    <w:rsid w:val="00573769"/>
    <w:rsid w:val="005816BB"/>
    <w:rsid w:val="00581B65"/>
    <w:rsid w:val="00582E89"/>
    <w:rsid w:val="005852C6"/>
    <w:rsid w:val="00587371"/>
    <w:rsid w:val="005874A0"/>
    <w:rsid w:val="00595B36"/>
    <w:rsid w:val="00597636"/>
    <w:rsid w:val="005A1076"/>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71A"/>
    <w:rsid w:val="00616D5E"/>
    <w:rsid w:val="00616F81"/>
    <w:rsid w:val="00622EB2"/>
    <w:rsid w:val="006247BB"/>
    <w:rsid w:val="00625698"/>
    <w:rsid w:val="00632485"/>
    <w:rsid w:val="00634126"/>
    <w:rsid w:val="006358E5"/>
    <w:rsid w:val="00640C63"/>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22DF"/>
    <w:rsid w:val="00714944"/>
    <w:rsid w:val="0072620F"/>
    <w:rsid w:val="0072653F"/>
    <w:rsid w:val="00733C39"/>
    <w:rsid w:val="00734843"/>
    <w:rsid w:val="00734A5E"/>
    <w:rsid w:val="0073775A"/>
    <w:rsid w:val="0073797A"/>
    <w:rsid w:val="00737AE8"/>
    <w:rsid w:val="00741276"/>
    <w:rsid w:val="00743AC7"/>
    <w:rsid w:val="007463C0"/>
    <w:rsid w:val="00750B41"/>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AF3"/>
    <w:rsid w:val="007A1239"/>
    <w:rsid w:val="007A1FF8"/>
    <w:rsid w:val="007A3A00"/>
    <w:rsid w:val="007A6718"/>
    <w:rsid w:val="007B06C9"/>
    <w:rsid w:val="007B1B82"/>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4ABE"/>
    <w:rsid w:val="007E57CB"/>
    <w:rsid w:val="007E627B"/>
    <w:rsid w:val="007E7299"/>
    <w:rsid w:val="007E790A"/>
    <w:rsid w:val="007F778A"/>
    <w:rsid w:val="00801388"/>
    <w:rsid w:val="008032CD"/>
    <w:rsid w:val="0080526C"/>
    <w:rsid w:val="00805987"/>
    <w:rsid w:val="008064CE"/>
    <w:rsid w:val="00807F3C"/>
    <w:rsid w:val="00810A94"/>
    <w:rsid w:val="008120E4"/>
    <w:rsid w:val="008134B9"/>
    <w:rsid w:val="0081798C"/>
    <w:rsid w:val="00820AFF"/>
    <w:rsid w:val="008238B4"/>
    <w:rsid w:val="00824846"/>
    <w:rsid w:val="0083150E"/>
    <w:rsid w:val="00834113"/>
    <w:rsid w:val="008477E7"/>
    <w:rsid w:val="00851033"/>
    <w:rsid w:val="0085464D"/>
    <w:rsid w:val="00860085"/>
    <w:rsid w:val="00862F15"/>
    <w:rsid w:val="00863C8C"/>
    <w:rsid w:val="008648F1"/>
    <w:rsid w:val="00864DF4"/>
    <w:rsid w:val="008658D1"/>
    <w:rsid w:val="00877C71"/>
    <w:rsid w:val="008821D8"/>
    <w:rsid w:val="008825CC"/>
    <w:rsid w:val="008835C9"/>
    <w:rsid w:val="00883F42"/>
    <w:rsid w:val="00894514"/>
    <w:rsid w:val="00897B17"/>
    <w:rsid w:val="008A3AC3"/>
    <w:rsid w:val="008A5440"/>
    <w:rsid w:val="008B012F"/>
    <w:rsid w:val="008B2B60"/>
    <w:rsid w:val="008B38E6"/>
    <w:rsid w:val="008B4824"/>
    <w:rsid w:val="008B77C1"/>
    <w:rsid w:val="008B7FFE"/>
    <w:rsid w:val="008C02B3"/>
    <w:rsid w:val="008C0EFB"/>
    <w:rsid w:val="008C3E0C"/>
    <w:rsid w:val="008D203B"/>
    <w:rsid w:val="008D280B"/>
    <w:rsid w:val="008E2C03"/>
    <w:rsid w:val="008E3891"/>
    <w:rsid w:val="008E63BF"/>
    <w:rsid w:val="008F1B5C"/>
    <w:rsid w:val="008F1C91"/>
    <w:rsid w:val="008F5093"/>
    <w:rsid w:val="00902D12"/>
    <w:rsid w:val="00904DA2"/>
    <w:rsid w:val="00911320"/>
    <w:rsid w:val="00914B3F"/>
    <w:rsid w:val="0091620E"/>
    <w:rsid w:val="00920305"/>
    <w:rsid w:val="0092713C"/>
    <w:rsid w:val="009316FC"/>
    <w:rsid w:val="0093527B"/>
    <w:rsid w:val="009358AA"/>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286F"/>
    <w:rsid w:val="00973C31"/>
    <w:rsid w:val="00973FC1"/>
    <w:rsid w:val="0097736A"/>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D29C2"/>
    <w:rsid w:val="009D344B"/>
    <w:rsid w:val="009D3DBD"/>
    <w:rsid w:val="009D7150"/>
    <w:rsid w:val="009D7153"/>
    <w:rsid w:val="009E0E29"/>
    <w:rsid w:val="009E2561"/>
    <w:rsid w:val="009E52EA"/>
    <w:rsid w:val="009E63EC"/>
    <w:rsid w:val="009E67AA"/>
    <w:rsid w:val="009E680F"/>
    <w:rsid w:val="009E68C6"/>
    <w:rsid w:val="009E6DA5"/>
    <w:rsid w:val="009E77B3"/>
    <w:rsid w:val="009F4CFD"/>
    <w:rsid w:val="009F56E6"/>
    <w:rsid w:val="009F6451"/>
    <w:rsid w:val="009F7C50"/>
    <w:rsid w:val="00A00E88"/>
    <w:rsid w:val="00A02236"/>
    <w:rsid w:val="00A02281"/>
    <w:rsid w:val="00A02E9A"/>
    <w:rsid w:val="00A06345"/>
    <w:rsid w:val="00A07E6C"/>
    <w:rsid w:val="00A13ACE"/>
    <w:rsid w:val="00A15B05"/>
    <w:rsid w:val="00A17EC9"/>
    <w:rsid w:val="00A30789"/>
    <w:rsid w:val="00A34506"/>
    <w:rsid w:val="00A35A37"/>
    <w:rsid w:val="00A36F7D"/>
    <w:rsid w:val="00A44B0A"/>
    <w:rsid w:val="00A46240"/>
    <w:rsid w:val="00A523CE"/>
    <w:rsid w:val="00A55821"/>
    <w:rsid w:val="00A55F39"/>
    <w:rsid w:val="00A572EE"/>
    <w:rsid w:val="00A65384"/>
    <w:rsid w:val="00A672D5"/>
    <w:rsid w:val="00A722DE"/>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E34C9"/>
    <w:rsid w:val="00AE44A0"/>
    <w:rsid w:val="00AE7D66"/>
    <w:rsid w:val="00AF5096"/>
    <w:rsid w:val="00AF6BFF"/>
    <w:rsid w:val="00AF6E57"/>
    <w:rsid w:val="00B04C8D"/>
    <w:rsid w:val="00B06890"/>
    <w:rsid w:val="00B1175A"/>
    <w:rsid w:val="00B16EC2"/>
    <w:rsid w:val="00B20490"/>
    <w:rsid w:val="00B24E63"/>
    <w:rsid w:val="00B25924"/>
    <w:rsid w:val="00B25FDC"/>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7D6"/>
    <w:rsid w:val="00B85828"/>
    <w:rsid w:val="00B86048"/>
    <w:rsid w:val="00B867DB"/>
    <w:rsid w:val="00B87747"/>
    <w:rsid w:val="00B90028"/>
    <w:rsid w:val="00B90A70"/>
    <w:rsid w:val="00B9212C"/>
    <w:rsid w:val="00B94333"/>
    <w:rsid w:val="00B958DD"/>
    <w:rsid w:val="00B96B4A"/>
    <w:rsid w:val="00B97104"/>
    <w:rsid w:val="00BA21B2"/>
    <w:rsid w:val="00BA6601"/>
    <w:rsid w:val="00BA6CFA"/>
    <w:rsid w:val="00BB4B62"/>
    <w:rsid w:val="00BB54F7"/>
    <w:rsid w:val="00BC4461"/>
    <w:rsid w:val="00BC4F7C"/>
    <w:rsid w:val="00BC54DF"/>
    <w:rsid w:val="00BD00AF"/>
    <w:rsid w:val="00BD409F"/>
    <w:rsid w:val="00BE22EE"/>
    <w:rsid w:val="00BE4199"/>
    <w:rsid w:val="00BE68E0"/>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6D98"/>
    <w:rsid w:val="00C5793C"/>
    <w:rsid w:val="00C57C5A"/>
    <w:rsid w:val="00C6019F"/>
    <w:rsid w:val="00C601B9"/>
    <w:rsid w:val="00C605B0"/>
    <w:rsid w:val="00C66B77"/>
    <w:rsid w:val="00C72384"/>
    <w:rsid w:val="00C82D00"/>
    <w:rsid w:val="00C908DA"/>
    <w:rsid w:val="00C916B5"/>
    <w:rsid w:val="00C919EF"/>
    <w:rsid w:val="00C92573"/>
    <w:rsid w:val="00C935B8"/>
    <w:rsid w:val="00C9374B"/>
    <w:rsid w:val="00C948D4"/>
    <w:rsid w:val="00CA3A0C"/>
    <w:rsid w:val="00CA3CC5"/>
    <w:rsid w:val="00CA5393"/>
    <w:rsid w:val="00CB5B8E"/>
    <w:rsid w:val="00CB5FCB"/>
    <w:rsid w:val="00CB70C8"/>
    <w:rsid w:val="00CD1D32"/>
    <w:rsid w:val="00CD27D7"/>
    <w:rsid w:val="00CD3430"/>
    <w:rsid w:val="00CE3FAA"/>
    <w:rsid w:val="00CE5749"/>
    <w:rsid w:val="00CF1F17"/>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47212"/>
    <w:rsid w:val="00D5196E"/>
    <w:rsid w:val="00D51F9E"/>
    <w:rsid w:val="00D52ECE"/>
    <w:rsid w:val="00D530C5"/>
    <w:rsid w:val="00D5419C"/>
    <w:rsid w:val="00D571B5"/>
    <w:rsid w:val="00D57FB6"/>
    <w:rsid w:val="00D6096F"/>
    <w:rsid w:val="00D6148C"/>
    <w:rsid w:val="00D61AD6"/>
    <w:rsid w:val="00D65CBD"/>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1785"/>
    <w:rsid w:val="00DA2A18"/>
    <w:rsid w:val="00DA3885"/>
    <w:rsid w:val="00DA3C70"/>
    <w:rsid w:val="00DA7837"/>
    <w:rsid w:val="00DB55AD"/>
    <w:rsid w:val="00DC1AE8"/>
    <w:rsid w:val="00DC3BAC"/>
    <w:rsid w:val="00DC4A56"/>
    <w:rsid w:val="00DC5DFC"/>
    <w:rsid w:val="00DC631C"/>
    <w:rsid w:val="00DC6959"/>
    <w:rsid w:val="00DC6D24"/>
    <w:rsid w:val="00DD053B"/>
    <w:rsid w:val="00DD0A6B"/>
    <w:rsid w:val="00DD13D1"/>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21272"/>
    <w:rsid w:val="00E21A0E"/>
    <w:rsid w:val="00E23823"/>
    <w:rsid w:val="00E240AB"/>
    <w:rsid w:val="00E30593"/>
    <w:rsid w:val="00E32D41"/>
    <w:rsid w:val="00E338ED"/>
    <w:rsid w:val="00E34637"/>
    <w:rsid w:val="00E34E6E"/>
    <w:rsid w:val="00E3709B"/>
    <w:rsid w:val="00E377FC"/>
    <w:rsid w:val="00E40F9E"/>
    <w:rsid w:val="00E47683"/>
    <w:rsid w:val="00E54D86"/>
    <w:rsid w:val="00E55D5F"/>
    <w:rsid w:val="00E565C7"/>
    <w:rsid w:val="00E57EE7"/>
    <w:rsid w:val="00E6288E"/>
    <w:rsid w:val="00E638AF"/>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117EE"/>
    <w:rsid w:val="00F12A38"/>
    <w:rsid w:val="00F16DB0"/>
    <w:rsid w:val="00F20A77"/>
    <w:rsid w:val="00F22360"/>
    <w:rsid w:val="00F2524D"/>
    <w:rsid w:val="00F25955"/>
    <w:rsid w:val="00F3258D"/>
    <w:rsid w:val="00F32915"/>
    <w:rsid w:val="00F413F5"/>
    <w:rsid w:val="00F4259E"/>
    <w:rsid w:val="00F53281"/>
    <w:rsid w:val="00F562B1"/>
    <w:rsid w:val="00F56D02"/>
    <w:rsid w:val="00F57899"/>
    <w:rsid w:val="00F57927"/>
    <w:rsid w:val="00F622B8"/>
    <w:rsid w:val="00F62C63"/>
    <w:rsid w:val="00F6590D"/>
    <w:rsid w:val="00F72429"/>
    <w:rsid w:val="00F72BC9"/>
    <w:rsid w:val="00F8312E"/>
    <w:rsid w:val="00F86C68"/>
    <w:rsid w:val="00F9039F"/>
    <w:rsid w:val="00F92BCC"/>
    <w:rsid w:val="00F92F10"/>
    <w:rsid w:val="00F94043"/>
    <w:rsid w:val="00FA0A06"/>
    <w:rsid w:val="00FA2C3A"/>
    <w:rsid w:val="00FA314B"/>
    <w:rsid w:val="00FA6A92"/>
    <w:rsid w:val="00FA7FE8"/>
    <w:rsid w:val="00FB5DE5"/>
    <w:rsid w:val="00FB6FA8"/>
    <w:rsid w:val="00FB7CFD"/>
    <w:rsid w:val="00FC13DF"/>
    <w:rsid w:val="00FC1EFE"/>
    <w:rsid w:val="00FC41B0"/>
    <w:rsid w:val="00FC522C"/>
    <w:rsid w:val="00FD15D0"/>
    <w:rsid w:val="00FD2075"/>
    <w:rsid w:val="00FE01A3"/>
    <w:rsid w:val="00FE492D"/>
    <w:rsid w:val="00FE4AF7"/>
    <w:rsid w:val="00FE6A46"/>
    <w:rsid w:val="00FE7848"/>
    <w:rsid w:val="00FE7DA6"/>
    <w:rsid w:val="00FE7DEC"/>
    <w:rsid w:val="00FF0E67"/>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8F1C9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paragraph" w:styleId="Heading4">
    <w:name w:val="heading 4"/>
    <w:basedOn w:val="Normal"/>
    <w:next w:val="Normal"/>
    <w:link w:val="Heading4Char"/>
    <w:uiPriority w:val="9"/>
    <w:semiHidden/>
    <w:unhideWhenUsed/>
    <w:qFormat/>
    <w:rsid w:val="00FB6FA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D6096F"/>
    <w:rPr>
      <w:lang w:val="ro-RO"/>
    </w:rPr>
  </w:style>
  <w:style w:type="character" w:customStyle="1" w:styleId="Heading3Char">
    <w:name w:val="Heading 3 Char"/>
    <w:basedOn w:val="DefaultParagraphFont"/>
    <w:link w:val="Heading3"/>
    <w:uiPriority w:val="9"/>
    <w:semiHidden/>
    <w:rsid w:val="008F1C91"/>
    <w:rPr>
      <w:rFonts w:ascii="Arial" w:eastAsia="Arial" w:hAnsi="Arial" w:cs="Arial"/>
      <w:color w:val="434343"/>
      <w:sz w:val="28"/>
      <w:szCs w:val="28"/>
    </w:rPr>
  </w:style>
  <w:style w:type="character" w:customStyle="1" w:styleId="Heading4Char">
    <w:name w:val="Heading 4 Char"/>
    <w:basedOn w:val="DefaultParagraphFont"/>
    <w:link w:val="Heading4"/>
    <w:uiPriority w:val="9"/>
    <w:semiHidden/>
    <w:rsid w:val="00FB6FA8"/>
    <w:rPr>
      <w:rFonts w:asciiTheme="majorHAnsi" w:eastAsiaTheme="majorEastAsia" w:hAnsiTheme="majorHAnsi" w:cstheme="majorBidi"/>
      <w:i/>
      <w:iCs/>
      <w:color w:val="2F5496" w:themeColor="accent1" w:themeShade="B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4D4CB-8768-4334-A95E-780CAC8D0C5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BDD9FF48-BB7A-4629-8F4C-6317E5AE5E4F}">
  <ds:schemaRefs>
    <ds:schemaRef ds:uri="http://schemas.microsoft.com/sharepoint/v3/contenttype/forms"/>
  </ds:schemaRefs>
</ds:datastoreItem>
</file>

<file path=customXml/itemProps3.xml><?xml version="1.0" encoding="utf-8"?>
<ds:datastoreItem xmlns:ds="http://schemas.openxmlformats.org/officeDocument/2006/customXml" ds:itemID="{EE2D0EF2-D23C-40C5-9BA6-752F3FDD5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39A048-2048-4785-A227-09BEB4C1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49</cp:revision>
  <cp:lastPrinted>2019-03-20T15:50:00Z</cp:lastPrinted>
  <dcterms:created xsi:type="dcterms:W3CDTF">2022-03-25T14:02:00Z</dcterms:created>
  <dcterms:modified xsi:type="dcterms:W3CDTF">2026-10-21T13:05:00Z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